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6722B" w14:textId="07183C0D" w:rsidR="00C60141" w:rsidRDefault="00536D34">
      <w:pPr>
        <w:rPr>
          <w:b/>
          <w:bCs/>
          <w:sz w:val="96"/>
          <w:szCs w:val="96"/>
        </w:rPr>
      </w:pPr>
      <w:r>
        <w:rPr>
          <w:b/>
          <w:bCs/>
          <w:noProof/>
          <w:sz w:val="96"/>
          <w:szCs w:val="96"/>
          <w:lang w:eastAsia="en-GB"/>
        </w:rPr>
        <mc:AlternateContent>
          <mc:Choice Requires="wps">
            <w:drawing>
              <wp:anchor distT="0" distB="0" distL="114300" distR="114300" simplePos="0" relativeHeight="251656192" behindDoc="0" locked="0" layoutInCell="1" allowOverlap="1" wp14:anchorId="7C8E25D2" wp14:editId="2B8ADB07">
                <wp:simplePos x="0" y="0"/>
                <wp:positionH relativeFrom="column">
                  <wp:posOffset>-914400</wp:posOffset>
                </wp:positionH>
                <wp:positionV relativeFrom="paragraph">
                  <wp:posOffset>-895350</wp:posOffset>
                </wp:positionV>
                <wp:extent cx="7562215" cy="1136015"/>
                <wp:effectExtent l="0" t="0" r="19685" b="26035"/>
                <wp:wrapNone/>
                <wp:docPr id="2" name="Rectangle 2"/>
                <wp:cNvGraphicFramePr/>
                <a:graphic xmlns:a="http://schemas.openxmlformats.org/drawingml/2006/main">
                  <a:graphicData uri="http://schemas.microsoft.com/office/word/2010/wordprocessingShape">
                    <wps:wsp>
                      <wps:cNvSpPr/>
                      <wps:spPr>
                        <a:xfrm>
                          <a:off x="0" y="0"/>
                          <a:ext cx="7562215" cy="1136015"/>
                        </a:xfrm>
                        <a:prstGeom prst="rect">
                          <a:avLst/>
                        </a:prstGeom>
                        <a:solidFill>
                          <a:schemeClr val="accent6"/>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ECD91" id="Rectangle 2" o:spid="_x0000_s1026" style="position:absolute;margin-left:-1in;margin-top:-70.5pt;width:595.45pt;height:89.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" fillcolor="#70ad47 [3209]" strokecolor="#92d050" strokeweight="1pt"/>
            </w:pict>
          </mc:Fallback>
        </mc:AlternateContent>
      </w:r>
    </w:p>
    <w:p w14:paraId="20537682" w14:textId="346E20F6" w:rsidR="00531432" w:rsidRDefault="00C60141">
      <w:pPr>
        <w:rPr>
          <w:b/>
          <w:bCs/>
          <w:sz w:val="64"/>
          <w:szCs w:val="64"/>
        </w:rPr>
      </w:pPr>
      <w:r w:rsidRPr="00F11D49">
        <w:rPr>
          <w:b/>
          <w:bCs/>
          <w:sz w:val="64"/>
          <w:szCs w:val="64"/>
        </w:rPr>
        <w:t xml:space="preserve">BAS Wildlife </w:t>
      </w:r>
      <w:r w:rsidR="00F11D49" w:rsidRPr="00F11D49">
        <w:rPr>
          <w:b/>
          <w:bCs/>
          <w:sz w:val="64"/>
          <w:szCs w:val="64"/>
        </w:rPr>
        <w:t xml:space="preserve">Interaction </w:t>
      </w:r>
      <w:r w:rsidRPr="00F11D49">
        <w:rPr>
          <w:b/>
          <w:bCs/>
          <w:sz w:val="64"/>
          <w:szCs w:val="64"/>
        </w:rPr>
        <w:t>Manual</w:t>
      </w:r>
    </w:p>
    <w:p w14:paraId="0B705FFA" w14:textId="51097CC1" w:rsidR="00F2072B" w:rsidRDefault="00F2072B" w:rsidP="00F2072B">
      <w:pPr>
        <w:rPr>
          <w:rStyle w:val="markedcontent"/>
          <w:rFonts w:ascii="Arial" w:hAnsi="Arial" w:cs="Arial"/>
          <w:sz w:val="40"/>
          <w:szCs w:val="40"/>
        </w:rPr>
      </w:pPr>
      <w:r>
        <w:rPr>
          <w:rStyle w:val="markedcontent"/>
          <w:rFonts w:ascii="Arial" w:hAnsi="Arial" w:cs="Arial"/>
          <w:sz w:val="40"/>
          <w:szCs w:val="40"/>
        </w:rPr>
        <w:t>Edited by the Environment Office</w:t>
      </w:r>
    </w:p>
    <w:p w14:paraId="526708DB" w14:textId="7F65DB22" w:rsidR="001255EA" w:rsidRDefault="001255EA" w:rsidP="00F2072B">
      <w:pPr>
        <w:rPr>
          <w:sz w:val="32"/>
          <w:szCs w:val="32"/>
        </w:rPr>
      </w:pPr>
    </w:p>
    <w:tbl>
      <w:tblPr>
        <w:tblStyle w:val="TableGrid"/>
        <w:tblW w:w="9493" w:type="dxa"/>
        <w:tblLook w:val="04A0" w:firstRow="1" w:lastRow="0" w:firstColumn="1" w:lastColumn="0" w:noHBand="0" w:noVBand="1"/>
      </w:tblPr>
      <w:tblGrid>
        <w:gridCol w:w="1111"/>
        <w:gridCol w:w="1126"/>
        <w:gridCol w:w="1019"/>
        <w:gridCol w:w="3735"/>
        <w:gridCol w:w="2502"/>
      </w:tblGrid>
      <w:tr w:rsidR="00F2072B" w14:paraId="520D84FB" w14:textId="77777777" w:rsidTr="00CE0B2F">
        <w:tc>
          <w:tcPr>
            <w:tcW w:w="1111" w:type="dxa"/>
            <w:shd w:val="clear" w:color="auto" w:fill="D9D9D9" w:themeFill="background1" w:themeFillShade="D9"/>
          </w:tcPr>
          <w:p w14:paraId="1BF8C12C" w14:textId="533825EE" w:rsidR="00531432" w:rsidRDefault="00531432">
            <w:pPr>
              <w:rPr>
                <w:rStyle w:val="markedcontent"/>
                <w:rFonts w:ascii="Arial" w:hAnsi="Arial" w:cs="Arial"/>
                <w:sz w:val="25"/>
                <w:szCs w:val="25"/>
              </w:rPr>
            </w:pPr>
            <w:r>
              <w:rPr>
                <w:rStyle w:val="markedcontent"/>
                <w:rFonts w:ascii="Arial" w:hAnsi="Arial" w:cs="Arial"/>
                <w:sz w:val="25"/>
                <w:szCs w:val="25"/>
              </w:rPr>
              <w:t>Edition</w:t>
            </w:r>
          </w:p>
        </w:tc>
        <w:tc>
          <w:tcPr>
            <w:tcW w:w="1126" w:type="dxa"/>
            <w:shd w:val="clear" w:color="auto" w:fill="D9D9D9" w:themeFill="background1" w:themeFillShade="D9"/>
          </w:tcPr>
          <w:p w14:paraId="31178383" w14:textId="5C3061ED" w:rsidR="00531432" w:rsidRDefault="00531432">
            <w:pPr>
              <w:rPr>
                <w:rStyle w:val="markedcontent"/>
                <w:rFonts w:ascii="Arial" w:hAnsi="Arial" w:cs="Arial"/>
                <w:sz w:val="25"/>
                <w:szCs w:val="25"/>
              </w:rPr>
            </w:pPr>
            <w:r>
              <w:rPr>
                <w:rStyle w:val="markedcontent"/>
                <w:rFonts w:ascii="Arial" w:hAnsi="Arial" w:cs="Arial"/>
                <w:sz w:val="25"/>
                <w:szCs w:val="25"/>
              </w:rPr>
              <w:t>Version</w:t>
            </w:r>
          </w:p>
        </w:tc>
        <w:tc>
          <w:tcPr>
            <w:tcW w:w="1019" w:type="dxa"/>
            <w:shd w:val="clear" w:color="auto" w:fill="D9D9D9" w:themeFill="background1" w:themeFillShade="D9"/>
          </w:tcPr>
          <w:p w14:paraId="6E1CF9DA" w14:textId="0DDDA043" w:rsidR="00531432" w:rsidRDefault="00531432">
            <w:pPr>
              <w:rPr>
                <w:rStyle w:val="markedcontent"/>
                <w:rFonts w:ascii="Arial" w:hAnsi="Arial" w:cs="Arial"/>
                <w:sz w:val="25"/>
                <w:szCs w:val="25"/>
              </w:rPr>
            </w:pPr>
            <w:r>
              <w:rPr>
                <w:rStyle w:val="markedcontent"/>
                <w:rFonts w:ascii="Arial" w:hAnsi="Arial" w:cs="Arial"/>
                <w:sz w:val="25"/>
                <w:szCs w:val="25"/>
              </w:rPr>
              <w:t>Date</w:t>
            </w:r>
          </w:p>
        </w:tc>
        <w:tc>
          <w:tcPr>
            <w:tcW w:w="3735" w:type="dxa"/>
            <w:shd w:val="clear" w:color="auto" w:fill="D9D9D9" w:themeFill="background1" w:themeFillShade="D9"/>
          </w:tcPr>
          <w:p w14:paraId="68AA020D" w14:textId="759F99C9" w:rsidR="00531432" w:rsidRDefault="00531432">
            <w:pPr>
              <w:rPr>
                <w:rStyle w:val="markedcontent"/>
                <w:rFonts w:ascii="Arial" w:hAnsi="Arial" w:cs="Arial"/>
                <w:sz w:val="25"/>
                <w:szCs w:val="25"/>
              </w:rPr>
            </w:pPr>
            <w:r>
              <w:rPr>
                <w:rStyle w:val="markedcontent"/>
                <w:rFonts w:ascii="Arial" w:hAnsi="Arial" w:cs="Arial"/>
                <w:sz w:val="25"/>
                <w:szCs w:val="25"/>
              </w:rPr>
              <w:t>Reason for am</w:t>
            </w:r>
            <w:r w:rsidR="000F2B24">
              <w:rPr>
                <w:rStyle w:val="markedcontent"/>
                <w:rFonts w:ascii="Arial" w:hAnsi="Arial" w:cs="Arial"/>
                <w:sz w:val="25"/>
                <w:szCs w:val="25"/>
              </w:rPr>
              <w:t xml:space="preserve">endment </w:t>
            </w:r>
          </w:p>
        </w:tc>
        <w:tc>
          <w:tcPr>
            <w:tcW w:w="2502" w:type="dxa"/>
            <w:shd w:val="clear" w:color="auto" w:fill="D9D9D9" w:themeFill="background1" w:themeFillShade="D9"/>
          </w:tcPr>
          <w:p w14:paraId="5D1D8F40" w14:textId="5DEFC101" w:rsidR="00531432" w:rsidRDefault="000F2B24">
            <w:pPr>
              <w:rPr>
                <w:rStyle w:val="markedcontent"/>
                <w:rFonts w:ascii="Arial" w:hAnsi="Arial" w:cs="Arial"/>
                <w:sz w:val="25"/>
                <w:szCs w:val="25"/>
              </w:rPr>
            </w:pPr>
            <w:r>
              <w:rPr>
                <w:rStyle w:val="markedcontent"/>
                <w:rFonts w:ascii="Arial" w:hAnsi="Arial" w:cs="Arial"/>
                <w:sz w:val="25"/>
                <w:szCs w:val="25"/>
              </w:rPr>
              <w:t>Status/Approved by</w:t>
            </w:r>
          </w:p>
        </w:tc>
      </w:tr>
      <w:tr w:rsidR="007B5A2F" w:rsidRPr="00C1749D" w14:paraId="434E2D40" w14:textId="77777777" w:rsidTr="00CE0B2F">
        <w:tc>
          <w:tcPr>
            <w:tcW w:w="1111" w:type="dxa"/>
          </w:tcPr>
          <w:p w14:paraId="45878444" w14:textId="292AC525" w:rsidR="007B5A2F" w:rsidRPr="00F327FE" w:rsidRDefault="007B5A2F">
            <w:pPr>
              <w:rPr>
                <w:rStyle w:val="markedcontent"/>
                <w:rFonts w:ascii="Arial" w:hAnsi="Arial" w:cs="Arial"/>
                <w:sz w:val="20"/>
                <w:szCs w:val="20"/>
              </w:rPr>
            </w:pPr>
            <w:r>
              <w:rPr>
                <w:rStyle w:val="markedcontent"/>
                <w:rFonts w:ascii="Arial" w:hAnsi="Arial" w:cs="Arial"/>
                <w:sz w:val="20"/>
                <w:szCs w:val="20"/>
              </w:rPr>
              <w:t>1</w:t>
            </w:r>
          </w:p>
        </w:tc>
        <w:tc>
          <w:tcPr>
            <w:tcW w:w="1126" w:type="dxa"/>
          </w:tcPr>
          <w:p w14:paraId="7AEA0C07" w14:textId="5D2D78AA" w:rsidR="007B5A2F" w:rsidRPr="00F327FE" w:rsidRDefault="007B5A2F">
            <w:pPr>
              <w:rPr>
                <w:rStyle w:val="markedcontent"/>
                <w:rFonts w:ascii="Arial" w:hAnsi="Arial" w:cs="Arial"/>
                <w:sz w:val="20"/>
                <w:szCs w:val="20"/>
              </w:rPr>
            </w:pPr>
            <w:r>
              <w:rPr>
                <w:rStyle w:val="markedcontent"/>
                <w:rFonts w:ascii="Arial" w:hAnsi="Arial" w:cs="Arial"/>
                <w:sz w:val="20"/>
                <w:szCs w:val="20"/>
              </w:rPr>
              <w:t>1.4</w:t>
            </w:r>
          </w:p>
        </w:tc>
        <w:tc>
          <w:tcPr>
            <w:tcW w:w="1019" w:type="dxa"/>
          </w:tcPr>
          <w:p w14:paraId="7FDC54E3" w14:textId="21580175" w:rsidR="007B5A2F" w:rsidRPr="00F327FE" w:rsidRDefault="00CE0B2F">
            <w:pPr>
              <w:rPr>
                <w:rStyle w:val="markedcontent"/>
                <w:rFonts w:ascii="Arial" w:hAnsi="Arial" w:cs="Arial"/>
                <w:sz w:val="20"/>
                <w:szCs w:val="20"/>
              </w:rPr>
            </w:pPr>
            <w:r>
              <w:rPr>
                <w:rStyle w:val="markedcontent"/>
                <w:rFonts w:ascii="Arial" w:hAnsi="Arial" w:cs="Arial"/>
                <w:sz w:val="20"/>
                <w:szCs w:val="20"/>
              </w:rPr>
              <w:t>14/02/25</w:t>
            </w:r>
          </w:p>
        </w:tc>
        <w:tc>
          <w:tcPr>
            <w:tcW w:w="3735" w:type="dxa"/>
          </w:tcPr>
          <w:p w14:paraId="200ED6C1" w14:textId="2D56BC6E" w:rsidR="007B5A2F" w:rsidRDefault="007B5A2F">
            <w:pPr>
              <w:rPr>
                <w:rStyle w:val="markedcontent"/>
                <w:rFonts w:ascii="Arial" w:hAnsi="Arial" w:cs="Arial"/>
                <w:sz w:val="20"/>
                <w:szCs w:val="20"/>
              </w:rPr>
            </w:pPr>
            <w:r>
              <w:rPr>
                <w:rStyle w:val="markedcontent"/>
                <w:rFonts w:ascii="Arial" w:hAnsi="Arial" w:cs="Arial"/>
                <w:sz w:val="20"/>
                <w:szCs w:val="20"/>
              </w:rPr>
              <w:t>Update of HPAI procedures (Chpt</w:t>
            </w:r>
            <w:r w:rsidR="000E0AF8">
              <w:rPr>
                <w:rStyle w:val="markedcontent"/>
                <w:rFonts w:ascii="Arial" w:hAnsi="Arial" w:cs="Arial"/>
                <w:sz w:val="20"/>
                <w:szCs w:val="20"/>
              </w:rPr>
              <w:t>.</w:t>
            </w:r>
            <w:r>
              <w:rPr>
                <w:rStyle w:val="markedcontent"/>
                <w:rFonts w:ascii="Arial" w:hAnsi="Arial" w:cs="Arial"/>
                <w:sz w:val="20"/>
                <w:szCs w:val="20"/>
              </w:rPr>
              <w:t>3)</w:t>
            </w:r>
          </w:p>
          <w:p w14:paraId="42B17B7B" w14:textId="0951AF93" w:rsidR="007B5A2F" w:rsidRPr="00F327FE" w:rsidRDefault="007B5A2F">
            <w:pPr>
              <w:rPr>
                <w:rStyle w:val="markedcontent"/>
                <w:rFonts w:ascii="Arial" w:hAnsi="Arial" w:cs="Arial"/>
                <w:sz w:val="20"/>
                <w:szCs w:val="20"/>
              </w:rPr>
            </w:pPr>
            <w:r>
              <w:rPr>
                <w:rStyle w:val="markedcontent"/>
                <w:rFonts w:ascii="Arial" w:hAnsi="Arial" w:cs="Arial"/>
                <w:sz w:val="20"/>
                <w:szCs w:val="20"/>
              </w:rPr>
              <w:t>Inclusion of new chapter on small boats and wildlife</w:t>
            </w:r>
            <w:r w:rsidR="00CE0B2F">
              <w:rPr>
                <w:rStyle w:val="markedcontent"/>
                <w:rFonts w:ascii="Arial" w:hAnsi="Arial" w:cs="Arial"/>
                <w:sz w:val="20"/>
                <w:szCs w:val="20"/>
              </w:rPr>
              <w:t xml:space="preserve"> interactions</w:t>
            </w:r>
            <w:r>
              <w:rPr>
                <w:rStyle w:val="markedcontent"/>
                <w:rFonts w:ascii="Arial" w:hAnsi="Arial" w:cs="Arial"/>
                <w:sz w:val="20"/>
                <w:szCs w:val="20"/>
              </w:rPr>
              <w:t xml:space="preserve"> (Chpt.10)</w:t>
            </w:r>
          </w:p>
        </w:tc>
        <w:tc>
          <w:tcPr>
            <w:tcW w:w="2502" w:type="dxa"/>
          </w:tcPr>
          <w:p w14:paraId="2DDAF0A1" w14:textId="37CB59AA" w:rsidR="007B5A2F" w:rsidRPr="00F327FE" w:rsidRDefault="0093187C">
            <w:pPr>
              <w:rPr>
                <w:rStyle w:val="markedcontent"/>
                <w:rFonts w:ascii="Arial" w:hAnsi="Arial" w:cs="Arial"/>
                <w:sz w:val="20"/>
                <w:szCs w:val="20"/>
              </w:rPr>
            </w:pPr>
            <w:r>
              <w:rPr>
                <w:rStyle w:val="markedcontent"/>
                <w:rFonts w:ascii="Arial" w:hAnsi="Arial" w:cs="Arial"/>
                <w:sz w:val="20"/>
                <w:szCs w:val="20"/>
              </w:rPr>
              <w:t>Kevin Hughes/Alison Massey</w:t>
            </w:r>
          </w:p>
        </w:tc>
      </w:tr>
    </w:tbl>
    <w:p w14:paraId="011E5C7C" w14:textId="280F3943" w:rsidR="001255EA" w:rsidRDefault="001255EA">
      <w:pPr>
        <w:rPr>
          <w:sz w:val="32"/>
          <w:szCs w:val="32"/>
        </w:rPr>
      </w:pPr>
    </w:p>
    <w:p w14:paraId="34A0BB80" w14:textId="0AD60422" w:rsidR="005C63E0" w:rsidRDefault="00C60141" w:rsidP="00F2072B">
      <w:pPr>
        <w:jc w:val="center"/>
      </w:pPr>
      <w:r w:rsidRPr="005D0AA1">
        <w:rPr>
          <w:rFonts w:cstheme="minorHAnsi"/>
          <w:noProof/>
          <w:lang w:eastAsia="en-GB"/>
        </w:rPr>
        <w:drawing>
          <wp:inline distT="0" distB="0" distL="0" distR="0" wp14:anchorId="4715F303" wp14:editId="0E6581AE">
            <wp:extent cx="5906530" cy="4416531"/>
            <wp:effectExtent l="0" t="0" r="0" b="3175"/>
            <wp:docPr id="1" name="Picture 13" descr="A group of penguins on a rocky beach&#10;&#10;Description automatically generated with medium confidence">
              <a:extLst xmlns:a="http://schemas.openxmlformats.org/drawingml/2006/main">
                <a:ext uri="{FF2B5EF4-FFF2-40B4-BE49-F238E27FC236}">
                  <a16:creationId xmlns:a16="http://schemas.microsoft.com/office/drawing/2014/main" id="{3010B3EA-5728-4D4C-ACCF-1EC2AE20E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group of penguins on a rocky beach&#10;&#10;Description automatically generated with medium confidence">
                      <a:extLst>
                        <a:ext uri="{FF2B5EF4-FFF2-40B4-BE49-F238E27FC236}">
                          <a16:creationId xmlns:a16="http://schemas.microsoft.com/office/drawing/2014/main" id="{3010B3EA-5728-4D4C-ACCF-1EC2AE20EC2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03"/>
                    <a:stretch/>
                  </pic:blipFill>
                  <pic:spPr bwMode="auto">
                    <a:xfrm>
                      <a:off x="0" y="0"/>
                      <a:ext cx="5913267" cy="4421569"/>
                    </a:xfrm>
                    <a:prstGeom prst="rect">
                      <a:avLst/>
                    </a:prstGeom>
                    <a:noFill/>
                    <a:ln>
                      <a:noFill/>
                    </a:ln>
                    <a:extLst>
                      <a:ext uri="{53640926-AAD7-44D8-BBD7-CCE9431645EC}">
                        <a14:shadowObscured xmlns:a14="http://schemas.microsoft.com/office/drawing/2010/main"/>
                      </a:ext>
                    </a:extLst>
                  </pic:spPr>
                </pic:pic>
              </a:graphicData>
            </a:graphic>
          </wp:inline>
        </w:drawing>
      </w:r>
    </w:p>
    <w:p w14:paraId="114CEBEF" w14:textId="648680D2" w:rsidR="005C63E0" w:rsidRDefault="005C63E0"/>
    <w:p w14:paraId="67C51C3B" w14:textId="5A1952D7" w:rsidR="005C63E0" w:rsidRDefault="005C63E0"/>
    <w:p w14:paraId="11C10929" w14:textId="188BE085" w:rsidR="005C63E0" w:rsidRDefault="00CE0B2F">
      <w:r>
        <w:rPr>
          <w:b/>
          <w:bCs/>
          <w:noProof/>
          <w:sz w:val="96"/>
          <w:szCs w:val="96"/>
          <w:lang w:eastAsia="en-GB"/>
        </w:rPr>
        <mc:AlternateContent>
          <mc:Choice Requires="wps">
            <w:drawing>
              <wp:anchor distT="0" distB="0" distL="114300" distR="114300" simplePos="0" relativeHeight="251668480" behindDoc="0" locked="0" layoutInCell="1" allowOverlap="1" wp14:anchorId="75DB628B" wp14:editId="69A8D893">
                <wp:simplePos x="0" y="0"/>
                <wp:positionH relativeFrom="column">
                  <wp:posOffset>-914400</wp:posOffset>
                </wp:positionH>
                <wp:positionV relativeFrom="paragraph">
                  <wp:posOffset>182880</wp:posOffset>
                </wp:positionV>
                <wp:extent cx="7562215" cy="1136015"/>
                <wp:effectExtent l="0" t="0" r="19685" b="26035"/>
                <wp:wrapNone/>
                <wp:docPr id="215696425" name="Rectangle 215696425"/>
                <wp:cNvGraphicFramePr/>
                <a:graphic xmlns:a="http://schemas.openxmlformats.org/drawingml/2006/main">
                  <a:graphicData uri="http://schemas.microsoft.com/office/word/2010/wordprocessingShape">
                    <wps:wsp>
                      <wps:cNvSpPr/>
                      <wps:spPr>
                        <a:xfrm>
                          <a:off x="0" y="0"/>
                          <a:ext cx="7562215" cy="1136015"/>
                        </a:xfrm>
                        <a:prstGeom prst="rect">
                          <a:avLst/>
                        </a:prstGeom>
                        <a:solidFill>
                          <a:schemeClr val="accent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D8657" id="Rectangle 215696425" o:spid="_x0000_s1026" style="position:absolute;margin-left:-1in;margin-top:14.4pt;width:595.45pt;height:8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" fillcolor="#70ad47 [3209]" strokecolor="#00b050" strokeweight="1pt"/>
            </w:pict>
          </mc:Fallback>
        </mc:AlternateContent>
      </w:r>
    </w:p>
    <w:p w14:paraId="682FF792" w14:textId="77777777" w:rsidR="005C63E0" w:rsidRDefault="005C63E0"/>
    <w:p w14:paraId="203515D9" w14:textId="77777777" w:rsidR="005C63E0" w:rsidRDefault="005C63E0"/>
    <w:p w14:paraId="5B3D213C" w14:textId="77777777" w:rsidR="005C63E0" w:rsidRDefault="005C63E0"/>
    <w:p w14:paraId="4B8A886E" w14:textId="77777777" w:rsidR="005C63E0" w:rsidRDefault="005C63E0"/>
    <w:p w14:paraId="600B1735" w14:textId="77777777" w:rsidR="005C63E0" w:rsidRDefault="005C63E0"/>
    <w:p w14:paraId="4DF3C467" w14:textId="77777777" w:rsidR="005C63E0" w:rsidRDefault="005C63E0"/>
    <w:p w14:paraId="0E2CAB96" w14:textId="77777777" w:rsidR="005C63E0" w:rsidRDefault="005C63E0"/>
    <w:p w14:paraId="5E6BE99C" w14:textId="77777777" w:rsidR="005C63E0" w:rsidRDefault="005C63E0"/>
    <w:p w14:paraId="53E70D52" w14:textId="583F198B" w:rsidR="005C63E0" w:rsidRDefault="005C63E0"/>
    <w:p w14:paraId="07C3BFF8" w14:textId="7BA831BB" w:rsidR="000415C5" w:rsidRDefault="000415C5"/>
    <w:p w14:paraId="7E88CC50" w14:textId="61132327" w:rsidR="000415C5" w:rsidRDefault="000415C5"/>
    <w:p w14:paraId="36388661" w14:textId="318810B4" w:rsidR="000415C5" w:rsidRDefault="000415C5"/>
    <w:p w14:paraId="4BF59E95" w14:textId="28D1A820" w:rsidR="000415C5" w:rsidRDefault="000415C5"/>
    <w:p w14:paraId="0E2B9FFB" w14:textId="3AA5172E" w:rsidR="000415C5" w:rsidRDefault="000415C5"/>
    <w:p w14:paraId="6A7725FC" w14:textId="77F9326C" w:rsidR="000415C5" w:rsidRDefault="000415C5"/>
    <w:p w14:paraId="2E105F6F" w14:textId="4529E517" w:rsidR="000415C5" w:rsidRDefault="000415C5"/>
    <w:p w14:paraId="73466CEF" w14:textId="6FCDF4E6" w:rsidR="000415C5" w:rsidRDefault="000415C5"/>
    <w:p w14:paraId="4B3900EF" w14:textId="64E5A185" w:rsidR="000415C5" w:rsidRDefault="000415C5"/>
    <w:p w14:paraId="181FE9CE" w14:textId="77777777" w:rsidR="000415C5" w:rsidRDefault="000415C5"/>
    <w:p w14:paraId="6D0108F9" w14:textId="77777777" w:rsidR="007B5A2F" w:rsidRDefault="007B5A2F"/>
    <w:p w14:paraId="42301DBB" w14:textId="77777777" w:rsidR="007B5A2F" w:rsidRDefault="007B5A2F"/>
    <w:p w14:paraId="2BAED5B2" w14:textId="77777777" w:rsidR="007B5A2F" w:rsidRDefault="007B5A2F"/>
    <w:p w14:paraId="1F9B8069" w14:textId="77777777" w:rsidR="007B5A2F" w:rsidRDefault="007B5A2F"/>
    <w:p w14:paraId="4D8461AC" w14:textId="77777777" w:rsidR="007B5A2F" w:rsidRDefault="007B5A2F"/>
    <w:p w14:paraId="56CE3A69" w14:textId="77777777" w:rsidR="005C63E0" w:rsidRDefault="005C63E0"/>
    <w:p w14:paraId="3FC412AE" w14:textId="77777777" w:rsidR="00BB2458" w:rsidRDefault="00BB2458"/>
    <w:p w14:paraId="3F824FC7" w14:textId="40A3A31D" w:rsidR="005C63E0" w:rsidRPr="008D5036" w:rsidRDefault="005C63E0">
      <w:pPr>
        <w:rPr>
          <w:b/>
          <w:bCs/>
        </w:rPr>
      </w:pPr>
      <w:r w:rsidRPr="008D5036">
        <w:rPr>
          <w:b/>
          <w:bCs/>
        </w:rPr>
        <w:t>Page left intentionally blank</w:t>
      </w:r>
      <w:r w:rsidRPr="008D5036">
        <w:rPr>
          <w:b/>
          <w:bCs/>
        </w:rPr>
        <w:br w:type="page"/>
      </w:r>
    </w:p>
    <w:sdt>
      <w:sdtPr>
        <w:rPr>
          <w:rFonts w:asciiTheme="minorHAnsi" w:eastAsiaTheme="minorEastAsia" w:hAnsiTheme="minorHAnsi" w:cstheme="minorBidi"/>
          <w:color w:val="auto"/>
          <w:sz w:val="22"/>
          <w:szCs w:val="22"/>
          <w:lang w:val="en-GB"/>
        </w:rPr>
        <w:id w:val="1440642621"/>
        <w:docPartObj>
          <w:docPartGallery w:val="Table of Contents"/>
          <w:docPartUnique/>
        </w:docPartObj>
      </w:sdtPr>
      <w:sdtEndPr>
        <w:rPr>
          <w:b/>
        </w:rPr>
      </w:sdtEndPr>
      <w:sdtContent>
        <w:p w14:paraId="5B2A674E" w14:textId="39952D15" w:rsidR="0077422A" w:rsidRDefault="0077422A">
          <w:pPr>
            <w:pStyle w:val="TOCHeading"/>
          </w:pPr>
          <w:r>
            <w:t>Contents</w:t>
          </w:r>
        </w:p>
        <w:p w14:paraId="31A56F02" w14:textId="4920B030" w:rsidR="007D366E" w:rsidRDefault="008D5036">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"1-2" \h \z \u </w:instrText>
          </w:r>
          <w:r>
            <w:fldChar w:fldCharType="separate"/>
          </w:r>
          <w:hyperlink w:anchor="_Toc199429366" w:history="1">
            <w:r w:rsidR="007D366E" w:rsidRPr="00283F48">
              <w:rPr>
                <w:rStyle w:val="Hyperlink"/>
                <w:noProof/>
              </w:rPr>
              <w:t>1.  Introduction to the BAS Wildlife Manual</w:t>
            </w:r>
            <w:r w:rsidR="007D366E">
              <w:rPr>
                <w:noProof/>
                <w:webHidden/>
              </w:rPr>
              <w:tab/>
            </w:r>
            <w:r w:rsidR="007D366E">
              <w:rPr>
                <w:noProof/>
                <w:webHidden/>
              </w:rPr>
              <w:fldChar w:fldCharType="begin"/>
            </w:r>
            <w:r w:rsidR="007D366E">
              <w:rPr>
                <w:noProof/>
                <w:webHidden/>
              </w:rPr>
              <w:instrText xml:space="preserve"> PAGEREF _Toc199429366 \h </w:instrText>
            </w:r>
            <w:r w:rsidR="007D366E">
              <w:rPr>
                <w:noProof/>
                <w:webHidden/>
              </w:rPr>
            </w:r>
            <w:r w:rsidR="007D366E">
              <w:rPr>
                <w:noProof/>
                <w:webHidden/>
              </w:rPr>
              <w:fldChar w:fldCharType="separate"/>
            </w:r>
            <w:r w:rsidR="007D366E">
              <w:rPr>
                <w:noProof/>
                <w:webHidden/>
              </w:rPr>
              <w:t>5</w:t>
            </w:r>
            <w:r w:rsidR="007D366E">
              <w:rPr>
                <w:noProof/>
                <w:webHidden/>
              </w:rPr>
              <w:fldChar w:fldCharType="end"/>
            </w:r>
          </w:hyperlink>
        </w:p>
        <w:p w14:paraId="32A068BF" w14:textId="3F32633D"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367" w:history="1">
            <w:r w:rsidRPr="00283F48">
              <w:rPr>
                <w:rStyle w:val="Hyperlink"/>
                <w:noProof/>
              </w:rPr>
              <w:t>2.  Antarctic wildlife – basic information you need to follow</w:t>
            </w:r>
            <w:r>
              <w:rPr>
                <w:noProof/>
                <w:webHidden/>
              </w:rPr>
              <w:tab/>
            </w:r>
            <w:r>
              <w:rPr>
                <w:noProof/>
                <w:webHidden/>
              </w:rPr>
              <w:fldChar w:fldCharType="begin"/>
            </w:r>
            <w:r>
              <w:rPr>
                <w:noProof/>
                <w:webHidden/>
              </w:rPr>
              <w:instrText xml:space="preserve"> PAGEREF _Toc199429367 \h </w:instrText>
            </w:r>
            <w:r>
              <w:rPr>
                <w:noProof/>
                <w:webHidden/>
              </w:rPr>
            </w:r>
            <w:r>
              <w:rPr>
                <w:noProof/>
                <w:webHidden/>
              </w:rPr>
              <w:fldChar w:fldCharType="separate"/>
            </w:r>
            <w:r>
              <w:rPr>
                <w:noProof/>
                <w:webHidden/>
              </w:rPr>
              <w:t>7</w:t>
            </w:r>
            <w:r>
              <w:rPr>
                <w:noProof/>
                <w:webHidden/>
              </w:rPr>
              <w:fldChar w:fldCharType="end"/>
            </w:r>
          </w:hyperlink>
        </w:p>
        <w:p w14:paraId="4EDF2E61" w14:textId="7EEDFFF4"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368" w:history="1">
            <w:r w:rsidRPr="00283F48">
              <w:rPr>
                <w:rStyle w:val="Hyperlink"/>
                <w:noProof/>
              </w:rPr>
              <w:t>3.  Avian influenza</w:t>
            </w:r>
            <w:r>
              <w:rPr>
                <w:noProof/>
                <w:webHidden/>
              </w:rPr>
              <w:tab/>
            </w:r>
            <w:r>
              <w:rPr>
                <w:noProof/>
                <w:webHidden/>
              </w:rPr>
              <w:fldChar w:fldCharType="begin"/>
            </w:r>
            <w:r>
              <w:rPr>
                <w:noProof/>
                <w:webHidden/>
              </w:rPr>
              <w:instrText xml:space="preserve"> PAGEREF _Toc199429368 \h </w:instrText>
            </w:r>
            <w:r>
              <w:rPr>
                <w:noProof/>
                <w:webHidden/>
              </w:rPr>
            </w:r>
            <w:r>
              <w:rPr>
                <w:noProof/>
                <w:webHidden/>
              </w:rPr>
              <w:fldChar w:fldCharType="separate"/>
            </w:r>
            <w:r>
              <w:rPr>
                <w:noProof/>
                <w:webHidden/>
              </w:rPr>
              <w:t>8</w:t>
            </w:r>
            <w:r>
              <w:rPr>
                <w:noProof/>
                <w:webHidden/>
              </w:rPr>
              <w:fldChar w:fldCharType="end"/>
            </w:r>
          </w:hyperlink>
        </w:p>
        <w:p w14:paraId="63033044" w14:textId="1A2922AE" w:rsidR="007D366E" w:rsidRDefault="007D366E">
          <w:pPr>
            <w:pStyle w:val="TOC2"/>
            <w:rPr>
              <w:rFonts w:eastAsiaTheme="minorEastAsia"/>
              <w:noProof/>
              <w:kern w:val="2"/>
              <w:sz w:val="24"/>
              <w:szCs w:val="24"/>
              <w:lang w:eastAsia="en-GB"/>
              <w14:ligatures w14:val="standardContextual"/>
            </w:rPr>
          </w:pPr>
          <w:hyperlink w:anchor="_Toc199429369" w:history="1">
            <w:r w:rsidRPr="00283F48">
              <w:rPr>
                <w:rStyle w:val="Hyperlink"/>
                <w:noProof/>
              </w:rPr>
              <w:t>3.1 Background</w:t>
            </w:r>
            <w:r>
              <w:rPr>
                <w:noProof/>
                <w:webHidden/>
              </w:rPr>
              <w:tab/>
            </w:r>
            <w:r>
              <w:rPr>
                <w:noProof/>
                <w:webHidden/>
              </w:rPr>
              <w:fldChar w:fldCharType="begin"/>
            </w:r>
            <w:r>
              <w:rPr>
                <w:noProof/>
                <w:webHidden/>
              </w:rPr>
              <w:instrText xml:space="preserve"> PAGEREF _Toc199429369 \h </w:instrText>
            </w:r>
            <w:r>
              <w:rPr>
                <w:noProof/>
                <w:webHidden/>
              </w:rPr>
            </w:r>
            <w:r>
              <w:rPr>
                <w:noProof/>
                <w:webHidden/>
              </w:rPr>
              <w:fldChar w:fldCharType="separate"/>
            </w:r>
            <w:r>
              <w:rPr>
                <w:noProof/>
                <w:webHidden/>
              </w:rPr>
              <w:t>8</w:t>
            </w:r>
            <w:r>
              <w:rPr>
                <w:noProof/>
                <w:webHidden/>
              </w:rPr>
              <w:fldChar w:fldCharType="end"/>
            </w:r>
          </w:hyperlink>
        </w:p>
        <w:p w14:paraId="0C5F8DF4" w14:textId="00C088C3" w:rsidR="007D366E" w:rsidRDefault="007D366E">
          <w:pPr>
            <w:pStyle w:val="TOC2"/>
            <w:rPr>
              <w:rFonts w:eastAsiaTheme="minorEastAsia"/>
              <w:noProof/>
              <w:kern w:val="2"/>
              <w:sz w:val="24"/>
              <w:szCs w:val="24"/>
              <w:lang w:eastAsia="en-GB"/>
              <w14:ligatures w14:val="standardContextual"/>
            </w:rPr>
          </w:pPr>
          <w:hyperlink w:anchor="_Toc199429370" w:history="1">
            <w:r w:rsidRPr="00283F48">
              <w:rPr>
                <w:rStyle w:val="Hyperlink"/>
                <w:noProof/>
              </w:rPr>
              <w:t>3.2 The BAS operational procedures for high pathogenic avian influenza (HPAI)</w:t>
            </w:r>
            <w:r>
              <w:rPr>
                <w:noProof/>
                <w:webHidden/>
              </w:rPr>
              <w:tab/>
            </w:r>
            <w:r>
              <w:rPr>
                <w:noProof/>
                <w:webHidden/>
              </w:rPr>
              <w:fldChar w:fldCharType="begin"/>
            </w:r>
            <w:r>
              <w:rPr>
                <w:noProof/>
                <w:webHidden/>
              </w:rPr>
              <w:instrText xml:space="preserve"> PAGEREF _Toc199429370 \h </w:instrText>
            </w:r>
            <w:r>
              <w:rPr>
                <w:noProof/>
                <w:webHidden/>
              </w:rPr>
            </w:r>
            <w:r>
              <w:rPr>
                <w:noProof/>
                <w:webHidden/>
              </w:rPr>
              <w:fldChar w:fldCharType="separate"/>
            </w:r>
            <w:r>
              <w:rPr>
                <w:noProof/>
                <w:webHidden/>
              </w:rPr>
              <w:t>10</w:t>
            </w:r>
            <w:r>
              <w:rPr>
                <w:noProof/>
                <w:webHidden/>
              </w:rPr>
              <w:fldChar w:fldCharType="end"/>
            </w:r>
          </w:hyperlink>
        </w:p>
        <w:p w14:paraId="48D576AC" w14:textId="0E5F07C3" w:rsidR="007D366E" w:rsidRDefault="007D366E">
          <w:pPr>
            <w:pStyle w:val="TOC2"/>
            <w:rPr>
              <w:rFonts w:eastAsiaTheme="minorEastAsia"/>
              <w:noProof/>
              <w:kern w:val="2"/>
              <w:sz w:val="24"/>
              <w:szCs w:val="24"/>
              <w:lang w:eastAsia="en-GB"/>
              <w14:ligatures w14:val="standardContextual"/>
            </w:rPr>
          </w:pPr>
          <w:hyperlink w:anchor="_Toc199429371" w:history="1">
            <w:r w:rsidRPr="00283F48">
              <w:rPr>
                <w:rStyle w:val="Hyperlink"/>
                <w:noProof/>
              </w:rPr>
              <w:t>3.3 Monitoring</w:t>
            </w:r>
            <w:r>
              <w:rPr>
                <w:noProof/>
                <w:webHidden/>
              </w:rPr>
              <w:tab/>
            </w:r>
            <w:r>
              <w:rPr>
                <w:noProof/>
                <w:webHidden/>
              </w:rPr>
              <w:fldChar w:fldCharType="begin"/>
            </w:r>
            <w:r>
              <w:rPr>
                <w:noProof/>
                <w:webHidden/>
              </w:rPr>
              <w:instrText xml:space="preserve"> PAGEREF _Toc199429371 \h </w:instrText>
            </w:r>
            <w:r>
              <w:rPr>
                <w:noProof/>
                <w:webHidden/>
              </w:rPr>
            </w:r>
            <w:r>
              <w:rPr>
                <w:noProof/>
                <w:webHidden/>
              </w:rPr>
              <w:fldChar w:fldCharType="separate"/>
            </w:r>
            <w:r>
              <w:rPr>
                <w:noProof/>
                <w:webHidden/>
              </w:rPr>
              <w:t>12</w:t>
            </w:r>
            <w:r>
              <w:rPr>
                <w:noProof/>
                <w:webHidden/>
              </w:rPr>
              <w:fldChar w:fldCharType="end"/>
            </w:r>
          </w:hyperlink>
        </w:p>
        <w:p w14:paraId="403684B1" w14:textId="43193CE8" w:rsidR="007D366E" w:rsidRDefault="007D366E">
          <w:pPr>
            <w:pStyle w:val="TOC2"/>
            <w:rPr>
              <w:rFonts w:eastAsiaTheme="minorEastAsia"/>
              <w:noProof/>
              <w:kern w:val="2"/>
              <w:sz w:val="24"/>
              <w:szCs w:val="24"/>
              <w:lang w:eastAsia="en-GB"/>
              <w14:ligatures w14:val="standardContextual"/>
            </w:rPr>
          </w:pPr>
          <w:hyperlink w:anchor="_Toc199429372" w:history="1">
            <w:r w:rsidRPr="00283F48">
              <w:rPr>
                <w:rStyle w:val="Hyperlink"/>
                <w:noProof/>
              </w:rPr>
              <w:t>3.4 Reporting</w:t>
            </w:r>
            <w:r>
              <w:rPr>
                <w:noProof/>
                <w:webHidden/>
              </w:rPr>
              <w:tab/>
            </w:r>
            <w:r>
              <w:rPr>
                <w:noProof/>
                <w:webHidden/>
              </w:rPr>
              <w:fldChar w:fldCharType="begin"/>
            </w:r>
            <w:r>
              <w:rPr>
                <w:noProof/>
                <w:webHidden/>
              </w:rPr>
              <w:instrText xml:space="preserve"> PAGEREF _Toc199429372 \h </w:instrText>
            </w:r>
            <w:r>
              <w:rPr>
                <w:noProof/>
                <w:webHidden/>
              </w:rPr>
            </w:r>
            <w:r>
              <w:rPr>
                <w:noProof/>
                <w:webHidden/>
              </w:rPr>
              <w:fldChar w:fldCharType="separate"/>
            </w:r>
            <w:r>
              <w:rPr>
                <w:noProof/>
                <w:webHidden/>
              </w:rPr>
              <w:t>12</w:t>
            </w:r>
            <w:r>
              <w:rPr>
                <w:noProof/>
                <w:webHidden/>
              </w:rPr>
              <w:fldChar w:fldCharType="end"/>
            </w:r>
          </w:hyperlink>
        </w:p>
        <w:p w14:paraId="068D5CD6" w14:textId="7E0722CA" w:rsidR="007D366E" w:rsidRDefault="007D366E">
          <w:pPr>
            <w:pStyle w:val="TOC2"/>
            <w:rPr>
              <w:rFonts w:eastAsiaTheme="minorEastAsia"/>
              <w:noProof/>
              <w:kern w:val="2"/>
              <w:sz w:val="24"/>
              <w:szCs w:val="24"/>
              <w:lang w:eastAsia="en-GB"/>
              <w14:ligatures w14:val="standardContextual"/>
            </w:rPr>
          </w:pPr>
          <w:hyperlink w:anchor="_Toc199429373" w:history="1">
            <w:r w:rsidRPr="00283F48">
              <w:rPr>
                <w:rStyle w:val="Hyperlink"/>
                <w:noProof/>
              </w:rPr>
              <w:t>3.5 References</w:t>
            </w:r>
            <w:r>
              <w:rPr>
                <w:noProof/>
                <w:webHidden/>
              </w:rPr>
              <w:tab/>
            </w:r>
            <w:r>
              <w:rPr>
                <w:noProof/>
                <w:webHidden/>
              </w:rPr>
              <w:fldChar w:fldCharType="begin"/>
            </w:r>
            <w:r>
              <w:rPr>
                <w:noProof/>
                <w:webHidden/>
              </w:rPr>
              <w:instrText xml:space="preserve"> PAGEREF _Toc199429373 \h </w:instrText>
            </w:r>
            <w:r>
              <w:rPr>
                <w:noProof/>
                <w:webHidden/>
              </w:rPr>
            </w:r>
            <w:r>
              <w:rPr>
                <w:noProof/>
                <w:webHidden/>
              </w:rPr>
              <w:fldChar w:fldCharType="separate"/>
            </w:r>
            <w:r>
              <w:rPr>
                <w:noProof/>
                <w:webHidden/>
              </w:rPr>
              <w:t>13</w:t>
            </w:r>
            <w:r>
              <w:rPr>
                <w:noProof/>
                <w:webHidden/>
              </w:rPr>
              <w:fldChar w:fldCharType="end"/>
            </w:r>
          </w:hyperlink>
        </w:p>
        <w:p w14:paraId="782F2BBF" w14:textId="400D3D6F"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374" w:history="1">
            <w:r w:rsidRPr="00283F48">
              <w:rPr>
                <w:rStyle w:val="Hyperlink"/>
                <w:noProof/>
              </w:rPr>
              <w:t>4.  Animal welfare</w:t>
            </w:r>
            <w:r>
              <w:rPr>
                <w:noProof/>
                <w:webHidden/>
              </w:rPr>
              <w:tab/>
            </w:r>
            <w:r>
              <w:rPr>
                <w:noProof/>
                <w:webHidden/>
              </w:rPr>
              <w:fldChar w:fldCharType="begin"/>
            </w:r>
            <w:r>
              <w:rPr>
                <w:noProof/>
                <w:webHidden/>
              </w:rPr>
              <w:instrText xml:space="preserve"> PAGEREF _Toc199429374 \h </w:instrText>
            </w:r>
            <w:r>
              <w:rPr>
                <w:noProof/>
                <w:webHidden/>
              </w:rPr>
            </w:r>
            <w:r>
              <w:rPr>
                <w:noProof/>
                <w:webHidden/>
              </w:rPr>
              <w:fldChar w:fldCharType="separate"/>
            </w:r>
            <w:r>
              <w:rPr>
                <w:noProof/>
                <w:webHidden/>
              </w:rPr>
              <w:t>14</w:t>
            </w:r>
            <w:r>
              <w:rPr>
                <w:noProof/>
                <w:webHidden/>
              </w:rPr>
              <w:fldChar w:fldCharType="end"/>
            </w:r>
          </w:hyperlink>
        </w:p>
        <w:p w14:paraId="44AE2C75" w14:textId="760BE6C0" w:rsidR="007D366E" w:rsidRDefault="007D366E">
          <w:pPr>
            <w:pStyle w:val="TOC2"/>
            <w:rPr>
              <w:rFonts w:eastAsiaTheme="minorEastAsia"/>
              <w:noProof/>
              <w:kern w:val="2"/>
              <w:sz w:val="24"/>
              <w:szCs w:val="24"/>
              <w:lang w:eastAsia="en-GB"/>
              <w14:ligatures w14:val="standardContextual"/>
            </w:rPr>
          </w:pPr>
          <w:hyperlink w:anchor="_Toc199429375" w:history="1">
            <w:r w:rsidRPr="00283F48">
              <w:rPr>
                <w:rStyle w:val="Hyperlink"/>
                <w:noProof/>
              </w:rPr>
              <w:t>4.1 Reporting procedure</w:t>
            </w:r>
            <w:r>
              <w:rPr>
                <w:noProof/>
                <w:webHidden/>
              </w:rPr>
              <w:tab/>
            </w:r>
            <w:r>
              <w:rPr>
                <w:noProof/>
                <w:webHidden/>
              </w:rPr>
              <w:fldChar w:fldCharType="begin"/>
            </w:r>
            <w:r>
              <w:rPr>
                <w:noProof/>
                <w:webHidden/>
              </w:rPr>
              <w:instrText xml:space="preserve"> PAGEREF _Toc199429375 \h </w:instrText>
            </w:r>
            <w:r>
              <w:rPr>
                <w:noProof/>
                <w:webHidden/>
              </w:rPr>
            </w:r>
            <w:r>
              <w:rPr>
                <w:noProof/>
                <w:webHidden/>
              </w:rPr>
              <w:fldChar w:fldCharType="separate"/>
            </w:r>
            <w:r>
              <w:rPr>
                <w:noProof/>
                <w:webHidden/>
              </w:rPr>
              <w:t>14</w:t>
            </w:r>
            <w:r>
              <w:rPr>
                <w:noProof/>
                <w:webHidden/>
              </w:rPr>
              <w:fldChar w:fldCharType="end"/>
            </w:r>
          </w:hyperlink>
        </w:p>
        <w:p w14:paraId="68EC57E6" w14:textId="1BB157AF" w:rsidR="007D366E" w:rsidRDefault="007D366E">
          <w:pPr>
            <w:pStyle w:val="TOC2"/>
            <w:rPr>
              <w:rFonts w:eastAsiaTheme="minorEastAsia"/>
              <w:noProof/>
              <w:kern w:val="2"/>
              <w:sz w:val="24"/>
              <w:szCs w:val="24"/>
              <w:lang w:eastAsia="en-GB"/>
              <w14:ligatures w14:val="standardContextual"/>
            </w:rPr>
          </w:pPr>
          <w:hyperlink w:anchor="_Toc199429376" w:history="1">
            <w:r w:rsidRPr="00283F48">
              <w:rPr>
                <w:rStyle w:val="Hyperlink"/>
                <w:noProof/>
              </w:rPr>
              <w:t>4.2 Animal pathogen awareness</w:t>
            </w:r>
            <w:r>
              <w:rPr>
                <w:noProof/>
                <w:webHidden/>
              </w:rPr>
              <w:tab/>
            </w:r>
            <w:r>
              <w:rPr>
                <w:noProof/>
                <w:webHidden/>
              </w:rPr>
              <w:fldChar w:fldCharType="begin"/>
            </w:r>
            <w:r>
              <w:rPr>
                <w:noProof/>
                <w:webHidden/>
              </w:rPr>
              <w:instrText xml:space="preserve"> PAGEREF _Toc199429376 \h </w:instrText>
            </w:r>
            <w:r>
              <w:rPr>
                <w:noProof/>
                <w:webHidden/>
              </w:rPr>
            </w:r>
            <w:r>
              <w:rPr>
                <w:noProof/>
                <w:webHidden/>
              </w:rPr>
              <w:fldChar w:fldCharType="separate"/>
            </w:r>
            <w:r>
              <w:rPr>
                <w:noProof/>
                <w:webHidden/>
              </w:rPr>
              <w:t>14</w:t>
            </w:r>
            <w:r>
              <w:rPr>
                <w:noProof/>
                <w:webHidden/>
              </w:rPr>
              <w:fldChar w:fldCharType="end"/>
            </w:r>
          </w:hyperlink>
        </w:p>
        <w:p w14:paraId="4DF4F2C3" w14:textId="084B497F" w:rsidR="007D366E" w:rsidRDefault="007D366E">
          <w:pPr>
            <w:pStyle w:val="TOC2"/>
            <w:rPr>
              <w:rFonts w:eastAsiaTheme="minorEastAsia"/>
              <w:noProof/>
              <w:kern w:val="2"/>
              <w:sz w:val="24"/>
              <w:szCs w:val="24"/>
              <w:lang w:eastAsia="en-GB"/>
              <w14:ligatures w14:val="standardContextual"/>
            </w:rPr>
          </w:pPr>
          <w:hyperlink w:anchor="_Toc199429377" w:history="1">
            <w:r w:rsidRPr="00283F48">
              <w:rPr>
                <w:rStyle w:val="Hyperlink"/>
                <w:noProof/>
              </w:rPr>
              <w:t>4.3 Response to injured animals</w:t>
            </w:r>
            <w:r>
              <w:rPr>
                <w:noProof/>
                <w:webHidden/>
              </w:rPr>
              <w:tab/>
            </w:r>
            <w:r>
              <w:rPr>
                <w:noProof/>
                <w:webHidden/>
              </w:rPr>
              <w:fldChar w:fldCharType="begin"/>
            </w:r>
            <w:r>
              <w:rPr>
                <w:noProof/>
                <w:webHidden/>
              </w:rPr>
              <w:instrText xml:space="preserve"> PAGEREF _Toc199429377 \h </w:instrText>
            </w:r>
            <w:r>
              <w:rPr>
                <w:noProof/>
                <w:webHidden/>
              </w:rPr>
            </w:r>
            <w:r>
              <w:rPr>
                <w:noProof/>
                <w:webHidden/>
              </w:rPr>
              <w:fldChar w:fldCharType="separate"/>
            </w:r>
            <w:r>
              <w:rPr>
                <w:noProof/>
                <w:webHidden/>
              </w:rPr>
              <w:t>14</w:t>
            </w:r>
            <w:r>
              <w:rPr>
                <w:noProof/>
                <w:webHidden/>
              </w:rPr>
              <w:fldChar w:fldCharType="end"/>
            </w:r>
          </w:hyperlink>
        </w:p>
        <w:p w14:paraId="4912055F" w14:textId="143AE323"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378" w:history="1">
            <w:r w:rsidRPr="00283F48">
              <w:rPr>
                <w:rStyle w:val="Hyperlink"/>
                <w:noProof/>
              </w:rPr>
              <w:t>5.  BAS bird welfare policy</w:t>
            </w:r>
            <w:r>
              <w:rPr>
                <w:noProof/>
                <w:webHidden/>
              </w:rPr>
              <w:tab/>
            </w:r>
            <w:r>
              <w:rPr>
                <w:noProof/>
                <w:webHidden/>
              </w:rPr>
              <w:fldChar w:fldCharType="begin"/>
            </w:r>
            <w:r>
              <w:rPr>
                <w:noProof/>
                <w:webHidden/>
              </w:rPr>
              <w:instrText xml:space="preserve"> PAGEREF _Toc199429378 \h </w:instrText>
            </w:r>
            <w:r>
              <w:rPr>
                <w:noProof/>
                <w:webHidden/>
              </w:rPr>
            </w:r>
            <w:r>
              <w:rPr>
                <w:noProof/>
                <w:webHidden/>
              </w:rPr>
              <w:fldChar w:fldCharType="separate"/>
            </w:r>
            <w:r>
              <w:rPr>
                <w:noProof/>
                <w:webHidden/>
              </w:rPr>
              <w:t>15</w:t>
            </w:r>
            <w:r>
              <w:rPr>
                <w:noProof/>
                <w:webHidden/>
              </w:rPr>
              <w:fldChar w:fldCharType="end"/>
            </w:r>
          </w:hyperlink>
        </w:p>
        <w:p w14:paraId="5364E1E1" w14:textId="51FDE63B"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379" w:history="1">
            <w:r w:rsidRPr="00283F48">
              <w:rPr>
                <w:rStyle w:val="Hyperlink"/>
                <w:noProof/>
              </w:rPr>
              <w:t>6.  Euthanasia of marine mammals</w:t>
            </w:r>
            <w:r>
              <w:rPr>
                <w:noProof/>
                <w:webHidden/>
              </w:rPr>
              <w:tab/>
            </w:r>
            <w:r>
              <w:rPr>
                <w:noProof/>
                <w:webHidden/>
              </w:rPr>
              <w:fldChar w:fldCharType="begin"/>
            </w:r>
            <w:r>
              <w:rPr>
                <w:noProof/>
                <w:webHidden/>
              </w:rPr>
              <w:instrText xml:space="preserve"> PAGEREF _Toc199429379 \h </w:instrText>
            </w:r>
            <w:r>
              <w:rPr>
                <w:noProof/>
                <w:webHidden/>
              </w:rPr>
            </w:r>
            <w:r>
              <w:rPr>
                <w:noProof/>
                <w:webHidden/>
              </w:rPr>
              <w:fldChar w:fldCharType="separate"/>
            </w:r>
            <w:r>
              <w:rPr>
                <w:noProof/>
                <w:webHidden/>
              </w:rPr>
              <w:t>16</w:t>
            </w:r>
            <w:r>
              <w:rPr>
                <w:noProof/>
                <w:webHidden/>
              </w:rPr>
              <w:fldChar w:fldCharType="end"/>
            </w:r>
          </w:hyperlink>
        </w:p>
        <w:p w14:paraId="603A62CE" w14:textId="0D64242B"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380" w:history="1">
            <w:r w:rsidRPr="00283F48">
              <w:rPr>
                <w:rStyle w:val="Hyperlink"/>
                <w:noProof/>
              </w:rPr>
              <w:t>7.  BAS bird strike prevention and response regulations</w:t>
            </w:r>
            <w:r>
              <w:rPr>
                <w:noProof/>
                <w:webHidden/>
              </w:rPr>
              <w:tab/>
            </w:r>
            <w:r>
              <w:rPr>
                <w:noProof/>
                <w:webHidden/>
              </w:rPr>
              <w:fldChar w:fldCharType="begin"/>
            </w:r>
            <w:r>
              <w:rPr>
                <w:noProof/>
                <w:webHidden/>
              </w:rPr>
              <w:instrText xml:space="preserve"> PAGEREF _Toc199429380 \h </w:instrText>
            </w:r>
            <w:r>
              <w:rPr>
                <w:noProof/>
                <w:webHidden/>
              </w:rPr>
            </w:r>
            <w:r>
              <w:rPr>
                <w:noProof/>
                <w:webHidden/>
              </w:rPr>
              <w:fldChar w:fldCharType="separate"/>
            </w:r>
            <w:r>
              <w:rPr>
                <w:noProof/>
                <w:webHidden/>
              </w:rPr>
              <w:t>17</w:t>
            </w:r>
            <w:r>
              <w:rPr>
                <w:noProof/>
                <w:webHidden/>
              </w:rPr>
              <w:fldChar w:fldCharType="end"/>
            </w:r>
          </w:hyperlink>
        </w:p>
        <w:p w14:paraId="3AED7285" w14:textId="2D3DE21B" w:rsidR="007D366E" w:rsidRDefault="007D366E">
          <w:pPr>
            <w:pStyle w:val="TOC2"/>
            <w:rPr>
              <w:rFonts w:eastAsiaTheme="minorEastAsia"/>
              <w:noProof/>
              <w:kern w:val="2"/>
              <w:sz w:val="24"/>
              <w:szCs w:val="24"/>
              <w:lang w:eastAsia="en-GB"/>
              <w14:ligatures w14:val="standardContextual"/>
            </w:rPr>
          </w:pPr>
          <w:hyperlink w:anchor="_Toc199429381" w:history="1">
            <w:r w:rsidRPr="00283F48">
              <w:rPr>
                <w:rStyle w:val="Hyperlink"/>
                <w:noProof/>
              </w:rPr>
              <w:t>7.1 The regulations</w:t>
            </w:r>
            <w:r>
              <w:rPr>
                <w:noProof/>
                <w:webHidden/>
              </w:rPr>
              <w:tab/>
            </w:r>
            <w:r>
              <w:rPr>
                <w:noProof/>
                <w:webHidden/>
              </w:rPr>
              <w:fldChar w:fldCharType="begin"/>
            </w:r>
            <w:r>
              <w:rPr>
                <w:noProof/>
                <w:webHidden/>
              </w:rPr>
              <w:instrText xml:space="preserve"> PAGEREF _Toc199429381 \h </w:instrText>
            </w:r>
            <w:r>
              <w:rPr>
                <w:noProof/>
                <w:webHidden/>
              </w:rPr>
            </w:r>
            <w:r>
              <w:rPr>
                <w:noProof/>
                <w:webHidden/>
              </w:rPr>
              <w:fldChar w:fldCharType="separate"/>
            </w:r>
            <w:r>
              <w:rPr>
                <w:noProof/>
                <w:webHidden/>
              </w:rPr>
              <w:t>17</w:t>
            </w:r>
            <w:r>
              <w:rPr>
                <w:noProof/>
                <w:webHidden/>
              </w:rPr>
              <w:fldChar w:fldCharType="end"/>
            </w:r>
          </w:hyperlink>
        </w:p>
        <w:p w14:paraId="424F318E" w14:textId="5944611D" w:rsidR="007D366E" w:rsidRDefault="007D366E">
          <w:pPr>
            <w:pStyle w:val="TOC2"/>
            <w:rPr>
              <w:rFonts w:eastAsiaTheme="minorEastAsia"/>
              <w:noProof/>
              <w:kern w:val="2"/>
              <w:sz w:val="24"/>
              <w:szCs w:val="24"/>
              <w:lang w:eastAsia="en-GB"/>
              <w14:ligatures w14:val="standardContextual"/>
            </w:rPr>
          </w:pPr>
          <w:hyperlink w:anchor="_Toc199429382" w:history="1">
            <w:r w:rsidRPr="00283F48">
              <w:rPr>
                <w:rStyle w:val="Hyperlink"/>
                <w:rFonts w:eastAsia="Times New Roman"/>
                <w:noProof/>
                <w:lang w:eastAsia="en-GB"/>
              </w:rPr>
              <w:t>7.2 Prevention</w:t>
            </w:r>
            <w:r>
              <w:rPr>
                <w:noProof/>
                <w:webHidden/>
              </w:rPr>
              <w:tab/>
            </w:r>
            <w:r>
              <w:rPr>
                <w:noProof/>
                <w:webHidden/>
              </w:rPr>
              <w:fldChar w:fldCharType="begin"/>
            </w:r>
            <w:r>
              <w:rPr>
                <w:noProof/>
                <w:webHidden/>
              </w:rPr>
              <w:instrText xml:space="preserve"> PAGEREF _Toc199429382 \h </w:instrText>
            </w:r>
            <w:r>
              <w:rPr>
                <w:noProof/>
                <w:webHidden/>
              </w:rPr>
            </w:r>
            <w:r>
              <w:rPr>
                <w:noProof/>
                <w:webHidden/>
              </w:rPr>
              <w:fldChar w:fldCharType="separate"/>
            </w:r>
            <w:r>
              <w:rPr>
                <w:noProof/>
                <w:webHidden/>
              </w:rPr>
              <w:t>18</w:t>
            </w:r>
            <w:r>
              <w:rPr>
                <w:noProof/>
                <w:webHidden/>
              </w:rPr>
              <w:fldChar w:fldCharType="end"/>
            </w:r>
          </w:hyperlink>
        </w:p>
        <w:p w14:paraId="732CFB3C" w14:textId="5AC76AD2" w:rsidR="007D366E" w:rsidRDefault="007D366E">
          <w:pPr>
            <w:pStyle w:val="TOC2"/>
            <w:rPr>
              <w:rFonts w:eastAsiaTheme="minorEastAsia"/>
              <w:noProof/>
              <w:kern w:val="2"/>
              <w:sz w:val="24"/>
              <w:szCs w:val="24"/>
              <w:lang w:eastAsia="en-GB"/>
              <w14:ligatures w14:val="standardContextual"/>
            </w:rPr>
          </w:pPr>
          <w:hyperlink w:anchor="_Toc199429383" w:history="1">
            <w:r w:rsidRPr="00283F48">
              <w:rPr>
                <w:rStyle w:val="Hyperlink"/>
                <w:noProof/>
              </w:rPr>
              <w:t>7.3 Response</w:t>
            </w:r>
            <w:r>
              <w:rPr>
                <w:noProof/>
                <w:webHidden/>
              </w:rPr>
              <w:tab/>
            </w:r>
            <w:r>
              <w:rPr>
                <w:noProof/>
                <w:webHidden/>
              </w:rPr>
              <w:fldChar w:fldCharType="begin"/>
            </w:r>
            <w:r>
              <w:rPr>
                <w:noProof/>
                <w:webHidden/>
              </w:rPr>
              <w:instrText xml:space="preserve"> PAGEREF _Toc199429383 \h </w:instrText>
            </w:r>
            <w:r>
              <w:rPr>
                <w:noProof/>
                <w:webHidden/>
              </w:rPr>
            </w:r>
            <w:r>
              <w:rPr>
                <w:noProof/>
                <w:webHidden/>
              </w:rPr>
              <w:fldChar w:fldCharType="separate"/>
            </w:r>
            <w:r>
              <w:rPr>
                <w:noProof/>
                <w:webHidden/>
              </w:rPr>
              <w:t>19</w:t>
            </w:r>
            <w:r>
              <w:rPr>
                <w:noProof/>
                <w:webHidden/>
              </w:rPr>
              <w:fldChar w:fldCharType="end"/>
            </w:r>
          </w:hyperlink>
        </w:p>
        <w:p w14:paraId="1FAF2728" w14:textId="4C25EE72"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384" w:history="1">
            <w:r w:rsidRPr="00283F48">
              <w:rPr>
                <w:rStyle w:val="Hyperlink"/>
                <w:noProof/>
              </w:rPr>
              <w:t>8.  Operation of multirotor Remotely Piloted Aircraft Systems (RPAS) of &lt; 7 kg over colonies of seabirds and seals in the Antarctic and South Georgia</w:t>
            </w:r>
            <w:r>
              <w:rPr>
                <w:noProof/>
                <w:webHidden/>
              </w:rPr>
              <w:tab/>
            </w:r>
            <w:r>
              <w:rPr>
                <w:noProof/>
                <w:webHidden/>
              </w:rPr>
              <w:fldChar w:fldCharType="begin"/>
            </w:r>
            <w:r>
              <w:rPr>
                <w:noProof/>
                <w:webHidden/>
              </w:rPr>
              <w:instrText xml:space="preserve"> PAGEREF _Toc199429384 \h </w:instrText>
            </w:r>
            <w:r>
              <w:rPr>
                <w:noProof/>
                <w:webHidden/>
              </w:rPr>
            </w:r>
            <w:r>
              <w:rPr>
                <w:noProof/>
                <w:webHidden/>
              </w:rPr>
              <w:fldChar w:fldCharType="separate"/>
            </w:r>
            <w:r>
              <w:rPr>
                <w:noProof/>
                <w:webHidden/>
              </w:rPr>
              <w:t>22</w:t>
            </w:r>
            <w:r>
              <w:rPr>
                <w:noProof/>
                <w:webHidden/>
              </w:rPr>
              <w:fldChar w:fldCharType="end"/>
            </w:r>
          </w:hyperlink>
        </w:p>
        <w:p w14:paraId="1D7DF4D6" w14:textId="3B777624" w:rsidR="007D366E" w:rsidRDefault="007D366E">
          <w:pPr>
            <w:pStyle w:val="TOC2"/>
            <w:rPr>
              <w:rFonts w:eastAsiaTheme="minorEastAsia"/>
              <w:noProof/>
              <w:kern w:val="2"/>
              <w:sz w:val="24"/>
              <w:szCs w:val="24"/>
              <w:lang w:eastAsia="en-GB"/>
              <w14:ligatures w14:val="standardContextual"/>
            </w:rPr>
          </w:pPr>
          <w:hyperlink w:anchor="_Toc199429385" w:history="1">
            <w:r w:rsidRPr="00283F48">
              <w:rPr>
                <w:rStyle w:val="Hyperlink"/>
                <w:noProof/>
              </w:rPr>
              <w:t>8.1 Procedures</w:t>
            </w:r>
            <w:r>
              <w:rPr>
                <w:noProof/>
                <w:webHidden/>
              </w:rPr>
              <w:tab/>
            </w:r>
            <w:r>
              <w:rPr>
                <w:noProof/>
                <w:webHidden/>
              </w:rPr>
              <w:fldChar w:fldCharType="begin"/>
            </w:r>
            <w:r>
              <w:rPr>
                <w:noProof/>
                <w:webHidden/>
              </w:rPr>
              <w:instrText xml:space="preserve"> PAGEREF _Toc199429385 \h </w:instrText>
            </w:r>
            <w:r>
              <w:rPr>
                <w:noProof/>
                <w:webHidden/>
              </w:rPr>
            </w:r>
            <w:r>
              <w:rPr>
                <w:noProof/>
                <w:webHidden/>
              </w:rPr>
              <w:fldChar w:fldCharType="separate"/>
            </w:r>
            <w:r>
              <w:rPr>
                <w:noProof/>
                <w:webHidden/>
              </w:rPr>
              <w:t>22</w:t>
            </w:r>
            <w:r>
              <w:rPr>
                <w:noProof/>
                <w:webHidden/>
              </w:rPr>
              <w:fldChar w:fldCharType="end"/>
            </w:r>
          </w:hyperlink>
        </w:p>
        <w:p w14:paraId="04267E47" w14:textId="5B4388A9" w:rsidR="007D366E" w:rsidRDefault="007D366E">
          <w:pPr>
            <w:pStyle w:val="TOC2"/>
            <w:rPr>
              <w:rFonts w:eastAsiaTheme="minorEastAsia"/>
              <w:noProof/>
              <w:kern w:val="2"/>
              <w:sz w:val="24"/>
              <w:szCs w:val="24"/>
              <w:lang w:eastAsia="en-GB"/>
              <w14:ligatures w14:val="standardContextual"/>
            </w:rPr>
          </w:pPr>
          <w:hyperlink w:anchor="_Toc199429386" w:history="1">
            <w:r w:rsidRPr="00283F48">
              <w:rPr>
                <w:rStyle w:val="Hyperlink"/>
                <w:noProof/>
              </w:rPr>
              <w:t>8.2 Mitigation Measures</w:t>
            </w:r>
            <w:r>
              <w:rPr>
                <w:noProof/>
                <w:webHidden/>
              </w:rPr>
              <w:tab/>
            </w:r>
            <w:r>
              <w:rPr>
                <w:noProof/>
                <w:webHidden/>
              </w:rPr>
              <w:fldChar w:fldCharType="begin"/>
            </w:r>
            <w:r>
              <w:rPr>
                <w:noProof/>
                <w:webHidden/>
              </w:rPr>
              <w:instrText xml:space="preserve"> PAGEREF _Toc199429386 \h </w:instrText>
            </w:r>
            <w:r>
              <w:rPr>
                <w:noProof/>
                <w:webHidden/>
              </w:rPr>
            </w:r>
            <w:r>
              <w:rPr>
                <w:noProof/>
                <w:webHidden/>
              </w:rPr>
              <w:fldChar w:fldCharType="separate"/>
            </w:r>
            <w:r>
              <w:rPr>
                <w:noProof/>
                <w:webHidden/>
              </w:rPr>
              <w:t>23</w:t>
            </w:r>
            <w:r>
              <w:rPr>
                <w:noProof/>
                <w:webHidden/>
              </w:rPr>
              <w:fldChar w:fldCharType="end"/>
            </w:r>
          </w:hyperlink>
        </w:p>
        <w:p w14:paraId="53C716AD" w14:textId="5214C03B" w:rsidR="007D366E" w:rsidRDefault="007D366E">
          <w:pPr>
            <w:pStyle w:val="TOC2"/>
            <w:rPr>
              <w:rFonts w:eastAsiaTheme="minorEastAsia"/>
              <w:noProof/>
              <w:kern w:val="2"/>
              <w:sz w:val="24"/>
              <w:szCs w:val="24"/>
              <w:lang w:eastAsia="en-GB"/>
              <w14:ligatures w14:val="standardContextual"/>
            </w:rPr>
          </w:pPr>
          <w:hyperlink w:anchor="_Toc199429387" w:history="1">
            <w:r w:rsidRPr="00283F48">
              <w:rPr>
                <w:rStyle w:val="Hyperlink"/>
                <w:noProof/>
              </w:rPr>
              <w:t>8.3 Reporting requirements</w:t>
            </w:r>
            <w:r>
              <w:rPr>
                <w:noProof/>
                <w:webHidden/>
              </w:rPr>
              <w:tab/>
            </w:r>
            <w:r>
              <w:rPr>
                <w:noProof/>
                <w:webHidden/>
              </w:rPr>
              <w:fldChar w:fldCharType="begin"/>
            </w:r>
            <w:r>
              <w:rPr>
                <w:noProof/>
                <w:webHidden/>
              </w:rPr>
              <w:instrText xml:space="preserve"> PAGEREF _Toc199429387 \h </w:instrText>
            </w:r>
            <w:r>
              <w:rPr>
                <w:noProof/>
                <w:webHidden/>
              </w:rPr>
            </w:r>
            <w:r>
              <w:rPr>
                <w:noProof/>
                <w:webHidden/>
              </w:rPr>
              <w:fldChar w:fldCharType="separate"/>
            </w:r>
            <w:r>
              <w:rPr>
                <w:noProof/>
                <w:webHidden/>
              </w:rPr>
              <w:t>25</w:t>
            </w:r>
            <w:r>
              <w:rPr>
                <w:noProof/>
                <w:webHidden/>
              </w:rPr>
              <w:fldChar w:fldCharType="end"/>
            </w:r>
          </w:hyperlink>
        </w:p>
        <w:p w14:paraId="17BDBD1F" w14:textId="07FC5DFA" w:rsidR="007D366E" w:rsidRDefault="007D366E">
          <w:pPr>
            <w:pStyle w:val="TOC2"/>
            <w:rPr>
              <w:rFonts w:eastAsiaTheme="minorEastAsia"/>
              <w:noProof/>
              <w:kern w:val="2"/>
              <w:sz w:val="24"/>
              <w:szCs w:val="24"/>
              <w:lang w:eastAsia="en-GB"/>
              <w14:ligatures w14:val="standardContextual"/>
            </w:rPr>
          </w:pPr>
          <w:hyperlink w:anchor="_Toc199429388" w:history="1">
            <w:r w:rsidRPr="00283F48">
              <w:rPr>
                <w:rStyle w:val="Hyperlink"/>
                <w:noProof/>
              </w:rPr>
              <w:t>8.4 References</w:t>
            </w:r>
            <w:r>
              <w:rPr>
                <w:noProof/>
                <w:webHidden/>
              </w:rPr>
              <w:tab/>
            </w:r>
            <w:r>
              <w:rPr>
                <w:noProof/>
                <w:webHidden/>
              </w:rPr>
              <w:fldChar w:fldCharType="begin"/>
            </w:r>
            <w:r>
              <w:rPr>
                <w:noProof/>
                <w:webHidden/>
              </w:rPr>
              <w:instrText xml:space="preserve"> PAGEREF _Toc199429388 \h </w:instrText>
            </w:r>
            <w:r>
              <w:rPr>
                <w:noProof/>
                <w:webHidden/>
              </w:rPr>
            </w:r>
            <w:r>
              <w:rPr>
                <w:noProof/>
                <w:webHidden/>
              </w:rPr>
              <w:fldChar w:fldCharType="separate"/>
            </w:r>
            <w:r>
              <w:rPr>
                <w:noProof/>
                <w:webHidden/>
              </w:rPr>
              <w:t>26</w:t>
            </w:r>
            <w:r>
              <w:rPr>
                <w:noProof/>
                <w:webHidden/>
              </w:rPr>
              <w:fldChar w:fldCharType="end"/>
            </w:r>
          </w:hyperlink>
        </w:p>
        <w:p w14:paraId="650D12AB" w14:textId="0AE8B871"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389" w:history="1">
            <w:r w:rsidRPr="00283F48">
              <w:rPr>
                <w:rStyle w:val="Hyperlink"/>
                <w:noProof/>
              </w:rPr>
              <w:t>9.  BAS station wildlife movement guidance</w:t>
            </w:r>
            <w:r>
              <w:rPr>
                <w:noProof/>
                <w:webHidden/>
              </w:rPr>
              <w:tab/>
            </w:r>
            <w:r>
              <w:rPr>
                <w:noProof/>
                <w:webHidden/>
              </w:rPr>
              <w:fldChar w:fldCharType="begin"/>
            </w:r>
            <w:r>
              <w:rPr>
                <w:noProof/>
                <w:webHidden/>
              </w:rPr>
              <w:instrText xml:space="preserve"> PAGEREF _Toc199429389 \h </w:instrText>
            </w:r>
            <w:r>
              <w:rPr>
                <w:noProof/>
                <w:webHidden/>
              </w:rPr>
            </w:r>
            <w:r>
              <w:rPr>
                <w:noProof/>
                <w:webHidden/>
              </w:rPr>
              <w:fldChar w:fldCharType="separate"/>
            </w:r>
            <w:r>
              <w:rPr>
                <w:noProof/>
                <w:webHidden/>
              </w:rPr>
              <w:t>27</w:t>
            </w:r>
            <w:r>
              <w:rPr>
                <w:noProof/>
                <w:webHidden/>
              </w:rPr>
              <w:fldChar w:fldCharType="end"/>
            </w:r>
          </w:hyperlink>
        </w:p>
        <w:p w14:paraId="4192241B" w14:textId="53CAA284" w:rsidR="007D366E" w:rsidRDefault="007D366E">
          <w:pPr>
            <w:pStyle w:val="TOC2"/>
            <w:rPr>
              <w:rFonts w:eastAsiaTheme="minorEastAsia"/>
              <w:noProof/>
              <w:kern w:val="2"/>
              <w:sz w:val="24"/>
              <w:szCs w:val="24"/>
              <w:lang w:eastAsia="en-GB"/>
              <w14:ligatures w14:val="standardContextual"/>
            </w:rPr>
          </w:pPr>
          <w:hyperlink w:anchor="_Toc199429390" w:history="1">
            <w:r w:rsidRPr="00283F48">
              <w:rPr>
                <w:rStyle w:val="Hyperlink"/>
                <w:noProof/>
              </w:rPr>
              <w:t>9.1 Training</w:t>
            </w:r>
            <w:r>
              <w:rPr>
                <w:noProof/>
                <w:webHidden/>
              </w:rPr>
              <w:tab/>
            </w:r>
            <w:r>
              <w:rPr>
                <w:noProof/>
                <w:webHidden/>
              </w:rPr>
              <w:fldChar w:fldCharType="begin"/>
            </w:r>
            <w:r>
              <w:rPr>
                <w:noProof/>
                <w:webHidden/>
              </w:rPr>
              <w:instrText xml:space="preserve"> PAGEREF _Toc199429390 \h </w:instrText>
            </w:r>
            <w:r>
              <w:rPr>
                <w:noProof/>
                <w:webHidden/>
              </w:rPr>
            </w:r>
            <w:r>
              <w:rPr>
                <w:noProof/>
                <w:webHidden/>
              </w:rPr>
              <w:fldChar w:fldCharType="separate"/>
            </w:r>
            <w:r>
              <w:rPr>
                <w:noProof/>
                <w:webHidden/>
              </w:rPr>
              <w:t>27</w:t>
            </w:r>
            <w:r>
              <w:rPr>
                <w:noProof/>
                <w:webHidden/>
              </w:rPr>
              <w:fldChar w:fldCharType="end"/>
            </w:r>
          </w:hyperlink>
        </w:p>
        <w:p w14:paraId="1E7FEE90" w14:textId="46D6CA6D" w:rsidR="007D366E" w:rsidRDefault="007D366E">
          <w:pPr>
            <w:pStyle w:val="TOC2"/>
            <w:rPr>
              <w:rFonts w:eastAsiaTheme="minorEastAsia"/>
              <w:noProof/>
              <w:kern w:val="2"/>
              <w:sz w:val="24"/>
              <w:szCs w:val="24"/>
              <w:lang w:eastAsia="en-GB"/>
              <w14:ligatures w14:val="standardContextual"/>
            </w:rPr>
          </w:pPr>
          <w:hyperlink w:anchor="_Toc199429391" w:history="1">
            <w:r w:rsidRPr="00283F48">
              <w:rPr>
                <w:rStyle w:val="Hyperlink"/>
                <w:noProof/>
              </w:rPr>
              <w:t>9.2 When to move wildlife</w:t>
            </w:r>
            <w:r>
              <w:rPr>
                <w:noProof/>
                <w:webHidden/>
              </w:rPr>
              <w:tab/>
            </w:r>
            <w:r>
              <w:rPr>
                <w:noProof/>
                <w:webHidden/>
              </w:rPr>
              <w:fldChar w:fldCharType="begin"/>
            </w:r>
            <w:r>
              <w:rPr>
                <w:noProof/>
                <w:webHidden/>
              </w:rPr>
              <w:instrText xml:space="preserve"> PAGEREF _Toc199429391 \h </w:instrText>
            </w:r>
            <w:r>
              <w:rPr>
                <w:noProof/>
                <w:webHidden/>
              </w:rPr>
            </w:r>
            <w:r>
              <w:rPr>
                <w:noProof/>
                <w:webHidden/>
              </w:rPr>
              <w:fldChar w:fldCharType="separate"/>
            </w:r>
            <w:r>
              <w:rPr>
                <w:noProof/>
                <w:webHidden/>
              </w:rPr>
              <w:t>27</w:t>
            </w:r>
            <w:r>
              <w:rPr>
                <w:noProof/>
                <w:webHidden/>
              </w:rPr>
              <w:fldChar w:fldCharType="end"/>
            </w:r>
          </w:hyperlink>
        </w:p>
        <w:p w14:paraId="2CEFBA1E" w14:textId="17DB9D8C" w:rsidR="007D366E" w:rsidRDefault="007D366E">
          <w:pPr>
            <w:pStyle w:val="TOC2"/>
            <w:rPr>
              <w:rFonts w:eastAsiaTheme="minorEastAsia"/>
              <w:noProof/>
              <w:kern w:val="2"/>
              <w:sz w:val="24"/>
              <w:szCs w:val="24"/>
              <w:lang w:eastAsia="en-GB"/>
              <w14:ligatures w14:val="standardContextual"/>
            </w:rPr>
          </w:pPr>
          <w:hyperlink w:anchor="_Toc199429392" w:history="1">
            <w:r w:rsidRPr="00283F48">
              <w:rPr>
                <w:rStyle w:val="Hyperlink"/>
                <w:noProof/>
              </w:rPr>
              <w:t>9.3 General advice and safety</w:t>
            </w:r>
            <w:r>
              <w:rPr>
                <w:noProof/>
                <w:webHidden/>
              </w:rPr>
              <w:tab/>
            </w:r>
            <w:r>
              <w:rPr>
                <w:noProof/>
                <w:webHidden/>
              </w:rPr>
              <w:fldChar w:fldCharType="begin"/>
            </w:r>
            <w:r>
              <w:rPr>
                <w:noProof/>
                <w:webHidden/>
              </w:rPr>
              <w:instrText xml:space="preserve"> PAGEREF _Toc199429392 \h </w:instrText>
            </w:r>
            <w:r>
              <w:rPr>
                <w:noProof/>
                <w:webHidden/>
              </w:rPr>
            </w:r>
            <w:r>
              <w:rPr>
                <w:noProof/>
                <w:webHidden/>
              </w:rPr>
              <w:fldChar w:fldCharType="separate"/>
            </w:r>
            <w:r>
              <w:rPr>
                <w:noProof/>
                <w:webHidden/>
              </w:rPr>
              <w:t>28</w:t>
            </w:r>
            <w:r>
              <w:rPr>
                <w:noProof/>
                <w:webHidden/>
              </w:rPr>
              <w:fldChar w:fldCharType="end"/>
            </w:r>
          </w:hyperlink>
        </w:p>
        <w:p w14:paraId="03C3E665" w14:textId="49E39705" w:rsidR="007D366E" w:rsidRDefault="007D366E">
          <w:pPr>
            <w:pStyle w:val="TOC2"/>
            <w:rPr>
              <w:rFonts w:eastAsiaTheme="minorEastAsia"/>
              <w:noProof/>
              <w:kern w:val="2"/>
              <w:sz w:val="24"/>
              <w:szCs w:val="24"/>
              <w:lang w:eastAsia="en-GB"/>
              <w14:ligatures w14:val="standardContextual"/>
            </w:rPr>
          </w:pPr>
          <w:hyperlink w:anchor="_Toc199429393" w:history="1">
            <w:r w:rsidRPr="00283F48">
              <w:rPr>
                <w:rStyle w:val="Hyperlink"/>
                <w:noProof/>
              </w:rPr>
              <w:t>9.4 Species specific guidance</w:t>
            </w:r>
            <w:r>
              <w:rPr>
                <w:noProof/>
                <w:webHidden/>
              </w:rPr>
              <w:tab/>
            </w:r>
            <w:r>
              <w:rPr>
                <w:noProof/>
                <w:webHidden/>
              </w:rPr>
              <w:fldChar w:fldCharType="begin"/>
            </w:r>
            <w:r>
              <w:rPr>
                <w:noProof/>
                <w:webHidden/>
              </w:rPr>
              <w:instrText xml:space="preserve"> PAGEREF _Toc199429393 \h </w:instrText>
            </w:r>
            <w:r>
              <w:rPr>
                <w:noProof/>
                <w:webHidden/>
              </w:rPr>
            </w:r>
            <w:r>
              <w:rPr>
                <w:noProof/>
                <w:webHidden/>
              </w:rPr>
              <w:fldChar w:fldCharType="separate"/>
            </w:r>
            <w:r>
              <w:rPr>
                <w:noProof/>
                <w:webHidden/>
              </w:rPr>
              <w:t>28</w:t>
            </w:r>
            <w:r>
              <w:rPr>
                <w:noProof/>
                <w:webHidden/>
              </w:rPr>
              <w:fldChar w:fldCharType="end"/>
            </w:r>
          </w:hyperlink>
        </w:p>
        <w:p w14:paraId="0D6A6DD6" w14:textId="6C2741BE" w:rsidR="007D366E" w:rsidRDefault="007D366E">
          <w:pPr>
            <w:pStyle w:val="TOC2"/>
            <w:rPr>
              <w:rFonts w:eastAsiaTheme="minorEastAsia"/>
              <w:noProof/>
              <w:kern w:val="2"/>
              <w:sz w:val="24"/>
              <w:szCs w:val="24"/>
              <w:lang w:eastAsia="en-GB"/>
              <w14:ligatures w14:val="standardContextual"/>
            </w:rPr>
          </w:pPr>
          <w:hyperlink w:anchor="_Toc199429394" w:history="1">
            <w:r w:rsidRPr="00283F48">
              <w:rPr>
                <w:rStyle w:val="Hyperlink"/>
                <w:noProof/>
              </w:rPr>
              <w:t>9.5 Injury or fatality of wildlife</w:t>
            </w:r>
            <w:r>
              <w:rPr>
                <w:noProof/>
                <w:webHidden/>
              </w:rPr>
              <w:tab/>
            </w:r>
            <w:r>
              <w:rPr>
                <w:noProof/>
                <w:webHidden/>
              </w:rPr>
              <w:fldChar w:fldCharType="begin"/>
            </w:r>
            <w:r>
              <w:rPr>
                <w:noProof/>
                <w:webHidden/>
              </w:rPr>
              <w:instrText xml:space="preserve"> PAGEREF _Toc199429394 \h </w:instrText>
            </w:r>
            <w:r>
              <w:rPr>
                <w:noProof/>
                <w:webHidden/>
              </w:rPr>
            </w:r>
            <w:r>
              <w:rPr>
                <w:noProof/>
                <w:webHidden/>
              </w:rPr>
              <w:fldChar w:fldCharType="separate"/>
            </w:r>
            <w:r>
              <w:rPr>
                <w:noProof/>
                <w:webHidden/>
              </w:rPr>
              <w:t>31</w:t>
            </w:r>
            <w:r>
              <w:rPr>
                <w:noProof/>
                <w:webHidden/>
              </w:rPr>
              <w:fldChar w:fldCharType="end"/>
            </w:r>
          </w:hyperlink>
        </w:p>
        <w:p w14:paraId="4704669C" w14:textId="6228A5F3" w:rsidR="007D366E" w:rsidRDefault="007D366E">
          <w:pPr>
            <w:pStyle w:val="TOC2"/>
            <w:rPr>
              <w:rFonts w:eastAsiaTheme="minorEastAsia"/>
              <w:noProof/>
              <w:kern w:val="2"/>
              <w:sz w:val="24"/>
              <w:szCs w:val="24"/>
              <w:lang w:eastAsia="en-GB"/>
              <w14:ligatures w14:val="standardContextual"/>
            </w:rPr>
          </w:pPr>
          <w:hyperlink w:anchor="_Toc199429395" w:history="1">
            <w:r w:rsidRPr="00283F48">
              <w:rPr>
                <w:rStyle w:val="Hyperlink"/>
                <w:noProof/>
              </w:rPr>
              <w:t>9.6 Techniques to move wildlife</w:t>
            </w:r>
            <w:r>
              <w:rPr>
                <w:noProof/>
                <w:webHidden/>
              </w:rPr>
              <w:tab/>
            </w:r>
            <w:r>
              <w:rPr>
                <w:noProof/>
                <w:webHidden/>
              </w:rPr>
              <w:fldChar w:fldCharType="begin"/>
            </w:r>
            <w:r>
              <w:rPr>
                <w:noProof/>
                <w:webHidden/>
              </w:rPr>
              <w:instrText xml:space="preserve"> PAGEREF _Toc199429395 \h </w:instrText>
            </w:r>
            <w:r>
              <w:rPr>
                <w:noProof/>
                <w:webHidden/>
              </w:rPr>
            </w:r>
            <w:r>
              <w:rPr>
                <w:noProof/>
                <w:webHidden/>
              </w:rPr>
              <w:fldChar w:fldCharType="separate"/>
            </w:r>
            <w:r>
              <w:rPr>
                <w:noProof/>
                <w:webHidden/>
              </w:rPr>
              <w:t>32</w:t>
            </w:r>
            <w:r>
              <w:rPr>
                <w:noProof/>
                <w:webHidden/>
              </w:rPr>
              <w:fldChar w:fldCharType="end"/>
            </w:r>
          </w:hyperlink>
        </w:p>
        <w:p w14:paraId="0EE14D89" w14:textId="60EEF565"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396" w:history="1">
            <w:r w:rsidRPr="00283F48">
              <w:rPr>
                <w:rStyle w:val="Hyperlink"/>
                <w:noProof/>
              </w:rPr>
              <w:t>10. Small boat operations around wildlife</w:t>
            </w:r>
            <w:r>
              <w:rPr>
                <w:noProof/>
                <w:webHidden/>
              </w:rPr>
              <w:tab/>
            </w:r>
            <w:r>
              <w:rPr>
                <w:noProof/>
                <w:webHidden/>
              </w:rPr>
              <w:fldChar w:fldCharType="begin"/>
            </w:r>
            <w:r>
              <w:rPr>
                <w:noProof/>
                <w:webHidden/>
              </w:rPr>
              <w:instrText xml:space="preserve"> PAGEREF _Toc199429396 \h </w:instrText>
            </w:r>
            <w:r>
              <w:rPr>
                <w:noProof/>
                <w:webHidden/>
              </w:rPr>
            </w:r>
            <w:r>
              <w:rPr>
                <w:noProof/>
                <w:webHidden/>
              </w:rPr>
              <w:fldChar w:fldCharType="separate"/>
            </w:r>
            <w:r>
              <w:rPr>
                <w:noProof/>
                <w:webHidden/>
              </w:rPr>
              <w:t>33</w:t>
            </w:r>
            <w:r>
              <w:rPr>
                <w:noProof/>
                <w:webHidden/>
              </w:rPr>
              <w:fldChar w:fldCharType="end"/>
            </w:r>
          </w:hyperlink>
        </w:p>
        <w:p w14:paraId="74683298" w14:textId="4E7FDF5A" w:rsidR="007D366E" w:rsidRDefault="007D366E">
          <w:pPr>
            <w:pStyle w:val="TOC2"/>
            <w:rPr>
              <w:rFonts w:eastAsiaTheme="minorEastAsia"/>
              <w:noProof/>
              <w:kern w:val="2"/>
              <w:sz w:val="24"/>
              <w:szCs w:val="24"/>
              <w:lang w:eastAsia="en-GB"/>
              <w14:ligatures w14:val="standardContextual"/>
            </w:rPr>
          </w:pPr>
          <w:hyperlink w:anchor="_Toc199429397" w:history="1">
            <w:r w:rsidRPr="00283F48">
              <w:rPr>
                <w:rStyle w:val="Hyperlink"/>
                <w:noProof/>
              </w:rPr>
              <w:t>10.1 Overview</w:t>
            </w:r>
            <w:r>
              <w:rPr>
                <w:noProof/>
                <w:webHidden/>
              </w:rPr>
              <w:tab/>
            </w:r>
            <w:r>
              <w:rPr>
                <w:noProof/>
                <w:webHidden/>
              </w:rPr>
              <w:fldChar w:fldCharType="begin"/>
            </w:r>
            <w:r>
              <w:rPr>
                <w:noProof/>
                <w:webHidden/>
              </w:rPr>
              <w:instrText xml:space="preserve"> PAGEREF _Toc199429397 \h </w:instrText>
            </w:r>
            <w:r>
              <w:rPr>
                <w:noProof/>
                <w:webHidden/>
              </w:rPr>
            </w:r>
            <w:r>
              <w:rPr>
                <w:noProof/>
                <w:webHidden/>
              </w:rPr>
              <w:fldChar w:fldCharType="separate"/>
            </w:r>
            <w:r>
              <w:rPr>
                <w:noProof/>
                <w:webHidden/>
              </w:rPr>
              <w:t>33</w:t>
            </w:r>
            <w:r>
              <w:rPr>
                <w:noProof/>
                <w:webHidden/>
              </w:rPr>
              <w:fldChar w:fldCharType="end"/>
            </w:r>
          </w:hyperlink>
        </w:p>
        <w:p w14:paraId="5C69E967" w14:textId="50E300BA" w:rsidR="007D366E" w:rsidRDefault="007D366E">
          <w:pPr>
            <w:pStyle w:val="TOC2"/>
            <w:rPr>
              <w:rFonts w:eastAsiaTheme="minorEastAsia"/>
              <w:noProof/>
              <w:kern w:val="2"/>
              <w:sz w:val="24"/>
              <w:szCs w:val="24"/>
              <w:lang w:eastAsia="en-GB"/>
              <w14:ligatures w14:val="standardContextual"/>
            </w:rPr>
          </w:pPr>
          <w:hyperlink w:anchor="_Toc199429398" w:history="1">
            <w:r w:rsidRPr="00283F48">
              <w:rPr>
                <w:rStyle w:val="Hyperlink"/>
                <w:noProof/>
              </w:rPr>
              <w:t>10.2 General guidance for all wildlife interactions</w:t>
            </w:r>
            <w:r>
              <w:rPr>
                <w:noProof/>
                <w:webHidden/>
              </w:rPr>
              <w:tab/>
            </w:r>
            <w:r>
              <w:rPr>
                <w:noProof/>
                <w:webHidden/>
              </w:rPr>
              <w:fldChar w:fldCharType="begin"/>
            </w:r>
            <w:r>
              <w:rPr>
                <w:noProof/>
                <w:webHidden/>
              </w:rPr>
              <w:instrText xml:space="preserve"> PAGEREF _Toc199429398 \h </w:instrText>
            </w:r>
            <w:r>
              <w:rPr>
                <w:noProof/>
                <w:webHidden/>
              </w:rPr>
            </w:r>
            <w:r>
              <w:rPr>
                <w:noProof/>
                <w:webHidden/>
              </w:rPr>
              <w:fldChar w:fldCharType="separate"/>
            </w:r>
            <w:r>
              <w:rPr>
                <w:noProof/>
                <w:webHidden/>
              </w:rPr>
              <w:t>33</w:t>
            </w:r>
            <w:r>
              <w:rPr>
                <w:noProof/>
                <w:webHidden/>
              </w:rPr>
              <w:fldChar w:fldCharType="end"/>
            </w:r>
          </w:hyperlink>
        </w:p>
        <w:p w14:paraId="662BFBBE" w14:textId="21CBCBAF" w:rsidR="007D366E" w:rsidRDefault="007D366E">
          <w:pPr>
            <w:pStyle w:val="TOC2"/>
            <w:rPr>
              <w:rFonts w:eastAsiaTheme="minorEastAsia"/>
              <w:noProof/>
              <w:kern w:val="2"/>
              <w:sz w:val="24"/>
              <w:szCs w:val="24"/>
              <w:lang w:eastAsia="en-GB"/>
              <w14:ligatures w14:val="standardContextual"/>
            </w:rPr>
          </w:pPr>
          <w:hyperlink w:anchor="_Toc199429399" w:history="1">
            <w:r w:rsidRPr="00283F48">
              <w:rPr>
                <w:rStyle w:val="Hyperlink"/>
                <w:noProof/>
              </w:rPr>
              <w:t>10.3 Species specific guidance</w:t>
            </w:r>
            <w:r>
              <w:rPr>
                <w:noProof/>
                <w:webHidden/>
              </w:rPr>
              <w:tab/>
            </w:r>
            <w:r>
              <w:rPr>
                <w:noProof/>
                <w:webHidden/>
              </w:rPr>
              <w:fldChar w:fldCharType="begin"/>
            </w:r>
            <w:r>
              <w:rPr>
                <w:noProof/>
                <w:webHidden/>
              </w:rPr>
              <w:instrText xml:space="preserve"> PAGEREF _Toc199429399 \h </w:instrText>
            </w:r>
            <w:r>
              <w:rPr>
                <w:noProof/>
                <w:webHidden/>
              </w:rPr>
            </w:r>
            <w:r>
              <w:rPr>
                <w:noProof/>
                <w:webHidden/>
              </w:rPr>
              <w:fldChar w:fldCharType="separate"/>
            </w:r>
            <w:r>
              <w:rPr>
                <w:noProof/>
                <w:webHidden/>
              </w:rPr>
              <w:t>34</w:t>
            </w:r>
            <w:r>
              <w:rPr>
                <w:noProof/>
                <w:webHidden/>
              </w:rPr>
              <w:fldChar w:fldCharType="end"/>
            </w:r>
          </w:hyperlink>
        </w:p>
        <w:p w14:paraId="4065945F" w14:textId="5FE116D5" w:rsidR="007D366E" w:rsidRDefault="007D366E">
          <w:pPr>
            <w:pStyle w:val="TOC1"/>
            <w:tabs>
              <w:tab w:val="right" w:leader="dot" w:pos="9016"/>
            </w:tabs>
            <w:rPr>
              <w:rFonts w:eastAsiaTheme="minorEastAsia"/>
              <w:noProof/>
              <w:kern w:val="2"/>
              <w:sz w:val="24"/>
              <w:szCs w:val="24"/>
              <w:lang w:eastAsia="en-GB"/>
              <w14:ligatures w14:val="standardContextual"/>
            </w:rPr>
          </w:pPr>
          <w:hyperlink w:anchor="_Toc199429400" w:history="1">
            <w:r w:rsidRPr="00283F48">
              <w:rPr>
                <w:rStyle w:val="Hyperlink"/>
                <w:noProof/>
              </w:rPr>
              <w:t>11. Appendices</w:t>
            </w:r>
            <w:r>
              <w:rPr>
                <w:noProof/>
                <w:webHidden/>
              </w:rPr>
              <w:tab/>
            </w:r>
            <w:r>
              <w:rPr>
                <w:noProof/>
                <w:webHidden/>
              </w:rPr>
              <w:fldChar w:fldCharType="begin"/>
            </w:r>
            <w:r>
              <w:rPr>
                <w:noProof/>
                <w:webHidden/>
              </w:rPr>
              <w:instrText xml:space="preserve"> PAGEREF _Toc199429400 \h </w:instrText>
            </w:r>
            <w:r>
              <w:rPr>
                <w:noProof/>
                <w:webHidden/>
              </w:rPr>
            </w:r>
            <w:r>
              <w:rPr>
                <w:noProof/>
                <w:webHidden/>
              </w:rPr>
              <w:fldChar w:fldCharType="separate"/>
            </w:r>
            <w:r>
              <w:rPr>
                <w:noProof/>
                <w:webHidden/>
              </w:rPr>
              <w:t>38</w:t>
            </w:r>
            <w:r>
              <w:rPr>
                <w:noProof/>
                <w:webHidden/>
              </w:rPr>
              <w:fldChar w:fldCharType="end"/>
            </w:r>
          </w:hyperlink>
        </w:p>
        <w:p w14:paraId="13F9CD04" w14:textId="6E54548C" w:rsidR="007D366E" w:rsidRDefault="007D366E">
          <w:pPr>
            <w:pStyle w:val="TOC2"/>
            <w:rPr>
              <w:rFonts w:eastAsiaTheme="minorEastAsia"/>
              <w:noProof/>
              <w:kern w:val="2"/>
              <w:sz w:val="24"/>
              <w:szCs w:val="24"/>
              <w:lang w:eastAsia="en-GB"/>
              <w14:ligatures w14:val="standardContextual"/>
            </w:rPr>
          </w:pPr>
          <w:hyperlink w:anchor="_Toc199429401" w:history="1">
            <w:r w:rsidRPr="00283F48">
              <w:rPr>
                <w:rStyle w:val="Hyperlink"/>
                <w:noProof/>
              </w:rPr>
              <w:t>Appendix 1. Summary of BAS safety case for HPAI</w:t>
            </w:r>
            <w:r>
              <w:rPr>
                <w:noProof/>
                <w:webHidden/>
              </w:rPr>
              <w:tab/>
            </w:r>
            <w:r>
              <w:rPr>
                <w:noProof/>
                <w:webHidden/>
              </w:rPr>
              <w:fldChar w:fldCharType="begin"/>
            </w:r>
            <w:r>
              <w:rPr>
                <w:noProof/>
                <w:webHidden/>
              </w:rPr>
              <w:instrText xml:space="preserve"> PAGEREF _Toc199429401 \h </w:instrText>
            </w:r>
            <w:r>
              <w:rPr>
                <w:noProof/>
                <w:webHidden/>
              </w:rPr>
            </w:r>
            <w:r>
              <w:rPr>
                <w:noProof/>
                <w:webHidden/>
              </w:rPr>
              <w:fldChar w:fldCharType="separate"/>
            </w:r>
            <w:r>
              <w:rPr>
                <w:noProof/>
                <w:webHidden/>
              </w:rPr>
              <w:t>38</w:t>
            </w:r>
            <w:r>
              <w:rPr>
                <w:noProof/>
                <w:webHidden/>
              </w:rPr>
              <w:fldChar w:fldCharType="end"/>
            </w:r>
          </w:hyperlink>
        </w:p>
        <w:p w14:paraId="713AD762" w14:textId="3E12BA8C" w:rsidR="007D366E" w:rsidRDefault="007D366E">
          <w:pPr>
            <w:pStyle w:val="TOC2"/>
            <w:rPr>
              <w:rFonts w:eastAsiaTheme="minorEastAsia"/>
              <w:noProof/>
              <w:kern w:val="2"/>
              <w:sz w:val="24"/>
              <w:szCs w:val="24"/>
              <w:lang w:eastAsia="en-GB"/>
              <w14:ligatures w14:val="standardContextual"/>
            </w:rPr>
          </w:pPr>
          <w:hyperlink w:anchor="_Toc199429402" w:history="1">
            <w:r w:rsidRPr="00283F48">
              <w:rPr>
                <w:rStyle w:val="Hyperlink"/>
                <w:noProof/>
              </w:rPr>
              <w:t xml:space="preserve">Appendix 2. </w:t>
            </w:r>
            <w:r w:rsidRPr="00283F48">
              <w:rPr>
                <w:rStyle w:val="Hyperlink"/>
                <w:bCs/>
                <w:noProof/>
              </w:rPr>
              <w:t xml:space="preserve">SOP: </w:t>
            </w:r>
            <w:r w:rsidRPr="00283F48">
              <w:rPr>
                <w:rStyle w:val="Hyperlink"/>
                <w:noProof/>
              </w:rPr>
              <w:t>Handling of live birds involved in ship strikes</w:t>
            </w:r>
            <w:r>
              <w:rPr>
                <w:noProof/>
                <w:webHidden/>
              </w:rPr>
              <w:tab/>
            </w:r>
            <w:r>
              <w:rPr>
                <w:noProof/>
                <w:webHidden/>
              </w:rPr>
              <w:fldChar w:fldCharType="begin"/>
            </w:r>
            <w:r>
              <w:rPr>
                <w:noProof/>
                <w:webHidden/>
              </w:rPr>
              <w:instrText xml:space="preserve"> PAGEREF _Toc199429402 \h </w:instrText>
            </w:r>
            <w:r>
              <w:rPr>
                <w:noProof/>
                <w:webHidden/>
              </w:rPr>
            </w:r>
            <w:r>
              <w:rPr>
                <w:noProof/>
                <w:webHidden/>
              </w:rPr>
              <w:fldChar w:fldCharType="separate"/>
            </w:r>
            <w:r>
              <w:rPr>
                <w:noProof/>
                <w:webHidden/>
              </w:rPr>
              <w:t>39</w:t>
            </w:r>
            <w:r>
              <w:rPr>
                <w:noProof/>
                <w:webHidden/>
              </w:rPr>
              <w:fldChar w:fldCharType="end"/>
            </w:r>
          </w:hyperlink>
        </w:p>
        <w:p w14:paraId="7965CEFF" w14:textId="3A4F74A4" w:rsidR="007D366E" w:rsidRDefault="007D366E">
          <w:pPr>
            <w:pStyle w:val="TOC2"/>
            <w:rPr>
              <w:rFonts w:eastAsiaTheme="minorEastAsia"/>
              <w:noProof/>
              <w:kern w:val="2"/>
              <w:sz w:val="24"/>
              <w:szCs w:val="24"/>
              <w:lang w:eastAsia="en-GB"/>
              <w14:ligatures w14:val="standardContextual"/>
            </w:rPr>
          </w:pPr>
          <w:hyperlink w:anchor="_Toc199429403" w:history="1">
            <w:r w:rsidRPr="00283F48">
              <w:rPr>
                <w:rStyle w:val="Hyperlink"/>
                <w:noProof/>
              </w:rPr>
              <w:t>Appendix 3. SCAR’s Environmental code of conduct for terrestrial scientific field research in Antarctica</w:t>
            </w:r>
            <w:r>
              <w:rPr>
                <w:noProof/>
                <w:webHidden/>
              </w:rPr>
              <w:tab/>
            </w:r>
            <w:r>
              <w:rPr>
                <w:noProof/>
                <w:webHidden/>
              </w:rPr>
              <w:fldChar w:fldCharType="begin"/>
            </w:r>
            <w:r>
              <w:rPr>
                <w:noProof/>
                <w:webHidden/>
              </w:rPr>
              <w:instrText xml:space="preserve"> PAGEREF _Toc199429403 \h </w:instrText>
            </w:r>
            <w:r>
              <w:rPr>
                <w:noProof/>
                <w:webHidden/>
              </w:rPr>
            </w:r>
            <w:r>
              <w:rPr>
                <w:noProof/>
                <w:webHidden/>
              </w:rPr>
              <w:fldChar w:fldCharType="separate"/>
            </w:r>
            <w:r>
              <w:rPr>
                <w:noProof/>
                <w:webHidden/>
              </w:rPr>
              <w:t>44</w:t>
            </w:r>
            <w:r>
              <w:rPr>
                <w:noProof/>
                <w:webHidden/>
              </w:rPr>
              <w:fldChar w:fldCharType="end"/>
            </w:r>
          </w:hyperlink>
        </w:p>
        <w:p w14:paraId="51C30B57" w14:textId="63D46AEE" w:rsidR="007D366E" w:rsidRDefault="007D366E">
          <w:pPr>
            <w:pStyle w:val="TOC2"/>
            <w:rPr>
              <w:rFonts w:eastAsiaTheme="minorEastAsia"/>
              <w:noProof/>
              <w:kern w:val="2"/>
              <w:sz w:val="24"/>
              <w:szCs w:val="24"/>
              <w:lang w:eastAsia="en-GB"/>
              <w14:ligatures w14:val="standardContextual"/>
            </w:rPr>
          </w:pPr>
          <w:hyperlink w:anchor="_Toc199429404" w:history="1">
            <w:r w:rsidRPr="00283F48">
              <w:rPr>
                <w:rStyle w:val="Hyperlink"/>
                <w:noProof/>
              </w:rPr>
              <w:t xml:space="preserve">Appendix 4. </w:t>
            </w:r>
            <w:r w:rsidRPr="00283F48">
              <w:rPr>
                <w:rStyle w:val="Hyperlink"/>
                <w:rFonts w:cstheme="minorHAnsi"/>
                <w:noProof/>
              </w:rPr>
              <w:t>Annex II to the Protocol on Environmental Protection to the Antarctic Treaty</w:t>
            </w:r>
            <w:r>
              <w:rPr>
                <w:noProof/>
                <w:webHidden/>
              </w:rPr>
              <w:tab/>
            </w:r>
            <w:r>
              <w:rPr>
                <w:noProof/>
                <w:webHidden/>
              </w:rPr>
              <w:fldChar w:fldCharType="begin"/>
            </w:r>
            <w:r>
              <w:rPr>
                <w:noProof/>
                <w:webHidden/>
              </w:rPr>
              <w:instrText xml:space="preserve"> PAGEREF _Toc199429404 \h </w:instrText>
            </w:r>
            <w:r>
              <w:rPr>
                <w:noProof/>
                <w:webHidden/>
              </w:rPr>
            </w:r>
            <w:r>
              <w:rPr>
                <w:noProof/>
                <w:webHidden/>
              </w:rPr>
              <w:fldChar w:fldCharType="separate"/>
            </w:r>
            <w:r>
              <w:rPr>
                <w:noProof/>
                <w:webHidden/>
              </w:rPr>
              <w:t>50</w:t>
            </w:r>
            <w:r>
              <w:rPr>
                <w:noProof/>
                <w:webHidden/>
              </w:rPr>
              <w:fldChar w:fldCharType="end"/>
            </w:r>
          </w:hyperlink>
        </w:p>
        <w:p w14:paraId="4296E870" w14:textId="15C3F5D3" w:rsidR="007D366E" w:rsidRDefault="007D366E">
          <w:pPr>
            <w:pStyle w:val="TOC2"/>
            <w:rPr>
              <w:rFonts w:eastAsiaTheme="minorEastAsia"/>
              <w:noProof/>
              <w:kern w:val="2"/>
              <w:sz w:val="24"/>
              <w:szCs w:val="24"/>
              <w:lang w:eastAsia="en-GB"/>
              <w14:ligatures w14:val="standardContextual"/>
            </w:rPr>
          </w:pPr>
          <w:hyperlink w:anchor="_Toc199429405" w:history="1">
            <w:r w:rsidRPr="00283F48">
              <w:rPr>
                <w:rStyle w:val="Hyperlink"/>
                <w:noProof/>
              </w:rPr>
              <w:t>Appendix 5. ATCM: General guidelines for visitors to the Antarctic</w:t>
            </w:r>
            <w:r>
              <w:rPr>
                <w:noProof/>
                <w:webHidden/>
              </w:rPr>
              <w:tab/>
            </w:r>
            <w:r>
              <w:rPr>
                <w:noProof/>
                <w:webHidden/>
              </w:rPr>
              <w:fldChar w:fldCharType="begin"/>
            </w:r>
            <w:r>
              <w:rPr>
                <w:noProof/>
                <w:webHidden/>
              </w:rPr>
              <w:instrText xml:space="preserve"> PAGEREF _Toc199429405 \h </w:instrText>
            </w:r>
            <w:r>
              <w:rPr>
                <w:noProof/>
                <w:webHidden/>
              </w:rPr>
            </w:r>
            <w:r>
              <w:rPr>
                <w:noProof/>
                <w:webHidden/>
              </w:rPr>
              <w:fldChar w:fldCharType="separate"/>
            </w:r>
            <w:r>
              <w:rPr>
                <w:noProof/>
                <w:webHidden/>
              </w:rPr>
              <w:t>53</w:t>
            </w:r>
            <w:r>
              <w:rPr>
                <w:noProof/>
                <w:webHidden/>
              </w:rPr>
              <w:fldChar w:fldCharType="end"/>
            </w:r>
          </w:hyperlink>
        </w:p>
        <w:p w14:paraId="325FF6BE" w14:textId="233A907B" w:rsidR="007D366E" w:rsidRDefault="007D366E">
          <w:pPr>
            <w:pStyle w:val="TOC2"/>
            <w:rPr>
              <w:rFonts w:eastAsiaTheme="minorEastAsia"/>
              <w:noProof/>
              <w:kern w:val="2"/>
              <w:sz w:val="24"/>
              <w:szCs w:val="24"/>
              <w:lang w:eastAsia="en-GB"/>
              <w14:ligatures w14:val="standardContextual"/>
            </w:rPr>
          </w:pPr>
          <w:hyperlink w:anchor="_Toc199429406" w:history="1">
            <w:r w:rsidRPr="00283F48">
              <w:rPr>
                <w:rStyle w:val="Hyperlink"/>
                <w:noProof/>
              </w:rPr>
              <w:t>Appendix 6.  Territories of South Georgia and the South Sandwich Islands Wildlife and Protected Areas Ordinance 2011</w:t>
            </w:r>
            <w:r>
              <w:rPr>
                <w:noProof/>
                <w:webHidden/>
              </w:rPr>
              <w:tab/>
            </w:r>
            <w:r>
              <w:rPr>
                <w:noProof/>
                <w:webHidden/>
              </w:rPr>
              <w:fldChar w:fldCharType="begin"/>
            </w:r>
            <w:r>
              <w:rPr>
                <w:noProof/>
                <w:webHidden/>
              </w:rPr>
              <w:instrText xml:space="preserve"> PAGEREF _Toc199429406 \h </w:instrText>
            </w:r>
            <w:r>
              <w:rPr>
                <w:noProof/>
                <w:webHidden/>
              </w:rPr>
            </w:r>
            <w:r>
              <w:rPr>
                <w:noProof/>
                <w:webHidden/>
              </w:rPr>
              <w:fldChar w:fldCharType="separate"/>
            </w:r>
            <w:r>
              <w:rPr>
                <w:noProof/>
                <w:webHidden/>
              </w:rPr>
              <w:t>57</w:t>
            </w:r>
            <w:r>
              <w:rPr>
                <w:noProof/>
                <w:webHidden/>
              </w:rPr>
              <w:fldChar w:fldCharType="end"/>
            </w:r>
          </w:hyperlink>
        </w:p>
        <w:p w14:paraId="268999A3" w14:textId="16D27779" w:rsidR="007D366E" w:rsidRDefault="007D366E">
          <w:pPr>
            <w:pStyle w:val="TOC2"/>
            <w:rPr>
              <w:rFonts w:eastAsiaTheme="minorEastAsia"/>
              <w:noProof/>
              <w:kern w:val="2"/>
              <w:sz w:val="24"/>
              <w:szCs w:val="24"/>
              <w:lang w:eastAsia="en-GB"/>
              <w14:ligatures w14:val="standardContextual"/>
            </w:rPr>
          </w:pPr>
          <w:hyperlink w:anchor="_Toc199429407" w:history="1">
            <w:r w:rsidRPr="00283F48">
              <w:rPr>
                <w:rStyle w:val="Hyperlink"/>
                <w:noProof/>
              </w:rPr>
              <w:t>Appendix 7. Government of South Georgia &amp; the South Sandwich Islands ‘Code of conduct whilst ashore’ and ‘Wildlife protection guidelines’</w:t>
            </w:r>
            <w:r>
              <w:rPr>
                <w:noProof/>
                <w:webHidden/>
              </w:rPr>
              <w:tab/>
            </w:r>
            <w:r>
              <w:rPr>
                <w:noProof/>
                <w:webHidden/>
              </w:rPr>
              <w:fldChar w:fldCharType="begin"/>
            </w:r>
            <w:r>
              <w:rPr>
                <w:noProof/>
                <w:webHidden/>
              </w:rPr>
              <w:instrText xml:space="preserve"> PAGEREF _Toc199429407 \h </w:instrText>
            </w:r>
            <w:r>
              <w:rPr>
                <w:noProof/>
                <w:webHidden/>
              </w:rPr>
            </w:r>
            <w:r>
              <w:rPr>
                <w:noProof/>
                <w:webHidden/>
              </w:rPr>
              <w:fldChar w:fldCharType="separate"/>
            </w:r>
            <w:r>
              <w:rPr>
                <w:noProof/>
                <w:webHidden/>
              </w:rPr>
              <w:t>58</w:t>
            </w:r>
            <w:r>
              <w:rPr>
                <w:noProof/>
                <w:webHidden/>
              </w:rPr>
              <w:fldChar w:fldCharType="end"/>
            </w:r>
          </w:hyperlink>
        </w:p>
        <w:p w14:paraId="07D7C80D" w14:textId="7E69D6B7" w:rsidR="007D366E" w:rsidRDefault="007D366E">
          <w:pPr>
            <w:pStyle w:val="TOC2"/>
            <w:rPr>
              <w:rFonts w:eastAsiaTheme="minorEastAsia"/>
              <w:noProof/>
              <w:kern w:val="2"/>
              <w:sz w:val="24"/>
              <w:szCs w:val="24"/>
              <w:lang w:eastAsia="en-GB"/>
              <w14:ligatures w14:val="standardContextual"/>
            </w:rPr>
          </w:pPr>
          <w:hyperlink w:anchor="_Toc199429408" w:history="1">
            <w:r w:rsidRPr="00283F48">
              <w:rPr>
                <w:rStyle w:val="Hyperlink"/>
                <w:noProof/>
              </w:rPr>
              <w:t>Appendix 8.  Antarctic Treaty Consultative Meeting ‘Guidelines for the operation of aircraft near concentrations of birds in Antarctica’. Annex to Resolution 2 (2004)</w:t>
            </w:r>
            <w:r>
              <w:rPr>
                <w:noProof/>
                <w:webHidden/>
              </w:rPr>
              <w:tab/>
            </w:r>
            <w:r>
              <w:rPr>
                <w:noProof/>
                <w:webHidden/>
              </w:rPr>
              <w:fldChar w:fldCharType="begin"/>
            </w:r>
            <w:r>
              <w:rPr>
                <w:noProof/>
                <w:webHidden/>
              </w:rPr>
              <w:instrText xml:space="preserve"> PAGEREF _Toc199429408 \h </w:instrText>
            </w:r>
            <w:r>
              <w:rPr>
                <w:noProof/>
                <w:webHidden/>
              </w:rPr>
            </w:r>
            <w:r>
              <w:rPr>
                <w:noProof/>
                <w:webHidden/>
              </w:rPr>
              <w:fldChar w:fldCharType="separate"/>
            </w:r>
            <w:r>
              <w:rPr>
                <w:noProof/>
                <w:webHidden/>
              </w:rPr>
              <w:t>60</w:t>
            </w:r>
            <w:r>
              <w:rPr>
                <w:noProof/>
                <w:webHidden/>
              </w:rPr>
              <w:fldChar w:fldCharType="end"/>
            </w:r>
          </w:hyperlink>
        </w:p>
        <w:p w14:paraId="7C225949" w14:textId="6AB08CA7" w:rsidR="007D366E" w:rsidRDefault="007D366E">
          <w:pPr>
            <w:pStyle w:val="TOC2"/>
            <w:rPr>
              <w:rFonts w:eastAsiaTheme="minorEastAsia"/>
              <w:noProof/>
              <w:kern w:val="2"/>
              <w:sz w:val="24"/>
              <w:szCs w:val="24"/>
              <w:lang w:eastAsia="en-GB"/>
              <w14:ligatures w14:val="standardContextual"/>
            </w:rPr>
          </w:pPr>
          <w:hyperlink w:anchor="_Toc199429409" w:history="1">
            <w:r w:rsidRPr="00283F48">
              <w:rPr>
                <w:rStyle w:val="Hyperlink"/>
                <w:noProof/>
              </w:rPr>
              <w:t>Appendix 9.  Environmental Guidelines for operation of Remotely Piloted Aircraft Systems (RPAS) in Antarctica.  Annex to Resolution 4 (2018)</w:t>
            </w:r>
            <w:r>
              <w:rPr>
                <w:noProof/>
                <w:webHidden/>
              </w:rPr>
              <w:tab/>
            </w:r>
            <w:r>
              <w:rPr>
                <w:noProof/>
                <w:webHidden/>
              </w:rPr>
              <w:fldChar w:fldCharType="begin"/>
            </w:r>
            <w:r>
              <w:rPr>
                <w:noProof/>
                <w:webHidden/>
              </w:rPr>
              <w:instrText xml:space="preserve"> PAGEREF _Toc199429409 \h </w:instrText>
            </w:r>
            <w:r>
              <w:rPr>
                <w:noProof/>
                <w:webHidden/>
              </w:rPr>
            </w:r>
            <w:r>
              <w:rPr>
                <w:noProof/>
                <w:webHidden/>
              </w:rPr>
              <w:fldChar w:fldCharType="separate"/>
            </w:r>
            <w:r>
              <w:rPr>
                <w:noProof/>
                <w:webHidden/>
              </w:rPr>
              <w:t>62</w:t>
            </w:r>
            <w:r>
              <w:rPr>
                <w:noProof/>
                <w:webHidden/>
              </w:rPr>
              <w:fldChar w:fldCharType="end"/>
            </w:r>
          </w:hyperlink>
        </w:p>
        <w:p w14:paraId="04CA01EB" w14:textId="4CC8390F" w:rsidR="0077422A" w:rsidRDefault="008D5036">
          <w:r>
            <w:fldChar w:fldCharType="end"/>
          </w:r>
        </w:p>
      </w:sdtContent>
    </w:sdt>
    <w:p w14:paraId="59AF5CDF" w14:textId="77777777" w:rsidR="005C63E0" w:rsidRDefault="005C63E0">
      <w:r>
        <w:br w:type="page"/>
      </w:r>
    </w:p>
    <w:p w14:paraId="53FE5263" w14:textId="7FBFC98D" w:rsidR="00CC7024" w:rsidRPr="00A83898" w:rsidRDefault="00A83898" w:rsidP="00A83898">
      <w:pPr>
        <w:pStyle w:val="Heading1"/>
      </w:pPr>
      <w:bookmarkStart w:id="0" w:name="_Toc199429366"/>
      <w:r>
        <w:lastRenderedPageBreak/>
        <w:t xml:space="preserve">1. </w:t>
      </w:r>
      <w:r w:rsidR="0077422A">
        <w:t xml:space="preserve"> </w:t>
      </w:r>
      <w:r w:rsidR="0099397F" w:rsidRPr="00A83898">
        <w:t>Introduction</w:t>
      </w:r>
      <w:r w:rsidR="008D6EAD" w:rsidRPr="00A83898">
        <w:t xml:space="preserve"> to the BAS Wildlife Manual</w:t>
      </w:r>
      <w:bookmarkEnd w:id="0"/>
    </w:p>
    <w:p w14:paraId="00E330B8" w14:textId="16632915" w:rsidR="008D6EAD" w:rsidRDefault="0099397F">
      <w:r>
        <w:t>The British Antarctic Survey undertakes scientific and logistical activities across a large geographic area in the Antarctic region, and increasingly in other parts of the world.  Inevitably</w:t>
      </w:r>
      <w:r w:rsidR="008D6EAD">
        <w:t>,</w:t>
      </w:r>
      <w:r>
        <w:t xml:space="preserve"> BAS personnel</w:t>
      </w:r>
      <w:r w:rsidR="008D6EAD">
        <w:t xml:space="preserve"> on the ships, stations and in the field </w:t>
      </w:r>
      <w:r>
        <w:t xml:space="preserve">interact with wildlife </w:t>
      </w:r>
      <w:r w:rsidR="001367BC">
        <w:t>when undertaking</w:t>
      </w:r>
      <w:r>
        <w:t xml:space="preserve"> scientific</w:t>
      </w:r>
      <w:r w:rsidR="001367BC">
        <w:t>,</w:t>
      </w:r>
      <w:r>
        <w:t xml:space="preserve"> logistical</w:t>
      </w:r>
      <w:r w:rsidR="001367BC">
        <w:t xml:space="preserve"> and recreational</w:t>
      </w:r>
      <w:r>
        <w:t xml:space="preserve"> activities.  </w:t>
      </w:r>
      <w:r w:rsidR="008D6EAD">
        <w:t>In this Manual, wildlife is considered to include vertebrate species such as whales, seals and birds.</w:t>
      </w:r>
    </w:p>
    <w:p w14:paraId="385750BE" w14:textId="02974949" w:rsidR="0099397F" w:rsidRDefault="0099397F">
      <w:r>
        <w:t>The aim of the BAS Wildlife Manual is to provide:</w:t>
      </w:r>
    </w:p>
    <w:p w14:paraId="295F5129" w14:textId="3F8C4A4C" w:rsidR="0099397F" w:rsidRDefault="0099397F" w:rsidP="0099397F">
      <w:pPr>
        <w:pStyle w:val="ListParagraph"/>
        <w:numPr>
          <w:ilvl w:val="0"/>
          <w:numId w:val="1"/>
        </w:numPr>
      </w:pPr>
      <w:r>
        <w:t>information on the legislation relating to wildlife interactions in Antarctica and South Georgia and the South Sandwich Islands</w:t>
      </w:r>
      <w:r w:rsidR="008D6EAD">
        <w:t>;</w:t>
      </w:r>
    </w:p>
    <w:p w14:paraId="0A64541F" w14:textId="784B4AA3" w:rsidR="0099397F" w:rsidRDefault="0099397F" w:rsidP="0099397F">
      <w:pPr>
        <w:pStyle w:val="ListParagraph"/>
        <w:numPr>
          <w:ilvl w:val="0"/>
          <w:numId w:val="1"/>
        </w:numPr>
      </w:pPr>
      <w:r>
        <w:t xml:space="preserve">guidelines on how to interact with wildlife </w:t>
      </w:r>
      <w:r w:rsidR="008D6EAD">
        <w:t xml:space="preserve">when operating in the Antarctic region; </w:t>
      </w:r>
      <w:r>
        <w:t xml:space="preserve">and </w:t>
      </w:r>
    </w:p>
    <w:p w14:paraId="5A79D365" w14:textId="28BBEBC8" w:rsidR="0099397F" w:rsidRDefault="0099397F" w:rsidP="008D6EAD">
      <w:pPr>
        <w:pStyle w:val="ListParagraph"/>
        <w:numPr>
          <w:ilvl w:val="0"/>
          <w:numId w:val="1"/>
        </w:numPr>
      </w:pPr>
      <w:r>
        <w:t>details of the additional processes required for scientific research on wildlife.</w:t>
      </w:r>
    </w:p>
    <w:p w14:paraId="02EAE38B" w14:textId="5ECD50E7" w:rsidR="0099397F" w:rsidRDefault="0099397F">
      <w:r>
        <w:t xml:space="preserve">The BAS Wildlife </w:t>
      </w:r>
      <w:r w:rsidR="006A6C26">
        <w:t xml:space="preserve">Interaction </w:t>
      </w:r>
      <w:r>
        <w:t>Manual is man</w:t>
      </w:r>
      <w:r w:rsidR="006A6C26">
        <w:t>a</w:t>
      </w:r>
      <w:r>
        <w:t>ged by the BAS Environment Office, but include</w:t>
      </w:r>
      <w:r w:rsidR="008D6EAD">
        <w:t xml:space="preserve">s </w:t>
      </w:r>
      <w:r>
        <w:t>information develop</w:t>
      </w:r>
      <w:r w:rsidR="00072212">
        <w:t>ed</w:t>
      </w:r>
      <w:r>
        <w:t xml:space="preserve"> by departments across </w:t>
      </w:r>
      <w:r w:rsidR="008D6EAD">
        <w:t>the organisation.  The Manual will be reviewed and updated at regular intervals</w:t>
      </w:r>
      <w:r w:rsidR="00F77F00">
        <w:t>,</w:t>
      </w:r>
      <w:r w:rsidR="008D6EAD">
        <w:t xml:space="preserve"> so please ensure you refer to the most recent version</w:t>
      </w:r>
      <w:r w:rsidR="005B3BB8">
        <w:t xml:space="preserve"> (available on the BAS Environment Office webpage: </w:t>
      </w:r>
      <w:hyperlink r:id="rId12" w:history="1">
        <w:r w:rsidR="00DD4D4C" w:rsidRPr="00B360F4">
          <w:rPr>
            <w:rStyle w:val="Hyperlink"/>
          </w:rPr>
          <w:t>https://www.bas.ac.uk/for-staff/polar-predeployment-prep/intro-guidelines-and-forms/preliminary-environmental-assessment/</w:t>
        </w:r>
      </w:hyperlink>
      <w:r w:rsidR="00B772AF">
        <w:t>)</w:t>
      </w:r>
      <w:r w:rsidR="008D6EAD">
        <w:t>.</w:t>
      </w:r>
    </w:p>
    <w:p w14:paraId="40AACB8D" w14:textId="4DCBA67C" w:rsidR="00E44B0F" w:rsidRDefault="00F83128">
      <w:r>
        <w:t>Chapter 2 set</w:t>
      </w:r>
      <w:r w:rsidR="00E25336">
        <w:t>s</w:t>
      </w:r>
      <w:r>
        <w:t xml:space="preserve"> out basic information that </w:t>
      </w:r>
      <w:r w:rsidR="00CC2A1E">
        <w:t>must</w:t>
      </w:r>
      <w:r>
        <w:t xml:space="preserve"> be followed by </w:t>
      </w:r>
      <w:r w:rsidR="00CC2A1E">
        <w:t>everyone travel</w:t>
      </w:r>
      <w:r w:rsidR="000F3E15">
        <w:t>l</w:t>
      </w:r>
      <w:r w:rsidR="00CC2A1E">
        <w:t xml:space="preserve">ing to Antarctica, South Georgia and the South Sandwich Islands.  </w:t>
      </w:r>
      <w:r w:rsidR="005F0DDD">
        <w:t xml:space="preserve">Chapter 3 provides information on Highly Pathogenic Avian Influenza (HPAI).  </w:t>
      </w:r>
      <w:r w:rsidR="00753A42">
        <w:t xml:space="preserve">Chapter </w:t>
      </w:r>
      <w:r w:rsidR="005F0DDD">
        <w:t>4</w:t>
      </w:r>
      <w:r w:rsidR="00753A42">
        <w:t xml:space="preserve"> describes </w:t>
      </w:r>
      <w:r w:rsidR="002D372C">
        <w:t>the overarching BAS</w:t>
      </w:r>
      <w:r w:rsidR="000475C3">
        <w:t xml:space="preserve">/NERC approach to animal welfare and </w:t>
      </w:r>
      <w:r w:rsidR="00206427">
        <w:t>provide</w:t>
      </w:r>
      <w:r w:rsidR="001B583B">
        <w:t>s</w:t>
      </w:r>
      <w:r w:rsidR="00206427">
        <w:t xml:space="preserve"> details of the requirement for</w:t>
      </w:r>
      <w:r w:rsidR="00C05B49">
        <w:t xml:space="preserve"> project</w:t>
      </w:r>
      <w:r w:rsidR="00206427">
        <w:t xml:space="preserve"> ethical review and approval </w:t>
      </w:r>
      <w:r w:rsidR="00C05B49">
        <w:t xml:space="preserve">by the </w:t>
      </w:r>
      <w:r w:rsidR="00206427">
        <w:t>BAS Animal Welfare and Ethical Review Body</w:t>
      </w:r>
      <w:r w:rsidR="00C05B49">
        <w:t xml:space="preserve"> (AWERB).  Chapter </w:t>
      </w:r>
      <w:r w:rsidR="005F0DDD">
        <w:t>5</w:t>
      </w:r>
      <w:r w:rsidR="00C05B49">
        <w:t xml:space="preserve"> </w:t>
      </w:r>
      <w:r w:rsidR="00D83AFA">
        <w:t>is</w:t>
      </w:r>
      <w:r w:rsidR="00C05B49">
        <w:t xml:space="preserve"> the </w:t>
      </w:r>
      <w:r w:rsidR="00D83AFA">
        <w:t xml:space="preserve">BAS bird welfare policy and describes </w:t>
      </w:r>
      <w:r w:rsidR="004B5412">
        <w:t xml:space="preserve">the </w:t>
      </w:r>
      <w:r w:rsidR="00D72CD3">
        <w:t xml:space="preserve">acceptable </w:t>
      </w:r>
      <w:r w:rsidR="004B5412">
        <w:t xml:space="preserve">circumstances and methods </w:t>
      </w:r>
      <w:r w:rsidR="00D72CD3">
        <w:t>for the human</w:t>
      </w:r>
      <w:r w:rsidR="00F6240D">
        <w:t>e</w:t>
      </w:r>
      <w:r w:rsidR="00D72CD3">
        <w:t xml:space="preserve"> killing of injured birds.  </w:t>
      </w:r>
      <w:r w:rsidR="006C4F44">
        <w:t xml:space="preserve">Chapter </w:t>
      </w:r>
      <w:r w:rsidR="005F0DDD">
        <w:t>6</w:t>
      </w:r>
      <w:r w:rsidR="006C4F44">
        <w:t xml:space="preserve"> </w:t>
      </w:r>
      <w:r w:rsidR="005974D5">
        <w:t xml:space="preserve">describes the BAS response to </w:t>
      </w:r>
      <w:r w:rsidR="006C216A">
        <w:t xml:space="preserve">situations where humane killing of a mammal might </w:t>
      </w:r>
      <w:r w:rsidR="00667F60">
        <w:t xml:space="preserve">be considered appropriate.  </w:t>
      </w:r>
      <w:r w:rsidR="008D39EA">
        <w:t xml:space="preserve">Chapter </w:t>
      </w:r>
      <w:r w:rsidR="005F0DDD">
        <w:t>7</w:t>
      </w:r>
      <w:r w:rsidR="008D39EA">
        <w:t xml:space="preserve"> sets out</w:t>
      </w:r>
      <w:r w:rsidR="00E710A2">
        <w:t xml:space="preserve">s </w:t>
      </w:r>
      <w:r w:rsidR="00984D3F">
        <w:t>bird strike</w:t>
      </w:r>
      <w:r w:rsidR="00E710A2">
        <w:t xml:space="preserve"> </w:t>
      </w:r>
      <w:r w:rsidR="008D39EA" w:rsidRPr="008D39EA">
        <w:t>prevention and response regulations</w:t>
      </w:r>
      <w:r w:rsidR="00E710A2">
        <w:t xml:space="preserve"> should a bird strike occur.  </w:t>
      </w:r>
      <w:r w:rsidR="00667F60">
        <w:t xml:space="preserve">Chapter </w:t>
      </w:r>
      <w:r w:rsidR="005F0DDD">
        <w:t>8</w:t>
      </w:r>
      <w:r w:rsidR="00306382">
        <w:t xml:space="preserve"> sets out procedures that should be considered when planning the use of Remotely Piloted Aircraft Systems (RPAS)</w:t>
      </w:r>
      <w:r w:rsidR="00B02C9B">
        <w:t xml:space="preserve"> over concentrations of wildlife.  Chapter </w:t>
      </w:r>
      <w:r w:rsidR="005F0DDD">
        <w:t>9</w:t>
      </w:r>
      <w:r w:rsidR="00B02C9B">
        <w:t xml:space="preserve"> </w:t>
      </w:r>
      <w:r w:rsidR="002F781F">
        <w:t xml:space="preserve">provides practical guidance should it be necessary </w:t>
      </w:r>
      <w:r w:rsidR="009D5EDE">
        <w:t xml:space="preserve">for scientific or operational reasons </w:t>
      </w:r>
      <w:r w:rsidR="002F781F">
        <w:t xml:space="preserve">to </w:t>
      </w:r>
      <w:r w:rsidR="009D5EDE">
        <w:t xml:space="preserve">move wildlife on station. </w:t>
      </w:r>
      <w:r w:rsidR="00C33566">
        <w:t xml:space="preserve">Chapter 10 sets out general guidance for the </w:t>
      </w:r>
      <w:r w:rsidR="00B26395">
        <w:t>operation of small boats in the vicinity of wildlife.</w:t>
      </w:r>
      <w:r w:rsidR="009D5EDE">
        <w:t xml:space="preserve"> </w:t>
      </w:r>
      <w:r w:rsidR="00462515">
        <w:t xml:space="preserve">The Appendices provided in </w:t>
      </w:r>
      <w:r w:rsidR="00CF166B">
        <w:t xml:space="preserve">Chapter </w:t>
      </w:r>
      <w:r w:rsidR="005F0DDD">
        <w:t>1</w:t>
      </w:r>
      <w:r w:rsidR="00184D3E">
        <w:t>1</w:t>
      </w:r>
      <w:r w:rsidR="00CF166B">
        <w:t xml:space="preserve"> </w:t>
      </w:r>
      <w:r w:rsidR="005A2616">
        <w:t>include</w:t>
      </w:r>
      <w:r w:rsidR="00B80101">
        <w:t xml:space="preserve"> </w:t>
      </w:r>
      <w:r w:rsidR="00462515">
        <w:t xml:space="preserve">legal </w:t>
      </w:r>
      <w:r w:rsidR="009C7EC4">
        <w:t>documents and</w:t>
      </w:r>
      <w:r w:rsidR="00B80101">
        <w:t xml:space="preserve"> </w:t>
      </w:r>
      <w:r w:rsidR="009C7EC4">
        <w:t xml:space="preserve">guidelines produced by </w:t>
      </w:r>
      <w:r w:rsidR="005A2616">
        <w:t xml:space="preserve">scientific and/or policy bodies concerning interaction with wildlife within the Antarctic Treaty area </w:t>
      </w:r>
      <w:r w:rsidR="00B423DD">
        <w:t>and/or</w:t>
      </w:r>
      <w:r w:rsidR="005A2616">
        <w:t xml:space="preserve"> South Georgia and the South Sandwich Islands.  </w:t>
      </w:r>
      <w:r w:rsidR="00F84936">
        <w:t xml:space="preserve"> </w:t>
      </w:r>
    </w:p>
    <w:p w14:paraId="294AFB06" w14:textId="50E44816" w:rsidR="00DD4D4C" w:rsidRDefault="00716A1E">
      <w:r>
        <w:t>Table 1.  Relevance of each chapter to different areas of BAS science and operations.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93"/>
        <w:gridCol w:w="2126"/>
        <w:gridCol w:w="2268"/>
        <w:gridCol w:w="1367"/>
        <w:gridCol w:w="1184"/>
        <w:gridCol w:w="1078"/>
      </w:tblGrid>
      <w:tr w:rsidR="00A25B93" w14:paraId="63D99146" w14:textId="77777777" w:rsidTr="0093796E">
        <w:tc>
          <w:tcPr>
            <w:tcW w:w="993" w:type="dxa"/>
            <w:tcBorders>
              <w:bottom w:val="nil"/>
            </w:tcBorders>
          </w:tcPr>
          <w:p w14:paraId="002E9154" w14:textId="77777777" w:rsidR="00A25B93" w:rsidRPr="008C29ED" w:rsidRDefault="00A25B93" w:rsidP="0093796E">
            <w:pPr>
              <w:jc w:val="center"/>
              <w:rPr>
                <w:sz w:val="20"/>
                <w:szCs w:val="20"/>
              </w:rPr>
            </w:pPr>
          </w:p>
        </w:tc>
        <w:tc>
          <w:tcPr>
            <w:tcW w:w="8023" w:type="dxa"/>
            <w:gridSpan w:val="5"/>
          </w:tcPr>
          <w:p w14:paraId="5AED7CCC" w14:textId="77ABD694" w:rsidR="00A25B93" w:rsidRPr="008C29ED" w:rsidRDefault="00113E46" w:rsidP="0093796E">
            <w:pPr>
              <w:jc w:val="center"/>
              <w:rPr>
                <w:sz w:val="20"/>
                <w:szCs w:val="20"/>
              </w:rPr>
            </w:pPr>
            <w:r w:rsidRPr="008C29ED">
              <w:rPr>
                <w:sz w:val="20"/>
                <w:szCs w:val="20"/>
              </w:rPr>
              <w:t xml:space="preserve">BAS </w:t>
            </w:r>
            <w:r w:rsidR="009D67E6" w:rsidRPr="008C29ED">
              <w:rPr>
                <w:sz w:val="20"/>
                <w:szCs w:val="20"/>
              </w:rPr>
              <w:t>operations and science areas</w:t>
            </w:r>
          </w:p>
        </w:tc>
      </w:tr>
      <w:tr w:rsidR="00716A1E" w14:paraId="5CF4D423" w14:textId="77777777" w:rsidTr="0093796E">
        <w:tc>
          <w:tcPr>
            <w:tcW w:w="993" w:type="dxa"/>
            <w:tcBorders>
              <w:top w:val="nil"/>
              <w:bottom w:val="single" w:sz="4" w:space="0" w:color="auto"/>
            </w:tcBorders>
          </w:tcPr>
          <w:p w14:paraId="189A94C4" w14:textId="38798533" w:rsidR="00716A1E" w:rsidRPr="008C29ED" w:rsidRDefault="00716A1E" w:rsidP="0093796E">
            <w:pPr>
              <w:jc w:val="center"/>
              <w:rPr>
                <w:sz w:val="20"/>
                <w:szCs w:val="20"/>
              </w:rPr>
            </w:pPr>
            <w:r w:rsidRPr="008C29ED">
              <w:rPr>
                <w:sz w:val="20"/>
                <w:szCs w:val="20"/>
              </w:rPr>
              <w:t>Chapter No.</w:t>
            </w:r>
          </w:p>
        </w:tc>
        <w:tc>
          <w:tcPr>
            <w:tcW w:w="2126" w:type="dxa"/>
            <w:tcBorders>
              <w:bottom w:val="single" w:sz="4" w:space="0" w:color="auto"/>
            </w:tcBorders>
          </w:tcPr>
          <w:p w14:paraId="7D49EFA0" w14:textId="05CFDADE" w:rsidR="00716A1E" w:rsidRPr="008C29ED" w:rsidRDefault="00716A1E" w:rsidP="0093796E">
            <w:pPr>
              <w:jc w:val="center"/>
              <w:rPr>
                <w:sz w:val="20"/>
                <w:szCs w:val="20"/>
              </w:rPr>
            </w:pPr>
            <w:r w:rsidRPr="008C29ED">
              <w:rPr>
                <w:sz w:val="20"/>
                <w:szCs w:val="20"/>
              </w:rPr>
              <w:t>Antarctic</w:t>
            </w:r>
            <w:r w:rsidR="00316090" w:rsidRPr="008C29ED">
              <w:rPr>
                <w:sz w:val="20"/>
                <w:szCs w:val="20"/>
              </w:rPr>
              <w:t xml:space="preserve"> stations and field </w:t>
            </w:r>
            <w:r w:rsidR="00113E46" w:rsidRPr="008C29ED">
              <w:rPr>
                <w:sz w:val="20"/>
                <w:szCs w:val="20"/>
              </w:rPr>
              <w:t>activities</w:t>
            </w:r>
          </w:p>
        </w:tc>
        <w:tc>
          <w:tcPr>
            <w:tcW w:w="2268" w:type="dxa"/>
            <w:tcBorders>
              <w:bottom w:val="single" w:sz="4" w:space="0" w:color="auto"/>
            </w:tcBorders>
          </w:tcPr>
          <w:p w14:paraId="187AD7D2" w14:textId="182DF5A9" w:rsidR="00716A1E" w:rsidRPr="008C29ED" w:rsidRDefault="00716A1E" w:rsidP="0093796E">
            <w:pPr>
              <w:jc w:val="center"/>
              <w:rPr>
                <w:sz w:val="20"/>
                <w:szCs w:val="20"/>
              </w:rPr>
            </w:pPr>
            <w:r w:rsidRPr="008C29ED">
              <w:rPr>
                <w:sz w:val="20"/>
                <w:szCs w:val="20"/>
              </w:rPr>
              <w:t>South Georgia</w:t>
            </w:r>
            <w:r w:rsidR="00316090" w:rsidRPr="008C29ED">
              <w:rPr>
                <w:sz w:val="20"/>
                <w:szCs w:val="20"/>
              </w:rPr>
              <w:t xml:space="preserve"> stations and field </w:t>
            </w:r>
            <w:r w:rsidR="00113E46" w:rsidRPr="008C29ED">
              <w:rPr>
                <w:sz w:val="20"/>
                <w:szCs w:val="20"/>
              </w:rPr>
              <w:t>activities</w:t>
            </w:r>
          </w:p>
        </w:tc>
        <w:tc>
          <w:tcPr>
            <w:tcW w:w="1367" w:type="dxa"/>
            <w:tcBorders>
              <w:bottom w:val="single" w:sz="4" w:space="0" w:color="auto"/>
            </w:tcBorders>
          </w:tcPr>
          <w:p w14:paraId="3BB64F28" w14:textId="1CD66B8A" w:rsidR="00716A1E" w:rsidRPr="008C29ED" w:rsidRDefault="00716A1E" w:rsidP="0093796E">
            <w:pPr>
              <w:jc w:val="center"/>
              <w:rPr>
                <w:sz w:val="20"/>
                <w:szCs w:val="20"/>
              </w:rPr>
            </w:pPr>
            <w:r w:rsidRPr="008C29ED">
              <w:rPr>
                <w:sz w:val="20"/>
                <w:szCs w:val="20"/>
              </w:rPr>
              <w:t>Air operations</w:t>
            </w:r>
          </w:p>
        </w:tc>
        <w:tc>
          <w:tcPr>
            <w:tcW w:w="1184" w:type="dxa"/>
            <w:tcBorders>
              <w:bottom w:val="single" w:sz="4" w:space="0" w:color="auto"/>
            </w:tcBorders>
          </w:tcPr>
          <w:p w14:paraId="5C079064" w14:textId="68E8604D" w:rsidR="00716A1E" w:rsidRPr="008C29ED" w:rsidRDefault="00716A1E" w:rsidP="0093796E">
            <w:pPr>
              <w:jc w:val="center"/>
              <w:rPr>
                <w:sz w:val="20"/>
                <w:szCs w:val="20"/>
              </w:rPr>
            </w:pPr>
            <w:r w:rsidRPr="008C29ED">
              <w:rPr>
                <w:sz w:val="20"/>
                <w:szCs w:val="20"/>
              </w:rPr>
              <w:t>Ship operations</w:t>
            </w:r>
          </w:p>
        </w:tc>
        <w:tc>
          <w:tcPr>
            <w:tcW w:w="1078" w:type="dxa"/>
            <w:tcBorders>
              <w:bottom w:val="single" w:sz="4" w:space="0" w:color="auto"/>
            </w:tcBorders>
          </w:tcPr>
          <w:p w14:paraId="293B2485" w14:textId="55F60B23" w:rsidR="00716A1E" w:rsidRPr="008C29ED" w:rsidRDefault="00716A1E" w:rsidP="0093796E">
            <w:pPr>
              <w:jc w:val="center"/>
              <w:rPr>
                <w:sz w:val="20"/>
                <w:szCs w:val="20"/>
              </w:rPr>
            </w:pPr>
            <w:r w:rsidRPr="008C29ED">
              <w:rPr>
                <w:sz w:val="20"/>
                <w:szCs w:val="20"/>
              </w:rPr>
              <w:t>Science</w:t>
            </w:r>
          </w:p>
        </w:tc>
      </w:tr>
      <w:tr w:rsidR="00716A1E" w14:paraId="25FD515A" w14:textId="77777777" w:rsidTr="0093796E">
        <w:tc>
          <w:tcPr>
            <w:tcW w:w="993" w:type="dxa"/>
            <w:tcBorders>
              <w:bottom w:val="nil"/>
            </w:tcBorders>
          </w:tcPr>
          <w:p w14:paraId="2CA70B3D" w14:textId="35C35BA4" w:rsidR="00716A1E" w:rsidRPr="008C29ED" w:rsidRDefault="00716A1E" w:rsidP="0093796E">
            <w:pPr>
              <w:jc w:val="center"/>
              <w:rPr>
                <w:sz w:val="20"/>
                <w:szCs w:val="20"/>
              </w:rPr>
            </w:pPr>
            <w:r w:rsidRPr="008C29ED">
              <w:rPr>
                <w:sz w:val="20"/>
                <w:szCs w:val="20"/>
              </w:rPr>
              <w:t>1</w:t>
            </w:r>
          </w:p>
        </w:tc>
        <w:tc>
          <w:tcPr>
            <w:tcW w:w="2126" w:type="dxa"/>
            <w:tcBorders>
              <w:bottom w:val="nil"/>
            </w:tcBorders>
          </w:tcPr>
          <w:p w14:paraId="1F66F0B7" w14:textId="229F6B1C"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2268" w:type="dxa"/>
            <w:tcBorders>
              <w:bottom w:val="nil"/>
            </w:tcBorders>
          </w:tcPr>
          <w:p w14:paraId="4B2D4FE2" w14:textId="58DCE46B"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367" w:type="dxa"/>
            <w:tcBorders>
              <w:bottom w:val="nil"/>
            </w:tcBorders>
          </w:tcPr>
          <w:p w14:paraId="245E5BCF" w14:textId="2D33AF25"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184" w:type="dxa"/>
            <w:tcBorders>
              <w:bottom w:val="nil"/>
            </w:tcBorders>
          </w:tcPr>
          <w:p w14:paraId="52F4CB58" w14:textId="32D2E2DA"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078" w:type="dxa"/>
            <w:tcBorders>
              <w:bottom w:val="nil"/>
            </w:tcBorders>
          </w:tcPr>
          <w:p w14:paraId="1429E32F" w14:textId="7BC2FB09" w:rsidR="00716A1E" w:rsidRPr="008C29ED" w:rsidRDefault="00716A1E" w:rsidP="0093796E">
            <w:pPr>
              <w:jc w:val="center"/>
              <w:rPr>
                <w:sz w:val="20"/>
                <w:szCs w:val="20"/>
              </w:rPr>
            </w:pPr>
            <w:r w:rsidRPr="008C29ED">
              <w:rPr>
                <w:rFonts w:ascii="Wingdings" w:eastAsia="Wingdings" w:hAnsi="Wingdings" w:cs="Wingdings"/>
                <w:sz w:val="20"/>
                <w:szCs w:val="20"/>
              </w:rPr>
              <w:t>ü</w:t>
            </w:r>
          </w:p>
        </w:tc>
      </w:tr>
      <w:tr w:rsidR="00716A1E" w14:paraId="213E4796" w14:textId="77777777" w:rsidTr="0093796E">
        <w:tc>
          <w:tcPr>
            <w:tcW w:w="993" w:type="dxa"/>
            <w:tcBorders>
              <w:top w:val="nil"/>
              <w:bottom w:val="nil"/>
            </w:tcBorders>
          </w:tcPr>
          <w:p w14:paraId="0226A3EB" w14:textId="5F5598D0" w:rsidR="00716A1E" w:rsidRPr="008C29ED" w:rsidRDefault="00716A1E" w:rsidP="0093796E">
            <w:pPr>
              <w:jc w:val="center"/>
              <w:rPr>
                <w:sz w:val="20"/>
                <w:szCs w:val="20"/>
              </w:rPr>
            </w:pPr>
            <w:r w:rsidRPr="008C29ED">
              <w:rPr>
                <w:sz w:val="20"/>
                <w:szCs w:val="20"/>
              </w:rPr>
              <w:t>2</w:t>
            </w:r>
          </w:p>
        </w:tc>
        <w:tc>
          <w:tcPr>
            <w:tcW w:w="2126" w:type="dxa"/>
            <w:tcBorders>
              <w:top w:val="nil"/>
              <w:bottom w:val="nil"/>
            </w:tcBorders>
          </w:tcPr>
          <w:p w14:paraId="1F6B2705" w14:textId="71D458AC"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2268" w:type="dxa"/>
            <w:tcBorders>
              <w:top w:val="nil"/>
              <w:bottom w:val="nil"/>
            </w:tcBorders>
          </w:tcPr>
          <w:p w14:paraId="6CC4AA95" w14:textId="7A5ABB03"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367" w:type="dxa"/>
            <w:tcBorders>
              <w:top w:val="nil"/>
              <w:bottom w:val="nil"/>
            </w:tcBorders>
          </w:tcPr>
          <w:p w14:paraId="4FD0F6B6" w14:textId="05C55E1A"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184" w:type="dxa"/>
            <w:tcBorders>
              <w:top w:val="nil"/>
              <w:bottom w:val="nil"/>
            </w:tcBorders>
          </w:tcPr>
          <w:p w14:paraId="1E958334" w14:textId="7FB7B03B"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078" w:type="dxa"/>
            <w:tcBorders>
              <w:top w:val="nil"/>
              <w:bottom w:val="nil"/>
            </w:tcBorders>
          </w:tcPr>
          <w:p w14:paraId="68D7289F" w14:textId="5663BF24" w:rsidR="00716A1E" w:rsidRPr="008C29ED" w:rsidRDefault="005C2A2A" w:rsidP="0093796E">
            <w:pPr>
              <w:jc w:val="center"/>
              <w:rPr>
                <w:sz w:val="20"/>
                <w:szCs w:val="20"/>
              </w:rPr>
            </w:pPr>
            <w:r w:rsidRPr="008C29ED">
              <w:rPr>
                <w:rFonts w:ascii="Wingdings" w:eastAsia="Wingdings" w:hAnsi="Wingdings" w:cs="Wingdings"/>
                <w:sz w:val="20"/>
                <w:szCs w:val="20"/>
              </w:rPr>
              <w:t>ü</w:t>
            </w:r>
          </w:p>
        </w:tc>
      </w:tr>
      <w:tr w:rsidR="00291216" w14:paraId="2BDCA656" w14:textId="77777777" w:rsidTr="0093796E">
        <w:tc>
          <w:tcPr>
            <w:tcW w:w="993" w:type="dxa"/>
            <w:tcBorders>
              <w:top w:val="nil"/>
              <w:bottom w:val="nil"/>
            </w:tcBorders>
          </w:tcPr>
          <w:p w14:paraId="33406233" w14:textId="2FB07F88" w:rsidR="00291216" w:rsidRPr="008C29ED" w:rsidRDefault="00E70811" w:rsidP="0093796E">
            <w:pPr>
              <w:jc w:val="center"/>
              <w:rPr>
                <w:sz w:val="20"/>
                <w:szCs w:val="20"/>
              </w:rPr>
            </w:pPr>
            <w:r w:rsidRPr="008C29ED">
              <w:rPr>
                <w:sz w:val="20"/>
                <w:szCs w:val="20"/>
              </w:rPr>
              <w:t>3</w:t>
            </w:r>
          </w:p>
        </w:tc>
        <w:tc>
          <w:tcPr>
            <w:tcW w:w="2126" w:type="dxa"/>
            <w:tcBorders>
              <w:top w:val="nil"/>
              <w:bottom w:val="nil"/>
            </w:tcBorders>
          </w:tcPr>
          <w:p w14:paraId="480400F8" w14:textId="5EC793BC" w:rsidR="00291216" w:rsidRPr="008C29ED" w:rsidRDefault="00E70811" w:rsidP="0093796E">
            <w:pPr>
              <w:jc w:val="center"/>
              <w:rPr>
                <w:sz w:val="20"/>
                <w:szCs w:val="20"/>
              </w:rPr>
            </w:pPr>
            <w:r w:rsidRPr="008C29ED">
              <w:rPr>
                <w:rFonts w:ascii="Wingdings" w:eastAsia="Wingdings" w:hAnsi="Wingdings" w:cs="Wingdings"/>
                <w:sz w:val="20"/>
                <w:szCs w:val="20"/>
              </w:rPr>
              <w:t>ü</w:t>
            </w:r>
          </w:p>
        </w:tc>
        <w:tc>
          <w:tcPr>
            <w:tcW w:w="2268" w:type="dxa"/>
            <w:tcBorders>
              <w:top w:val="nil"/>
              <w:bottom w:val="nil"/>
            </w:tcBorders>
          </w:tcPr>
          <w:p w14:paraId="5CA61038" w14:textId="297B85CA" w:rsidR="00291216" w:rsidRPr="008C29ED" w:rsidRDefault="00E70811" w:rsidP="0093796E">
            <w:pPr>
              <w:jc w:val="center"/>
              <w:rPr>
                <w:sz w:val="20"/>
                <w:szCs w:val="20"/>
              </w:rPr>
            </w:pPr>
            <w:r w:rsidRPr="008C29ED">
              <w:rPr>
                <w:rFonts w:ascii="Wingdings" w:eastAsia="Wingdings" w:hAnsi="Wingdings" w:cs="Wingdings"/>
                <w:sz w:val="20"/>
                <w:szCs w:val="20"/>
              </w:rPr>
              <w:t>ü</w:t>
            </w:r>
          </w:p>
        </w:tc>
        <w:tc>
          <w:tcPr>
            <w:tcW w:w="1367" w:type="dxa"/>
            <w:tcBorders>
              <w:top w:val="nil"/>
              <w:bottom w:val="nil"/>
            </w:tcBorders>
          </w:tcPr>
          <w:p w14:paraId="69C92449" w14:textId="02C85ED8" w:rsidR="00291216" w:rsidRPr="008C29ED" w:rsidRDefault="00E70811" w:rsidP="0093796E">
            <w:pPr>
              <w:jc w:val="center"/>
              <w:rPr>
                <w:sz w:val="20"/>
                <w:szCs w:val="20"/>
              </w:rPr>
            </w:pPr>
            <w:r w:rsidRPr="008C29ED">
              <w:rPr>
                <w:rFonts w:ascii="Wingdings" w:eastAsia="Wingdings" w:hAnsi="Wingdings" w:cs="Wingdings"/>
                <w:sz w:val="20"/>
                <w:szCs w:val="20"/>
              </w:rPr>
              <w:t>ü</w:t>
            </w:r>
          </w:p>
        </w:tc>
        <w:tc>
          <w:tcPr>
            <w:tcW w:w="1184" w:type="dxa"/>
            <w:tcBorders>
              <w:top w:val="nil"/>
              <w:bottom w:val="nil"/>
            </w:tcBorders>
          </w:tcPr>
          <w:p w14:paraId="6481EC98" w14:textId="5BEB2A62" w:rsidR="00291216" w:rsidRPr="008C29ED" w:rsidRDefault="00E70811" w:rsidP="0093796E">
            <w:pPr>
              <w:jc w:val="center"/>
              <w:rPr>
                <w:sz w:val="20"/>
                <w:szCs w:val="20"/>
              </w:rPr>
            </w:pPr>
            <w:r w:rsidRPr="008C29ED">
              <w:rPr>
                <w:rFonts w:ascii="Wingdings" w:eastAsia="Wingdings" w:hAnsi="Wingdings" w:cs="Wingdings"/>
                <w:sz w:val="20"/>
                <w:szCs w:val="20"/>
              </w:rPr>
              <w:t>ü</w:t>
            </w:r>
          </w:p>
        </w:tc>
        <w:tc>
          <w:tcPr>
            <w:tcW w:w="1078" w:type="dxa"/>
            <w:tcBorders>
              <w:top w:val="nil"/>
              <w:bottom w:val="nil"/>
            </w:tcBorders>
          </w:tcPr>
          <w:p w14:paraId="675E6885" w14:textId="67C5C7FE" w:rsidR="00291216" w:rsidRPr="008C29ED" w:rsidRDefault="00E70811" w:rsidP="0093796E">
            <w:pPr>
              <w:jc w:val="center"/>
              <w:rPr>
                <w:sz w:val="20"/>
                <w:szCs w:val="20"/>
              </w:rPr>
            </w:pPr>
            <w:r w:rsidRPr="008C29ED">
              <w:rPr>
                <w:rFonts w:ascii="Wingdings" w:eastAsia="Wingdings" w:hAnsi="Wingdings" w:cs="Wingdings"/>
                <w:sz w:val="20"/>
                <w:szCs w:val="20"/>
              </w:rPr>
              <w:t>ü</w:t>
            </w:r>
          </w:p>
        </w:tc>
      </w:tr>
      <w:tr w:rsidR="00716A1E" w14:paraId="22EAEDD3" w14:textId="77777777" w:rsidTr="0093796E">
        <w:tc>
          <w:tcPr>
            <w:tcW w:w="993" w:type="dxa"/>
            <w:tcBorders>
              <w:top w:val="nil"/>
              <w:bottom w:val="nil"/>
            </w:tcBorders>
          </w:tcPr>
          <w:p w14:paraId="6D4D0794" w14:textId="21194359" w:rsidR="00716A1E" w:rsidRPr="008C29ED" w:rsidRDefault="00E70811" w:rsidP="0093796E">
            <w:pPr>
              <w:jc w:val="center"/>
              <w:rPr>
                <w:sz w:val="20"/>
                <w:szCs w:val="20"/>
              </w:rPr>
            </w:pPr>
            <w:r w:rsidRPr="008C29ED">
              <w:rPr>
                <w:sz w:val="20"/>
                <w:szCs w:val="20"/>
              </w:rPr>
              <w:t>4</w:t>
            </w:r>
          </w:p>
        </w:tc>
        <w:tc>
          <w:tcPr>
            <w:tcW w:w="2126" w:type="dxa"/>
            <w:tcBorders>
              <w:top w:val="nil"/>
              <w:bottom w:val="nil"/>
            </w:tcBorders>
          </w:tcPr>
          <w:p w14:paraId="3F289A8C" w14:textId="65389DC0"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2268" w:type="dxa"/>
            <w:tcBorders>
              <w:top w:val="nil"/>
              <w:bottom w:val="nil"/>
            </w:tcBorders>
          </w:tcPr>
          <w:p w14:paraId="13BDC85A" w14:textId="4808AE35"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367" w:type="dxa"/>
            <w:tcBorders>
              <w:top w:val="nil"/>
              <w:bottom w:val="nil"/>
            </w:tcBorders>
          </w:tcPr>
          <w:p w14:paraId="72BBCFDA" w14:textId="101010D5"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184" w:type="dxa"/>
            <w:tcBorders>
              <w:top w:val="nil"/>
              <w:bottom w:val="nil"/>
            </w:tcBorders>
          </w:tcPr>
          <w:p w14:paraId="2A21D003" w14:textId="53626C3B"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078" w:type="dxa"/>
            <w:tcBorders>
              <w:top w:val="nil"/>
              <w:bottom w:val="nil"/>
            </w:tcBorders>
          </w:tcPr>
          <w:p w14:paraId="6E35D9A1" w14:textId="4BA8BBC4" w:rsidR="00716A1E" w:rsidRPr="008C29ED" w:rsidRDefault="005C2A2A" w:rsidP="0093796E">
            <w:pPr>
              <w:jc w:val="center"/>
              <w:rPr>
                <w:sz w:val="20"/>
                <w:szCs w:val="20"/>
              </w:rPr>
            </w:pPr>
            <w:r w:rsidRPr="008C29ED">
              <w:rPr>
                <w:rFonts w:ascii="Wingdings" w:eastAsia="Wingdings" w:hAnsi="Wingdings" w:cs="Wingdings"/>
                <w:sz w:val="20"/>
                <w:szCs w:val="20"/>
              </w:rPr>
              <w:t>ü</w:t>
            </w:r>
          </w:p>
        </w:tc>
      </w:tr>
      <w:tr w:rsidR="00716A1E" w14:paraId="17438750" w14:textId="77777777" w:rsidTr="0093796E">
        <w:tc>
          <w:tcPr>
            <w:tcW w:w="993" w:type="dxa"/>
            <w:tcBorders>
              <w:top w:val="nil"/>
              <w:bottom w:val="nil"/>
            </w:tcBorders>
          </w:tcPr>
          <w:p w14:paraId="29B286B4" w14:textId="6CCB3D2A" w:rsidR="00716A1E" w:rsidRPr="008C29ED" w:rsidRDefault="00291216" w:rsidP="0093796E">
            <w:pPr>
              <w:jc w:val="center"/>
              <w:rPr>
                <w:sz w:val="20"/>
                <w:szCs w:val="20"/>
              </w:rPr>
            </w:pPr>
            <w:r w:rsidRPr="008C29ED">
              <w:rPr>
                <w:sz w:val="20"/>
                <w:szCs w:val="20"/>
              </w:rPr>
              <w:t>5</w:t>
            </w:r>
          </w:p>
        </w:tc>
        <w:tc>
          <w:tcPr>
            <w:tcW w:w="2126" w:type="dxa"/>
            <w:tcBorders>
              <w:top w:val="nil"/>
              <w:bottom w:val="nil"/>
            </w:tcBorders>
          </w:tcPr>
          <w:p w14:paraId="40E67312" w14:textId="62B9CBA6"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2268" w:type="dxa"/>
            <w:tcBorders>
              <w:top w:val="nil"/>
              <w:bottom w:val="nil"/>
            </w:tcBorders>
          </w:tcPr>
          <w:p w14:paraId="63D93E8C" w14:textId="0CC686C9"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367" w:type="dxa"/>
            <w:tcBorders>
              <w:top w:val="nil"/>
              <w:bottom w:val="nil"/>
            </w:tcBorders>
          </w:tcPr>
          <w:p w14:paraId="204165DD" w14:textId="77777777" w:rsidR="00716A1E" w:rsidRPr="008C29ED" w:rsidRDefault="00716A1E" w:rsidP="0093796E">
            <w:pPr>
              <w:jc w:val="center"/>
              <w:rPr>
                <w:sz w:val="20"/>
                <w:szCs w:val="20"/>
              </w:rPr>
            </w:pPr>
          </w:p>
        </w:tc>
        <w:tc>
          <w:tcPr>
            <w:tcW w:w="1184" w:type="dxa"/>
            <w:tcBorders>
              <w:top w:val="nil"/>
              <w:bottom w:val="nil"/>
            </w:tcBorders>
          </w:tcPr>
          <w:p w14:paraId="07EDA36F" w14:textId="631D0295" w:rsidR="00716A1E" w:rsidRPr="008C29ED" w:rsidRDefault="00A25B93" w:rsidP="0093796E">
            <w:pPr>
              <w:jc w:val="center"/>
              <w:rPr>
                <w:sz w:val="20"/>
                <w:szCs w:val="20"/>
              </w:rPr>
            </w:pPr>
            <w:r w:rsidRPr="008C29ED">
              <w:rPr>
                <w:rFonts w:ascii="Wingdings" w:eastAsia="Wingdings" w:hAnsi="Wingdings" w:cs="Wingdings"/>
                <w:sz w:val="20"/>
                <w:szCs w:val="20"/>
              </w:rPr>
              <w:t>ü</w:t>
            </w:r>
          </w:p>
        </w:tc>
        <w:tc>
          <w:tcPr>
            <w:tcW w:w="1078" w:type="dxa"/>
            <w:tcBorders>
              <w:top w:val="nil"/>
              <w:bottom w:val="nil"/>
            </w:tcBorders>
          </w:tcPr>
          <w:p w14:paraId="42A38C20" w14:textId="2338396D" w:rsidR="00716A1E" w:rsidRPr="008C29ED" w:rsidRDefault="005C2A2A" w:rsidP="0093796E">
            <w:pPr>
              <w:jc w:val="center"/>
              <w:rPr>
                <w:sz w:val="20"/>
                <w:szCs w:val="20"/>
              </w:rPr>
            </w:pPr>
            <w:r w:rsidRPr="008C29ED">
              <w:rPr>
                <w:rFonts w:ascii="Wingdings" w:eastAsia="Wingdings" w:hAnsi="Wingdings" w:cs="Wingdings"/>
                <w:sz w:val="20"/>
                <w:szCs w:val="20"/>
              </w:rPr>
              <w:t>ü</w:t>
            </w:r>
          </w:p>
        </w:tc>
      </w:tr>
      <w:tr w:rsidR="00716A1E" w14:paraId="474CD593" w14:textId="77777777" w:rsidTr="0093796E">
        <w:tc>
          <w:tcPr>
            <w:tcW w:w="993" w:type="dxa"/>
            <w:tcBorders>
              <w:top w:val="nil"/>
              <w:bottom w:val="nil"/>
            </w:tcBorders>
          </w:tcPr>
          <w:p w14:paraId="14AAB9D1" w14:textId="1F0DF827" w:rsidR="00716A1E" w:rsidRPr="008C29ED" w:rsidRDefault="00291216" w:rsidP="0093796E">
            <w:pPr>
              <w:jc w:val="center"/>
              <w:rPr>
                <w:sz w:val="20"/>
                <w:szCs w:val="20"/>
              </w:rPr>
            </w:pPr>
            <w:r w:rsidRPr="008C29ED">
              <w:rPr>
                <w:sz w:val="20"/>
                <w:szCs w:val="20"/>
              </w:rPr>
              <w:t>6</w:t>
            </w:r>
          </w:p>
        </w:tc>
        <w:tc>
          <w:tcPr>
            <w:tcW w:w="2126" w:type="dxa"/>
            <w:tcBorders>
              <w:top w:val="nil"/>
              <w:bottom w:val="nil"/>
            </w:tcBorders>
          </w:tcPr>
          <w:p w14:paraId="74A751C7" w14:textId="6A36BC52"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2268" w:type="dxa"/>
            <w:tcBorders>
              <w:top w:val="nil"/>
              <w:bottom w:val="nil"/>
            </w:tcBorders>
          </w:tcPr>
          <w:p w14:paraId="51F92ABD" w14:textId="50E382A9"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367" w:type="dxa"/>
            <w:tcBorders>
              <w:top w:val="nil"/>
              <w:bottom w:val="nil"/>
            </w:tcBorders>
          </w:tcPr>
          <w:p w14:paraId="5EE980C8" w14:textId="77777777" w:rsidR="00716A1E" w:rsidRPr="008C29ED" w:rsidRDefault="00716A1E" w:rsidP="0093796E">
            <w:pPr>
              <w:jc w:val="center"/>
              <w:rPr>
                <w:sz w:val="20"/>
                <w:szCs w:val="20"/>
              </w:rPr>
            </w:pPr>
          </w:p>
        </w:tc>
        <w:tc>
          <w:tcPr>
            <w:tcW w:w="1184" w:type="dxa"/>
            <w:tcBorders>
              <w:top w:val="nil"/>
              <w:bottom w:val="nil"/>
            </w:tcBorders>
          </w:tcPr>
          <w:p w14:paraId="3EFE569E" w14:textId="43186450"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078" w:type="dxa"/>
            <w:tcBorders>
              <w:top w:val="nil"/>
              <w:bottom w:val="nil"/>
            </w:tcBorders>
          </w:tcPr>
          <w:p w14:paraId="3E4DBCB2" w14:textId="3EFFE1AA" w:rsidR="00716A1E" w:rsidRPr="008C29ED" w:rsidRDefault="005C2A2A" w:rsidP="0093796E">
            <w:pPr>
              <w:jc w:val="center"/>
              <w:rPr>
                <w:sz w:val="20"/>
                <w:szCs w:val="20"/>
              </w:rPr>
            </w:pPr>
            <w:r w:rsidRPr="008C29ED">
              <w:rPr>
                <w:rFonts w:ascii="Wingdings" w:eastAsia="Wingdings" w:hAnsi="Wingdings" w:cs="Wingdings"/>
                <w:sz w:val="20"/>
                <w:szCs w:val="20"/>
              </w:rPr>
              <w:t>ü</w:t>
            </w:r>
          </w:p>
        </w:tc>
      </w:tr>
      <w:tr w:rsidR="00716A1E" w14:paraId="5738D2B4" w14:textId="77777777" w:rsidTr="0093796E">
        <w:tc>
          <w:tcPr>
            <w:tcW w:w="993" w:type="dxa"/>
            <w:tcBorders>
              <w:top w:val="nil"/>
              <w:bottom w:val="nil"/>
            </w:tcBorders>
          </w:tcPr>
          <w:p w14:paraId="69AA4B3B" w14:textId="6047711F" w:rsidR="00716A1E" w:rsidRPr="008C29ED" w:rsidRDefault="00291216" w:rsidP="0093796E">
            <w:pPr>
              <w:jc w:val="center"/>
              <w:rPr>
                <w:sz w:val="20"/>
                <w:szCs w:val="20"/>
              </w:rPr>
            </w:pPr>
            <w:r w:rsidRPr="008C29ED">
              <w:rPr>
                <w:sz w:val="20"/>
                <w:szCs w:val="20"/>
              </w:rPr>
              <w:t>7</w:t>
            </w:r>
          </w:p>
        </w:tc>
        <w:tc>
          <w:tcPr>
            <w:tcW w:w="2126" w:type="dxa"/>
            <w:tcBorders>
              <w:top w:val="nil"/>
              <w:bottom w:val="nil"/>
            </w:tcBorders>
          </w:tcPr>
          <w:p w14:paraId="451506AD" w14:textId="6D3EC53F"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2268" w:type="dxa"/>
            <w:tcBorders>
              <w:top w:val="nil"/>
              <w:bottom w:val="nil"/>
            </w:tcBorders>
          </w:tcPr>
          <w:p w14:paraId="52ADF86F" w14:textId="1C21E7DE"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367" w:type="dxa"/>
            <w:tcBorders>
              <w:top w:val="nil"/>
              <w:bottom w:val="nil"/>
            </w:tcBorders>
          </w:tcPr>
          <w:p w14:paraId="77208F24" w14:textId="5BC8EB5D"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184" w:type="dxa"/>
            <w:tcBorders>
              <w:top w:val="nil"/>
              <w:bottom w:val="nil"/>
            </w:tcBorders>
          </w:tcPr>
          <w:p w14:paraId="37204998" w14:textId="45FA4612"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078" w:type="dxa"/>
            <w:tcBorders>
              <w:top w:val="nil"/>
              <w:bottom w:val="nil"/>
            </w:tcBorders>
          </w:tcPr>
          <w:p w14:paraId="6CB42D40" w14:textId="79811324" w:rsidR="00716A1E" w:rsidRPr="008C29ED" w:rsidRDefault="005C2A2A" w:rsidP="0093796E">
            <w:pPr>
              <w:jc w:val="center"/>
              <w:rPr>
                <w:sz w:val="20"/>
                <w:szCs w:val="20"/>
              </w:rPr>
            </w:pPr>
            <w:r w:rsidRPr="008C29ED">
              <w:rPr>
                <w:rFonts w:ascii="Wingdings" w:eastAsia="Wingdings" w:hAnsi="Wingdings" w:cs="Wingdings"/>
                <w:sz w:val="20"/>
                <w:szCs w:val="20"/>
              </w:rPr>
              <w:t>ü</w:t>
            </w:r>
          </w:p>
        </w:tc>
      </w:tr>
      <w:tr w:rsidR="00716A1E" w14:paraId="2F1B0531" w14:textId="77777777" w:rsidTr="0093796E">
        <w:tc>
          <w:tcPr>
            <w:tcW w:w="993" w:type="dxa"/>
            <w:tcBorders>
              <w:top w:val="nil"/>
              <w:bottom w:val="nil"/>
            </w:tcBorders>
          </w:tcPr>
          <w:p w14:paraId="39F8374E" w14:textId="6642E514" w:rsidR="00716A1E" w:rsidRPr="008C29ED" w:rsidRDefault="00291216" w:rsidP="0093796E">
            <w:pPr>
              <w:jc w:val="center"/>
              <w:rPr>
                <w:sz w:val="20"/>
                <w:szCs w:val="20"/>
              </w:rPr>
            </w:pPr>
            <w:r w:rsidRPr="008C29ED">
              <w:rPr>
                <w:sz w:val="20"/>
                <w:szCs w:val="20"/>
              </w:rPr>
              <w:t>8</w:t>
            </w:r>
          </w:p>
        </w:tc>
        <w:tc>
          <w:tcPr>
            <w:tcW w:w="2126" w:type="dxa"/>
            <w:tcBorders>
              <w:top w:val="nil"/>
              <w:bottom w:val="nil"/>
            </w:tcBorders>
          </w:tcPr>
          <w:p w14:paraId="026E851B" w14:textId="30B52188"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2268" w:type="dxa"/>
            <w:tcBorders>
              <w:top w:val="nil"/>
              <w:bottom w:val="nil"/>
            </w:tcBorders>
          </w:tcPr>
          <w:p w14:paraId="64F50126" w14:textId="2FD4266A"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367" w:type="dxa"/>
            <w:tcBorders>
              <w:top w:val="nil"/>
              <w:bottom w:val="nil"/>
            </w:tcBorders>
          </w:tcPr>
          <w:p w14:paraId="2639EC52" w14:textId="77777777" w:rsidR="00716A1E" w:rsidRPr="008C29ED" w:rsidRDefault="00716A1E" w:rsidP="0093796E">
            <w:pPr>
              <w:jc w:val="center"/>
              <w:rPr>
                <w:sz w:val="20"/>
                <w:szCs w:val="20"/>
              </w:rPr>
            </w:pPr>
          </w:p>
        </w:tc>
        <w:tc>
          <w:tcPr>
            <w:tcW w:w="1184" w:type="dxa"/>
            <w:tcBorders>
              <w:top w:val="nil"/>
              <w:bottom w:val="nil"/>
            </w:tcBorders>
          </w:tcPr>
          <w:p w14:paraId="172BC448" w14:textId="78D27956"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078" w:type="dxa"/>
            <w:tcBorders>
              <w:top w:val="nil"/>
              <w:bottom w:val="nil"/>
            </w:tcBorders>
          </w:tcPr>
          <w:p w14:paraId="0515C45E" w14:textId="67C84ADB" w:rsidR="00716A1E" w:rsidRPr="008C29ED" w:rsidRDefault="005C2A2A" w:rsidP="0093796E">
            <w:pPr>
              <w:jc w:val="center"/>
              <w:rPr>
                <w:sz w:val="20"/>
                <w:szCs w:val="20"/>
              </w:rPr>
            </w:pPr>
            <w:r w:rsidRPr="008C29ED">
              <w:rPr>
                <w:rFonts w:ascii="Wingdings" w:eastAsia="Wingdings" w:hAnsi="Wingdings" w:cs="Wingdings"/>
                <w:sz w:val="20"/>
                <w:szCs w:val="20"/>
              </w:rPr>
              <w:t>ü</w:t>
            </w:r>
          </w:p>
        </w:tc>
      </w:tr>
      <w:tr w:rsidR="00716A1E" w14:paraId="6D58EEBF" w14:textId="77777777" w:rsidTr="0093796E">
        <w:tc>
          <w:tcPr>
            <w:tcW w:w="993" w:type="dxa"/>
            <w:tcBorders>
              <w:top w:val="nil"/>
              <w:bottom w:val="nil"/>
            </w:tcBorders>
          </w:tcPr>
          <w:p w14:paraId="512D54F5" w14:textId="62832B28" w:rsidR="00716A1E" w:rsidRPr="008C29ED" w:rsidRDefault="00291216" w:rsidP="0093796E">
            <w:pPr>
              <w:jc w:val="center"/>
              <w:rPr>
                <w:sz w:val="20"/>
                <w:szCs w:val="20"/>
              </w:rPr>
            </w:pPr>
            <w:r w:rsidRPr="008C29ED">
              <w:rPr>
                <w:sz w:val="20"/>
                <w:szCs w:val="20"/>
              </w:rPr>
              <w:t>9</w:t>
            </w:r>
          </w:p>
        </w:tc>
        <w:tc>
          <w:tcPr>
            <w:tcW w:w="2126" w:type="dxa"/>
            <w:tcBorders>
              <w:top w:val="nil"/>
              <w:bottom w:val="nil"/>
            </w:tcBorders>
          </w:tcPr>
          <w:p w14:paraId="53212AA5" w14:textId="37E71BC0"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2268" w:type="dxa"/>
            <w:tcBorders>
              <w:top w:val="nil"/>
              <w:bottom w:val="nil"/>
            </w:tcBorders>
          </w:tcPr>
          <w:p w14:paraId="3A6DEE82" w14:textId="38205770"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367" w:type="dxa"/>
            <w:tcBorders>
              <w:top w:val="nil"/>
              <w:bottom w:val="nil"/>
            </w:tcBorders>
          </w:tcPr>
          <w:p w14:paraId="2663C0A7" w14:textId="77777777" w:rsidR="00716A1E" w:rsidRPr="008C29ED" w:rsidRDefault="00716A1E" w:rsidP="0093796E">
            <w:pPr>
              <w:jc w:val="center"/>
              <w:rPr>
                <w:sz w:val="20"/>
                <w:szCs w:val="20"/>
              </w:rPr>
            </w:pPr>
          </w:p>
        </w:tc>
        <w:tc>
          <w:tcPr>
            <w:tcW w:w="1184" w:type="dxa"/>
            <w:tcBorders>
              <w:top w:val="nil"/>
              <w:bottom w:val="nil"/>
            </w:tcBorders>
          </w:tcPr>
          <w:p w14:paraId="5BE28ED3" w14:textId="77777777" w:rsidR="00716A1E" w:rsidRPr="008C29ED" w:rsidRDefault="00716A1E" w:rsidP="0093796E">
            <w:pPr>
              <w:jc w:val="center"/>
              <w:rPr>
                <w:sz w:val="20"/>
                <w:szCs w:val="20"/>
              </w:rPr>
            </w:pPr>
          </w:p>
        </w:tc>
        <w:tc>
          <w:tcPr>
            <w:tcW w:w="1078" w:type="dxa"/>
            <w:tcBorders>
              <w:top w:val="nil"/>
              <w:bottom w:val="nil"/>
            </w:tcBorders>
          </w:tcPr>
          <w:p w14:paraId="1D8E0B6C" w14:textId="09EC9A4A" w:rsidR="00716A1E" w:rsidRPr="008C29ED" w:rsidRDefault="005C2A2A" w:rsidP="0093796E">
            <w:pPr>
              <w:jc w:val="center"/>
              <w:rPr>
                <w:sz w:val="20"/>
                <w:szCs w:val="20"/>
              </w:rPr>
            </w:pPr>
            <w:r w:rsidRPr="008C29ED">
              <w:rPr>
                <w:rFonts w:ascii="Wingdings" w:eastAsia="Wingdings" w:hAnsi="Wingdings" w:cs="Wingdings"/>
                <w:sz w:val="20"/>
                <w:szCs w:val="20"/>
              </w:rPr>
              <w:t>ü</w:t>
            </w:r>
          </w:p>
        </w:tc>
      </w:tr>
      <w:tr w:rsidR="00716A1E" w14:paraId="2F617063" w14:textId="77777777" w:rsidTr="0093796E">
        <w:tc>
          <w:tcPr>
            <w:tcW w:w="993" w:type="dxa"/>
            <w:tcBorders>
              <w:top w:val="nil"/>
            </w:tcBorders>
          </w:tcPr>
          <w:p w14:paraId="3F93C846" w14:textId="77777777" w:rsidR="00716A1E" w:rsidRPr="008C29ED" w:rsidRDefault="00291216" w:rsidP="0093796E">
            <w:pPr>
              <w:jc w:val="center"/>
              <w:rPr>
                <w:sz w:val="20"/>
                <w:szCs w:val="20"/>
              </w:rPr>
            </w:pPr>
            <w:r w:rsidRPr="008C29ED">
              <w:rPr>
                <w:sz w:val="20"/>
                <w:szCs w:val="20"/>
              </w:rPr>
              <w:t>10</w:t>
            </w:r>
          </w:p>
          <w:p w14:paraId="574E1F8D" w14:textId="289E9B0F" w:rsidR="0093796E" w:rsidRPr="008C29ED" w:rsidRDefault="0093796E" w:rsidP="0093796E">
            <w:pPr>
              <w:jc w:val="center"/>
              <w:rPr>
                <w:sz w:val="20"/>
                <w:szCs w:val="20"/>
              </w:rPr>
            </w:pPr>
            <w:r w:rsidRPr="008C29ED">
              <w:rPr>
                <w:sz w:val="20"/>
                <w:szCs w:val="20"/>
              </w:rPr>
              <w:t>11</w:t>
            </w:r>
          </w:p>
        </w:tc>
        <w:tc>
          <w:tcPr>
            <w:tcW w:w="2126" w:type="dxa"/>
            <w:tcBorders>
              <w:top w:val="nil"/>
            </w:tcBorders>
          </w:tcPr>
          <w:p w14:paraId="176AAAD1" w14:textId="77777777" w:rsidR="00716A1E" w:rsidRPr="008C29ED" w:rsidRDefault="00716A1E" w:rsidP="0093796E">
            <w:pPr>
              <w:jc w:val="center"/>
              <w:rPr>
                <w:sz w:val="20"/>
                <w:szCs w:val="20"/>
              </w:rPr>
            </w:pPr>
            <w:r w:rsidRPr="008C29ED">
              <w:rPr>
                <w:rFonts w:ascii="Wingdings" w:eastAsia="Wingdings" w:hAnsi="Wingdings" w:cs="Wingdings"/>
                <w:sz w:val="20"/>
                <w:szCs w:val="20"/>
              </w:rPr>
              <w:sym w:font="Wingdings" w:char="F0FC"/>
            </w:r>
          </w:p>
          <w:p w14:paraId="6B1D59DC" w14:textId="7227D9E8" w:rsidR="0093796E" w:rsidRPr="008C29ED" w:rsidRDefault="0093796E" w:rsidP="0093796E">
            <w:pPr>
              <w:jc w:val="center"/>
              <w:rPr>
                <w:sz w:val="20"/>
                <w:szCs w:val="20"/>
              </w:rPr>
            </w:pPr>
            <w:r w:rsidRPr="008C29ED">
              <w:rPr>
                <w:rFonts w:ascii="Wingdings" w:eastAsia="Wingdings" w:hAnsi="Wingdings" w:cs="Wingdings"/>
                <w:sz w:val="20"/>
                <w:szCs w:val="20"/>
              </w:rPr>
              <w:t>ü</w:t>
            </w:r>
          </w:p>
        </w:tc>
        <w:tc>
          <w:tcPr>
            <w:tcW w:w="2268" w:type="dxa"/>
            <w:tcBorders>
              <w:top w:val="nil"/>
            </w:tcBorders>
          </w:tcPr>
          <w:p w14:paraId="041052D1" w14:textId="77777777" w:rsidR="0093796E" w:rsidRPr="008C29ED" w:rsidRDefault="0093796E" w:rsidP="0093796E">
            <w:pPr>
              <w:jc w:val="center"/>
              <w:rPr>
                <w:sz w:val="20"/>
                <w:szCs w:val="20"/>
              </w:rPr>
            </w:pPr>
          </w:p>
          <w:p w14:paraId="600D2D81" w14:textId="7DDF8C25"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367" w:type="dxa"/>
            <w:tcBorders>
              <w:top w:val="nil"/>
            </w:tcBorders>
          </w:tcPr>
          <w:p w14:paraId="6FE1A0B0" w14:textId="77777777" w:rsidR="0093796E" w:rsidRPr="008C29ED" w:rsidRDefault="0093796E" w:rsidP="0093796E">
            <w:pPr>
              <w:jc w:val="center"/>
              <w:rPr>
                <w:sz w:val="20"/>
                <w:szCs w:val="20"/>
              </w:rPr>
            </w:pPr>
          </w:p>
          <w:p w14:paraId="74978CF2" w14:textId="0145DAA5" w:rsidR="00716A1E" w:rsidRPr="008C29ED" w:rsidRDefault="00716A1E" w:rsidP="0093796E">
            <w:pPr>
              <w:jc w:val="center"/>
              <w:rPr>
                <w:sz w:val="20"/>
                <w:szCs w:val="20"/>
              </w:rPr>
            </w:pPr>
            <w:r w:rsidRPr="008C29ED">
              <w:rPr>
                <w:rFonts w:ascii="Wingdings" w:eastAsia="Wingdings" w:hAnsi="Wingdings" w:cs="Wingdings"/>
                <w:sz w:val="20"/>
                <w:szCs w:val="20"/>
              </w:rPr>
              <w:t>ü</w:t>
            </w:r>
          </w:p>
        </w:tc>
        <w:tc>
          <w:tcPr>
            <w:tcW w:w="1184" w:type="dxa"/>
            <w:tcBorders>
              <w:top w:val="nil"/>
            </w:tcBorders>
          </w:tcPr>
          <w:p w14:paraId="3A0DA63C" w14:textId="0FBC6291" w:rsidR="0093796E" w:rsidRPr="008C29ED" w:rsidRDefault="0093796E" w:rsidP="0093796E">
            <w:pPr>
              <w:jc w:val="center"/>
              <w:rPr>
                <w:sz w:val="20"/>
                <w:szCs w:val="20"/>
              </w:rPr>
            </w:pPr>
            <w:r w:rsidRPr="008C29ED">
              <w:rPr>
                <w:rFonts w:ascii="Wingdings" w:eastAsia="Wingdings" w:hAnsi="Wingdings" w:cs="Wingdings"/>
                <w:sz w:val="20"/>
                <w:szCs w:val="20"/>
              </w:rPr>
              <w:sym w:font="Wingdings" w:char="F0FC"/>
            </w:r>
          </w:p>
          <w:p w14:paraId="75070D02" w14:textId="4460A23A" w:rsidR="0093796E" w:rsidRPr="008C29ED" w:rsidRDefault="00716A1E" w:rsidP="0093796E">
            <w:pPr>
              <w:jc w:val="center"/>
              <w:rPr>
                <w:sz w:val="20"/>
                <w:szCs w:val="20"/>
              </w:rPr>
            </w:pPr>
            <w:r w:rsidRPr="008C29ED">
              <w:rPr>
                <w:rFonts w:ascii="Wingdings" w:eastAsia="Wingdings" w:hAnsi="Wingdings" w:cs="Wingdings"/>
                <w:sz w:val="20"/>
                <w:szCs w:val="20"/>
              </w:rPr>
              <w:t>ü</w:t>
            </w:r>
          </w:p>
        </w:tc>
        <w:tc>
          <w:tcPr>
            <w:tcW w:w="1078" w:type="dxa"/>
            <w:tcBorders>
              <w:top w:val="nil"/>
            </w:tcBorders>
          </w:tcPr>
          <w:p w14:paraId="337D01CB" w14:textId="4CC4E45C" w:rsidR="0093796E" w:rsidRPr="008C29ED" w:rsidRDefault="0093796E" w:rsidP="0093796E">
            <w:pPr>
              <w:jc w:val="center"/>
              <w:rPr>
                <w:sz w:val="20"/>
                <w:szCs w:val="20"/>
              </w:rPr>
            </w:pPr>
            <w:r w:rsidRPr="008C29ED">
              <w:rPr>
                <w:rFonts w:ascii="Wingdings" w:eastAsia="Wingdings" w:hAnsi="Wingdings" w:cs="Wingdings"/>
                <w:sz w:val="20"/>
                <w:szCs w:val="20"/>
              </w:rPr>
              <w:sym w:font="Wingdings" w:char="F0FC"/>
            </w:r>
          </w:p>
          <w:p w14:paraId="2A8AF18D" w14:textId="38AF2DCE" w:rsidR="00716A1E" w:rsidRPr="008C29ED" w:rsidRDefault="005C2A2A" w:rsidP="0093796E">
            <w:pPr>
              <w:jc w:val="center"/>
              <w:rPr>
                <w:sz w:val="20"/>
                <w:szCs w:val="20"/>
              </w:rPr>
            </w:pPr>
            <w:r w:rsidRPr="008C29ED">
              <w:rPr>
                <w:rFonts w:ascii="Wingdings" w:eastAsia="Wingdings" w:hAnsi="Wingdings" w:cs="Wingdings"/>
                <w:sz w:val="20"/>
                <w:szCs w:val="20"/>
              </w:rPr>
              <w:t>ü</w:t>
            </w:r>
          </w:p>
        </w:tc>
      </w:tr>
    </w:tbl>
    <w:p w14:paraId="429214C3" w14:textId="77777777" w:rsidR="00716A1E" w:rsidRDefault="00716A1E"/>
    <w:p w14:paraId="7A80F956" w14:textId="33509B0E" w:rsidR="008D6EAD" w:rsidRDefault="009E2646">
      <w:r>
        <w:t>For further information, please contact:</w:t>
      </w:r>
      <w:r w:rsidR="00A741EE">
        <w:t xml:space="preserve"> </w:t>
      </w:r>
      <w:hyperlink r:id="rId13" w:history="1">
        <w:r w:rsidR="00A741EE">
          <w:rPr>
            <w:rStyle w:val="Hyperlink"/>
          </w:rPr>
          <w:t>animalwelfare@bas.ac.uk</w:t>
        </w:r>
      </w:hyperlink>
    </w:p>
    <w:p w14:paraId="1D2AC502" w14:textId="77777777" w:rsidR="00FF7065" w:rsidRDefault="00FF7065" w:rsidP="00A741EE"/>
    <w:p w14:paraId="4222B4CE" w14:textId="391CC81E" w:rsidR="004761AB" w:rsidRDefault="00B62257">
      <w:pPr>
        <w:rPr>
          <w:rFonts w:cstheme="minorHAnsi"/>
        </w:rPr>
      </w:pPr>
      <w:r w:rsidRPr="00D21000">
        <w:rPr>
          <w:rFonts w:cstheme="minorHAnsi"/>
          <w:noProof/>
          <w:lang w:eastAsia="en-GB"/>
        </w:rPr>
        <w:drawing>
          <wp:inline distT="0" distB="0" distL="0" distR="0" wp14:anchorId="7B38BDFD" wp14:editId="65ED6E55">
            <wp:extent cx="2979322" cy="2292599"/>
            <wp:effectExtent l="0" t="0" r="0" b="0"/>
            <wp:docPr id="12" name="Picture 5" descr="BAS-10010271.jpg">
              <a:extLst xmlns:a="http://schemas.openxmlformats.org/drawingml/2006/main">
                <a:ext uri="{FF2B5EF4-FFF2-40B4-BE49-F238E27FC236}">
                  <a16:creationId xmlns:a16="http://schemas.microsoft.com/office/drawing/2014/main" id="{D249D445-80DD-43A5-AAAA-683D6A62B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BAS-10010271.jpg">
                      <a:extLst>
                        <a:ext uri="{FF2B5EF4-FFF2-40B4-BE49-F238E27FC236}">
                          <a16:creationId xmlns:a16="http://schemas.microsoft.com/office/drawing/2014/main" id="{D249D445-80DD-43A5-AAAA-683D6A62B5EA}"/>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3247" t="11597" r="20498" b="20423"/>
                    <a:stretch/>
                  </pic:blipFill>
                  <pic:spPr bwMode="auto">
                    <a:xfrm>
                      <a:off x="0" y="0"/>
                      <a:ext cx="3028598" cy="2330517"/>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rPr>
        <w:t xml:space="preserve">  </w:t>
      </w:r>
      <w:r w:rsidR="008D6EAD" w:rsidRPr="00260B67">
        <w:rPr>
          <w:rFonts w:cstheme="minorHAnsi"/>
          <w:noProof/>
          <w:lang w:eastAsia="en-GB"/>
        </w:rPr>
        <w:drawing>
          <wp:inline distT="0" distB="0" distL="0" distR="0" wp14:anchorId="43B5852D" wp14:editId="1BE35387">
            <wp:extent cx="2549770" cy="2301004"/>
            <wp:effectExtent l="0" t="0" r="3175" b="4445"/>
            <wp:docPr id="3" name="Picture 2" descr="A whale jumping out of the water&#10;&#10;Description automatically generated with medium confidence">
              <a:extLst xmlns:a="http://schemas.openxmlformats.org/drawingml/2006/main">
                <a:ext uri="{FF2B5EF4-FFF2-40B4-BE49-F238E27FC236}">
                  <a16:creationId xmlns:a16="http://schemas.microsoft.com/office/drawing/2014/main" id="{5FE404B1-D64E-4CA2-B942-D22A178EB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whale jumping out of the water&#10;&#10;Description automatically generated with medium confidence">
                      <a:extLst>
                        <a:ext uri="{FF2B5EF4-FFF2-40B4-BE49-F238E27FC236}">
                          <a16:creationId xmlns:a16="http://schemas.microsoft.com/office/drawing/2014/main" id="{5FE404B1-D64E-4CA2-B942-D22A178EB567}"/>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1630" r="14402" b="-3"/>
                    <a:stretch/>
                  </pic:blipFill>
                  <pic:spPr>
                    <a:xfrm>
                      <a:off x="0" y="0"/>
                      <a:ext cx="2580263" cy="2328522"/>
                    </a:xfrm>
                    <a:prstGeom prst="rect">
                      <a:avLst/>
                    </a:prstGeom>
                  </pic:spPr>
                </pic:pic>
              </a:graphicData>
            </a:graphic>
          </wp:inline>
        </w:drawing>
      </w:r>
      <w:r w:rsidR="008D6EAD">
        <w:rPr>
          <w:rFonts w:cstheme="minorHAnsi"/>
        </w:rPr>
        <w:t xml:space="preserve">  </w:t>
      </w:r>
      <w:r w:rsidR="008D6EAD" w:rsidRPr="00D55131">
        <w:rPr>
          <w:rFonts w:cstheme="minorHAnsi"/>
          <w:noProof/>
          <w:lang w:eastAsia="en-GB"/>
        </w:rPr>
        <w:drawing>
          <wp:inline distT="0" distB="0" distL="0" distR="0" wp14:anchorId="72819B66" wp14:editId="13798179">
            <wp:extent cx="2237740" cy="2171682"/>
            <wp:effectExtent l="0" t="0" r="0" b="635"/>
            <wp:docPr id="6" name="Picture 20" descr="N:\EID Environment Office\PR + Media\pictures\penguins.jpg">
              <a:extLst xmlns:a="http://schemas.openxmlformats.org/drawingml/2006/main">
                <a:ext uri="{FF2B5EF4-FFF2-40B4-BE49-F238E27FC236}">
                  <a16:creationId xmlns:a16="http://schemas.microsoft.com/office/drawing/2014/main" id="{E2F941AF-14C7-41D7-AF76-77D9D5219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N:\EID Environment Office\PR + Media\pictures\penguins.jpg">
                      <a:extLst>
                        <a:ext uri="{FF2B5EF4-FFF2-40B4-BE49-F238E27FC236}">
                          <a16:creationId xmlns:a16="http://schemas.microsoft.com/office/drawing/2014/main" id="{E2F941AF-14C7-41D7-AF76-77D9D5219F96}"/>
                        </a:ext>
                      </a:extLst>
                    </pic:cNvPr>
                    <pic:cNvPicPr>
                      <a:picLocks noChangeAspect="1" noChangeArrowheads="1"/>
                    </pic:cNvPicPr>
                  </pic:nvPicPr>
                  <pic:blipFill rotWithShape="1">
                    <a:blip r:embed="rId16" cstate="print"/>
                    <a:srcRect t="2731"/>
                    <a:stretch/>
                  </pic:blipFill>
                  <pic:spPr bwMode="auto">
                    <a:xfrm>
                      <a:off x="0" y="0"/>
                      <a:ext cx="2277377" cy="2210149"/>
                    </a:xfrm>
                    <a:prstGeom prst="rect">
                      <a:avLst/>
                    </a:prstGeom>
                    <a:noFill/>
                    <a:ln>
                      <a:noFill/>
                    </a:ln>
                    <a:extLst>
                      <a:ext uri="{53640926-AAD7-44D8-BBD7-CCE9431645EC}">
                        <a14:shadowObscured xmlns:a14="http://schemas.microsoft.com/office/drawing/2010/main"/>
                      </a:ext>
                    </a:extLst>
                  </pic:spPr>
                </pic:pic>
              </a:graphicData>
            </a:graphic>
          </wp:inline>
        </w:drawing>
      </w:r>
      <w:r w:rsidR="008D6EAD">
        <w:rPr>
          <w:rFonts w:cstheme="minorHAnsi"/>
        </w:rPr>
        <w:t xml:space="preserve">  </w:t>
      </w:r>
      <w:r w:rsidR="008D6EAD" w:rsidRPr="00594FFE">
        <w:rPr>
          <w:rFonts w:cstheme="minorHAnsi"/>
          <w:noProof/>
          <w:lang w:eastAsia="en-GB"/>
        </w:rPr>
        <w:drawing>
          <wp:inline distT="0" distB="0" distL="0" distR="0" wp14:anchorId="66BF1372" wp14:editId="4697B9A7">
            <wp:extent cx="3288323" cy="2175783"/>
            <wp:effectExtent l="0" t="0" r="7620" b="0"/>
            <wp:docPr id="13" name="Content Placeholder 16" descr="skua and chick.jpg">
              <a:extLst xmlns:a="http://schemas.openxmlformats.org/drawingml/2006/main">
                <a:ext uri="{FF2B5EF4-FFF2-40B4-BE49-F238E27FC236}">
                  <a16:creationId xmlns:a16="http://schemas.microsoft.com/office/drawing/2014/main" id="{59765435-E290-4455-BEFF-8D43F47B1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Placeholder 16" descr="skua and chick.jpg">
                      <a:extLst>
                        <a:ext uri="{FF2B5EF4-FFF2-40B4-BE49-F238E27FC236}">
                          <a16:creationId xmlns:a16="http://schemas.microsoft.com/office/drawing/2014/main" id="{59765435-E290-4455-BEFF-8D43F47B118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2022"/>
                    <a:stretch/>
                  </pic:blipFill>
                  <pic:spPr bwMode="auto">
                    <a:xfrm>
                      <a:off x="0" y="0"/>
                      <a:ext cx="3385308" cy="2239955"/>
                    </a:xfrm>
                    <a:prstGeom prst="rect">
                      <a:avLst/>
                    </a:prstGeom>
                    <a:ln>
                      <a:noFill/>
                    </a:ln>
                    <a:extLst>
                      <a:ext uri="{53640926-AAD7-44D8-BBD7-CCE9431645EC}">
                        <a14:shadowObscured xmlns:a14="http://schemas.microsoft.com/office/drawing/2010/main"/>
                      </a:ext>
                    </a:extLst>
                  </pic:spPr>
                </pic:pic>
              </a:graphicData>
            </a:graphic>
          </wp:inline>
        </w:drawing>
      </w:r>
    </w:p>
    <w:p w14:paraId="1127E1AC" w14:textId="77777777" w:rsidR="000E18E3" w:rsidRDefault="000E18E3">
      <w:pPr>
        <w:rPr>
          <w:rFonts w:asciiTheme="majorHAnsi" w:eastAsiaTheme="majorEastAsia" w:hAnsiTheme="majorHAnsi" w:cstheme="majorBidi"/>
          <w:color w:val="2F5496" w:themeColor="accent1" w:themeShade="BF"/>
          <w:sz w:val="32"/>
          <w:szCs w:val="32"/>
        </w:rPr>
      </w:pPr>
      <w:r>
        <w:br w:type="page"/>
      </w:r>
    </w:p>
    <w:p w14:paraId="1C2AE802" w14:textId="765760C2" w:rsidR="005C63E0" w:rsidRDefault="00A83898" w:rsidP="00A83898">
      <w:pPr>
        <w:pStyle w:val="Heading1"/>
      </w:pPr>
      <w:bookmarkStart w:id="1" w:name="_Toc199429367"/>
      <w:r>
        <w:lastRenderedPageBreak/>
        <w:t xml:space="preserve">2. </w:t>
      </w:r>
      <w:r w:rsidR="0077422A">
        <w:t xml:space="preserve"> </w:t>
      </w:r>
      <w:r w:rsidR="005C63E0" w:rsidRPr="00B21E0E">
        <w:t>Antarctic wildlife – basic information you need to</w:t>
      </w:r>
      <w:r w:rsidR="00802134">
        <w:t xml:space="preserve"> follow</w:t>
      </w:r>
      <w:bookmarkEnd w:id="1"/>
    </w:p>
    <w:p w14:paraId="2F3A5606" w14:textId="3E504643" w:rsidR="00663280" w:rsidRDefault="00663280" w:rsidP="00663280">
      <w:r w:rsidRPr="00304E53">
        <w:t>(NB: closer interact</w:t>
      </w:r>
      <w:r w:rsidR="00304E53" w:rsidRPr="00304E53">
        <w:t>ion with wildlife</w:t>
      </w:r>
      <w:r w:rsidRPr="00304E53">
        <w:t xml:space="preserve"> may be possible if appropriately </w:t>
      </w:r>
      <w:r w:rsidR="00304E53" w:rsidRPr="00304E53">
        <w:t xml:space="preserve">assessed </w:t>
      </w:r>
      <w:r w:rsidR="00304E53">
        <w:t>and</w:t>
      </w:r>
      <w:r w:rsidR="00304E53" w:rsidRPr="00304E53">
        <w:t xml:space="preserve"> </w:t>
      </w:r>
      <w:r w:rsidRPr="00304E53">
        <w:t>permitted)</w:t>
      </w:r>
    </w:p>
    <w:p w14:paraId="2B513E92" w14:textId="77777777" w:rsidR="002B4553" w:rsidRPr="00304E53" w:rsidRDefault="002B4553" w:rsidP="00663280"/>
    <w:tbl>
      <w:tblPr>
        <w:tblStyle w:val="TableGrid"/>
        <w:tblW w:w="0" w:type="auto"/>
        <w:tblLook w:val="04A0" w:firstRow="1" w:lastRow="0" w:firstColumn="1" w:lastColumn="0" w:noHBand="0" w:noVBand="1"/>
      </w:tblPr>
      <w:tblGrid>
        <w:gridCol w:w="366"/>
        <w:gridCol w:w="4427"/>
        <w:gridCol w:w="876"/>
        <w:gridCol w:w="1974"/>
        <w:gridCol w:w="1373"/>
      </w:tblGrid>
      <w:tr w:rsidR="005C63E0" w14:paraId="7D57A271" w14:textId="77777777" w:rsidTr="00CC7024">
        <w:tc>
          <w:tcPr>
            <w:tcW w:w="366" w:type="dxa"/>
            <w:tcBorders>
              <w:top w:val="nil"/>
              <w:left w:val="nil"/>
              <w:bottom w:val="nil"/>
              <w:right w:val="nil"/>
            </w:tcBorders>
          </w:tcPr>
          <w:p w14:paraId="68E2229A" w14:textId="77777777" w:rsidR="005C63E0" w:rsidRDefault="005C63E0" w:rsidP="00CC7024">
            <w:r>
              <w:t>1</w:t>
            </w:r>
          </w:p>
        </w:tc>
        <w:tc>
          <w:tcPr>
            <w:tcW w:w="4427" w:type="dxa"/>
            <w:tcBorders>
              <w:top w:val="nil"/>
              <w:left w:val="nil"/>
              <w:bottom w:val="nil"/>
              <w:right w:val="nil"/>
            </w:tcBorders>
          </w:tcPr>
          <w:p w14:paraId="4656502D" w14:textId="5B36561F" w:rsidR="005C63E0" w:rsidRPr="00F07F89" w:rsidRDefault="005C63E0" w:rsidP="00CC7024">
            <w:r w:rsidRPr="00F07F89">
              <w:rPr>
                <w:rFonts w:cstheme="minorHAnsi"/>
                <w:color w:val="000000"/>
                <w:lang w:val="en-US"/>
              </w:rPr>
              <w:t>The taking of, or harmful interference with, Antarctic wildlife is prohibited.</w:t>
            </w:r>
            <w:r w:rsidR="00E04B91" w:rsidRPr="00F07F89">
              <w:rPr>
                <w:rFonts w:cstheme="minorHAnsi"/>
                <w:color w:val="000000"/>
                <w:lang w:val="en-US"/>
              </w:rPr>
              <w:t xml:space="preserve"> D</w:t>
            </w:r>
            <w:r w:rsidR="00E04B91" w:rsidRPr="00F07F89">
              <w:t>o not collect anything of biological/geological origin unless you are permitted to do so.</w:t>
            </w:r>
          </w:p>
        </w:tc>
        <w:tc>
          <w:tcPr>
            <w:tcW w:w="4223" w:type="dxa"/>
            <w:gridSpan w:val="3"/>
            <w:tcBorders>
              <w:top w:val="nil"/>
              <w:left w:val="nil"/>
              <w:bottom w:val="nil"/>
              <w:right w:val="nil"/>
            </w:tcBorders>
          </w:tcPr>
          <w:p w14:paraId="784EAD34" w14:textId="77777777" w:rsidR="005C63E0" w:rsidRDefault="005C63E0" w:rsidP="00CC7024">
            <w:pPr>
              <w:jc w:val="center"/>
            </w:pPr>
            <w:r>
              <w:rPr>
                <w:noProof/>
                <w:lang w:eastAsia="en-GB"/>
              </w:rPr>
              <w:drawing>
                <wp:inline distT="0" distB="0" distL="0" distR="0" wp14:anchorId="13306E07" wp14:editId="43F9B784">
                  <wp:extent cx="1789889" cy="860487"/>
                  <wp:effectExtent l="0" t="0" r="127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rotWithShape="1">
                          <a:blip r:embed="rId18"/>
                          <a:srcRect l="20456" t="35168" r="23452" b="16872"/>
                          <a:stretch/>
                        </pic:blipFill>
                        <pic:spPr bwMode="auto">
                          <a:xfrm>
                            <a:off x="0" y="0"/>
                            <a:ext cx="1834078" cy="881731"/>
                          </a:xfrm>
                          <a:prstGeom prst="rect">
                            <a:avLst/>
                          </a:prstGeom>
                          <a:ln>
                            <a:noFill/>
                          </a:ln>
                          <a:extLst>
                            <a:ext uri="{53640926-AAD7-44D8-BBD7-CCE9431645EC}">
                              <a14:shadowObscured xmlns:a14="http://schemas.microsoft.com/office/drawing/2010/main"/>
                            </a:ext>
                          </a:extLst>
                        </pic:spPr>
                      </pic:pic>
                    </a:graphicData>
                  </a:graphic>
                </wp:inline>
              </w:drawing>
            </w:r>
          </w:p>
        </w:tc>
      </w:tr>
      <w:tr w:rsidR="005C63E0" w14:paraId="66A72644" w14:textId="77777777" w:rsidTr="00CC7024">
        <w:tc>
          <w:tcPr>
            <w:tcW w:w="366" w:type="dxa"/>
            <w:tcBorders>
              <w:top w:val="nil"/>
              <w:left w:val="nil"/>
              <w:bottom w:val="nil"/>
              <w:right w:val="nil"/>
            </w:tcBorders>
          </w:tcPr>
          <w:p w14:paraId="25FFC150" w14:textId="77777777" w:rsidR="005C63E0" w:rsidRDefault="005C63E0" w:rsidP="00CC7024"/>
        </w:tc>
        <w:tc>
          <w:tcPr>
            <w:tcW w:w="4427" w:type="dxa"/>
            <w:tcBorders>
              <w:top w:val="nil"/>
              <w:left w:val="nil"/>
              <w:bottom w:val="nil"/>
              <w:right w:val="nil"/>
            </w:tcBorders>
          </w:tcPr>
          <w:p w14:paraId="5FA7E211" w14:textId="77777777" w:rsidR="005C63E0" w:rsidRPr="00F07F89" w:rsidRDefault="005C63E0" w:rsidP="00CC7024">
            <w:pPr>
              <w:rPr>
                <w:rFonts w:cstheme="minorHAnsi"/>
                <w:color w:val="000000"/>
                <w:lang w:val="en-US"/>
              </w:rPr>
            </w:pPr>
          </w:p>
        </w:tc>
        <w:tc>
          <w:tcPr>
            <w:tcW w:w="4223" w:type="dxa"/>
            <w:gridSpan w:val="3"/>
            <w:tcBorders>
              <w:top w:val="nil"/>
              <w:left w:val="nil"/>
              <w:bottom w:val="nil"/>
              <w:right w:val="nil"/>
            </w:tcBorders>
          </w:tcPr>
          <w:p w14:paraId="4698955F" w14:textId="77777777" w:rsidR="005C63E0" w:rsidRDefault="005C63E0" w:rsidP="00CC7024">
            <w:pPr>
              <w:jc w:val="center"/>
              <w:rPr>
                <w:noProof/>
              </w:rPr>
            </w:pPr>
          </w:p>
        </w:tc>
      </w:tr>
      <w:tr w:rsidR="005C63E0" w14:paraId="571DE50B" w14:textId="77777777" w:rsidTr="00CC7024">
        <w:tc>
          <w:tcPr>
            <w:tcW w:w="366" w:type="dxa"/>
            <w:tcBorders>
              <w:top w:val="nil"/>
              <w:left w:val="nil"/>
              <w:bottom w:val="nil"/>
              <w:right w:val="nil"/>
            </w:tcBorders>
          </w:tcPr>
          <w:p w14:paraId="3573E6DB" w14:textId="77777777" w:rsidR="005C63E0" w:rsidRDefault="005C63E0" w:rsidP="00CC7024">
            <w:r>
              <w:t>2</w:t>
            </w:r>
          </w:p>
        </w:tc>
        <w:tc>
          <w:tcPr>
            <w:tcW w:w="4427" w:type="dxa"/>
            <w:tcBorders>
              <w:top w:val="nil"/>
              <w:left w:val="nil"/>
              <w:bottom w:val="nil"/>
              <w:right w:val="nil"/>
            </w:tcBorders>
          </w:tcPr>
          <w:p w14:paraId="3A6C2578" w14:textId="77777777" w:rsidR="005C63E0" w:rsidRPr="00F07F89" w:rsidRDefault="005C63E0" w:rsidP="00CC7024">
            <w:r w:rsidRPr="00F07F89">
              <w:rPr>
                <w:rFonts w:cstheme="minorHAnsi"/>
                <w:color w:val="000000"/>
                <w:lang w:val="en-US"/>
              </w:rPr>
              <w:t>When in the vicinity of wildlife, move slowly and keep noise to a minimum.</w:t>
            </w:r>
          </w:p>
        </w:tc>
        <w:tc>
          <w:tcPr>
            <w:tcW w:w="4223" w:type="dxa"/>
            <w:gridSpan w:val="3"/>
            <w:tcBorders>
              <w:top w:val="nil"/>
              <w:left w:val="nil"/>
              <w:bottom w:val="nil"/>
              <w:right w:val="nil"/>
            </w:tcBorders>
          </w:tcPr>
          <w:p w14:paraId="61E63220" w14:textId="77777777" w:rsidR="005C63E0" w:rsidRDefault="005C63E0" w:rsidP="00CC7024">
            <w:pPr>
              <w:jc w:val="center"/>
            </w:pPr>
            <w:r>
              <w:rPr>
                <w:noProof/>
                <w:lang w:eastAsia="en-GB"/>
              </w:rPr>
              <w:drawing>
                <wp:inline distT="0" distB="0" distL="0" distR="0" wp14:anchorId="5E022CE6" wp14:editId="14816D9E">
                  <wp:extent cx="885217" cy="668396"/>
                  <wp:effectExtent l="0" t="0" r="0" b="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19"/>
                          <a:srcRect l="22252" t="17784" r="18967" b="3279"/>
                          <a:stretch/>
                        </pic:blipFill>
                        <pic:spPr bwMode="auto">
                          <a:xfrm>
                            <a:off x="0" y="0"/>
                            <a:ext cx="905337" cy="68358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GB"/>
              </w:rPr>
              <w:drawing>
                <wp:inline distT="0" distB="0" distL="0" distR="0" wp14:anchorId="4456F5C1" wp14:editId="571EBF29">
                  <wp:extent cx="679100" cy="661481"/>
                  <wp:effectExtent l="0" t="0" r="6985" b="571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0"/>
                          <a:srcRect l="41467" t="29773" r="27736" b="16875"/>
                          <a:stretch/>
                        </pic:blipFill>
                        <pic:spPr bwMode="auto">
                          <a:xfrm>
                            <a:off x="0" y="0"/>
                            <a:ext cx="706141" cy="687821"/>
                          </a:xfrm>
                          <a:prstGeom prst="rect">
                            <a:avLst/>
                          </a:prstGeom>
                          <a:ln>
                            <a:noFill/>
                          </a:ln>
                          <a:extLst>
                            <a:ext uri="{53640926-AAD7-44D8-BBD7-CCE9431645EC}">
                              <a14:shadowObscured xmlns:a14="http://schemas.microsoft.com/office/drawing/2010/main"/>
                            </a:ext>
                          </a:extLst>
                        </pic:spPr>
                      </pic:pic>
                    </a:graphicData>
                  </a:graphic>
                </wp:inline>
              </w:drawing>
            </w:r>
          </w:p>
        </w:tc>
      </w:tr>
      <w:tr w:rsidR="005C63E0" w14:paraId="0575DA20" w14:textId="77777777" w:rsidTr="00CC7024">
        <w:tc>
          <w:tcPr>
            <w:tcW w:w="366" w:type="dxa"/>
            <w:tcBorders>
              <w:top w:val="nil"/>
              <w:left w:val="nil"/>
              <w:bottom w:val="nil"/>
              <w:right w:val="nil"/>
            </w:tcBorders>
          </w:tcPr>
          <w:p w14:paraId="30E8B4A8" w14:textId="77777777" w:rsidR="005C63E0" w:rsidRDefault="005C63E0" w:rsidP="00CC7024"/>
        </w:tc>
        <w:tc>
          <w:tcPr>
            <w:tcW w:w="4427" w:type="dxa"/>
            <w:tcBorders>
              <w:top w:val="nil"/>
              <w:left w:val="nil"/>
              <w:bottom w:val="nil"/>
              <w:right w:val="nil"/>
            </w:tcBorders>
          </w:tcPr>
          <w:p w14:paraId="6A676CD1" w14:textId="77777777" w:rsidR="005C63E0" w:rsidRPr="00F07F89" w:rsidRDefault="005C63E0" w:rsidP="00CC7024">
            <w:pPr>
              <w:rPr>
                <w:rFonts w:cstheme="minorHAnsi"/>
                <w:color w:val="000000"/>
                <w:lang w:val="en-US"/>
              </w:rPr>
            </w:pPr>
          </w:p>
        </w:tc>
        <w:tc>
          <w:tcPr>
            <w:tcW w:w="4223" w:type="dxa"/>
            <w:gridSpan w:val="3"/>
            <w:tcBorders>
              <w:top w:val="nil"/>
              <w:left w:val="nil"/>
              <w:bottom w:val="nil"/>
              <w:right w:val="nil"/>
            </w:tcBorders>
          </w:tcPr>
          <w:p w14:paraId="1CC67B53" w14:textId="77777777" w:rsidR="005C63E0" w:rsidRDefault="005C63E0" w:rsidP="00CC7024">
            <w:pPr>
              <w:jc w:val="center"/>
              <w:rPr>
                <w:noProof/>
              </w:rPr>
            </w:pPr>
          </w:p>
        </w:tc>
      </w:tr>
      <w:tr w:rsidR="005C63E0" w14:paraId="2FF2A063" w14:textId="77777777" w:rsidTr="00CC7024">
        <w:tc>
          <w:tcPr>
            <w:tcW w:w="366" w:type="dxa"/>
            <w:tcBorders>
              <w:top w:val="nil"/>
              <w:left w:val="nil"/>
              <w:bottom w:val="nil"/>
              <w:right w:val="nil"/>
            </w:tcBorders>
          </w:tcPr>
          <w:p w14:paraId="153DAF3B" w14:textId="77777777" w:rsidR="005C63E0" w:rsidRDefault="005C63E0" w:rsidP="00CC7024">
            <w:r>
              <w:t>3</w:t>
            </w:r>
          </w:p>
        </w:tc>
        <w:tc>
          <w:tcPr>
            <w:tcW w:w="4427" w:type="dxa"/>
            <w:tcBorders>
              <w:top w:val="nil"/>
              <w:left w:val="nil"/>
              <w:bottom w:val="nil"/>
              <w:right w:val="nil"/>
            </w:tcBorders>
          </w:tcPr>
          <w:p w14:paraId="7A782759" w14:textId="77777777" w:rsidR="005C63E0" w:rsidRPr="00F07F89" w:rsidRDefault="005C63E0" w:rsidP="00CC7024">
            <w:pPr>
              <w:rPr>
                <w:rFonts w:cstheme="minorHAnsi"/>
                <w:color w:val="000000"/>
                <w:lang w:val="en-US"/>
              </w:rPr>
            </w:pPr>
            <w:r w:rsidRPr="00F07F89">
              <w:rPr>
                <w:rFonts w:cstheme="minorHAnsi"/>
                <w:color w:val="000000"/>
                <w:lang w:val="en-US"/>
              </w:rPr>
              <w:t>Maintain an appropriate distance from wildlife to avoid disturbance. While in many cases a greater distance may be necessary, in general keep at least 5 metres from wildlife on land.</w:t>
            </w:r>
          </w:p>
        </w:tc>
        <w:tc>
          <w:tcPr>
            <w:tcW w:w="876" w:type="dxa"/>
            <w:tcBorders>
              <w:top w:val="nil"/>
              <w:left w:val="nil"/>
              <w:bottom w:val="nil"/>
              <w:right w:val="nil"/>
            </w:tcBorders>
          </w:tcPr>
          <w:p w14:paraId="6E8A7505" w14:textId="77777777" w:rsidR="005C63E0" w:rsidRDefault="005C63E0" w:rsidP="00CC7024">
            <w:pPr>
              <w:jc w:val="center"/>
            </w:pPr>
            <w:r>
              <w:rPr>
                <w:noProof/>
                <w:lang w:eastAsia="en-GB"/>
              </w:rPr>
              <w:drawing>
                <wp:inline distT="0" distB="0" distL="0" distR="0" wp14:anchorId="51985DC3" wp14:editId="5D51E1D2">
                  <wp:extent cx="325606" cy="664148"/>
                  <wp:effectExtent l="0" t="0" r="0" b="31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21"/>
                          <a:srcRect l="58887" t="37165" r="24360" b="2058"/>
                          <a:stretch/>
                        </pic:blipFill>
                        <pic:spPr bwMode="auto">
                          <a:xfrm>
                            <a:off x="0" y="0"/>
                            <a:ext cx="336799" cy="686978"/>
                          </a:xfrm>
                          <a:prstGeom prst="rect">
                            <a:avLst/>
                          </a:prstGeom>
                          <a:ln>
                            <a:noFill/>
                          </a:ln>
                          <a:extLst>
                            <a:ext uri="{53640926-AAD7-44D8-BBD7-CCE9431645EC}">
                              <a14:shadowObscured xmlns:a14="http://schemas.microsoft.com/office/drawing/2010/main"/>
                            </a:ext>
                          </a:extLst>
                        </pic:spPr>
                      </pic:pic>
                    </a:graphicData>
                  </a:graphic>
                </wp:inline>
              </w:drawing>
            </w:r>
          </w:p>
        </w:tc>
        <w:tc>
          <w:tcPr>
            <w:tcW w:w="1974" w:type="dxa"/>
            <w:tcBorders>
              <w:top w:val="nil"/>
              <w:left w:val="nil"/>
              <w:bottom w:val="nil"/>
              <w:right w:val="nil"/>
            </w:tcBorders>
          </w:tcPr>
          <w:p w14:paraId="50B82C0A" w14:textId="77777777" w:rsidR="005C63E0" w:rsidRDefault="005C63E0" w:rsidP="00CC7024">
            <w:pPr>
              <w:jc w:val="center"/>
              <w:rPr>
                <w:noProof/>
                <w:sz w:val="32"/>
                <w:szCs w:val="32"/>
              </w:rPr>
            </w:pPr>
          </w:p>
          <w:p w14:paraId="447E52C6" w14:textId="77777777" w:rsidR="005C63E0" w:rsidRDefault="005C63E0" w:rsidP="00CC7024">
            <w:pPr>
              <w:jc w:val="center"/>
              <w:rPr>
                <w:noProof/>
                <w:sz w:val="32"/>
                <w:szCs w:val="32"/>
              </w:rPr>
            </w:pPr>
            <w:r w:rsidRPr="001A16B0">
              <w:rPr>
                <w:b/>
                <w:bCs/>
                <w:noProof/>
                <w:sz w:val="32"/>
                <w:szCs w:val="32"/>
              </w:rPr>
              <w:t xml:space="preserve">at least </w:t>
            </w:r>
            <w:r w:rsidRPr="005E4A1B">
              <w:rPr>
                <w:b/>
                <w:bCs/>
                <w:noProof/>
                <w:sz w:val="32"/>
                <w:szCs w:val="32"/>
              </w:rPr>
              <w:t>5 m</w:t>
            </w:r>
          </w:p>
          <w:p w14:paraId="3D3A5949" w14:textId="77777777" w:rsidR="005C63E0" w:rsidRPr="001A16B0" w:rsidRDefault="005C63E0" w:rsidP="00CC7024">
            <w:pPr>
              <w:jc w:val="center"/>
              <w:rPr>
                <w:b/>
                <w:bCs/>
                <w:noProof/>
                <w:sz w:val="32"/>
                <w:szCs w:val="32"/>
              </w:rPr>
            </w:pPr>
            <w:r w:rsidRPr="001A16B0">
              <w:rPr>
                <w:b/>
                <w:bCs/>
                <w:noProof/>
                <w:sz w:val="32"/>
                <w:szCs w:val="32"/>
              </w:rPr>
              <w:t>&lt;--------------&gt;</w:t>
            </w:r>
          </w:p>
          <w:p w14:paraId="028019D1" w14:textId="77777777" w:rsidR="005C63E0" w:rsidRDefault="005C63E0" w:rsidP="00CC7024">
            <w:pPr>
              <w:jc w:val="center"/>
            </w:pPr>
          </w:p>
        </w:tc>
        <w:tc>
          <w:tcPr>
            <w:tcW w:w="1373" w:type="dxa"/>
            <w:tcBorders>
              <w:top w:val="nil"/>
              <w:left w:val="nil"/>
              <w:bottom w:val="nil"/>
              <w:right w:val="nil"/>
            </w:tcBorders>
          </w:tcPr>
          <w:p w14:paraId="076B27AB" w14:textId="77777777" w:rsidR="005C63E0" w:rsidRDefault="005C63E0" w:rsidP="00CC7024">
            <w:pPr>
              <w:jc w:val="center"/>
              <w:rPr>
                <w:noProof/>
              </w:rPr>
            </w:pPr>
          </w:p>
          <w:p w14:paraId="34DD7C34" w14:textId="77777777" w:rsidR="005C63E0" w:rsidRDefault="005C63E0" w:rsidP="00CC7024">
            <w:pPr>
              <w:jc w:val="center"/>
            </w:pPr>
            <w:r>
              <w:rPr>
                <w:noProof/>
                <w:lang w:eastAsia="en-GB"/>
              </w:rPr>
              <w:drawing>
                <wp:inline distT="0" distB="0" distL="0" distR="0" wp14:anchorId="29512948" wp14:editId="29A96987">
                  <wp:extent cx="631065" cy="499493"/>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22"/>
                          <a:srcRect l="25174" t="12388" r="33800" b="29860"/>
                          <a:stretch/>
                        </pic:blipFill>
                        <pic:spPr bwMode="auto">
                          <a:xfrm>
                            <a:off x="0" y="0"/>
                            <a:ext cx="670321" cy="530564"/>
                          </a:xfrm>
                          <a:prstGeom prst="rect">
                            <a:avLst/>
                          </a:prstGeom>
                          <a:ln>
                            <a:noFill/>
                          </a:ln>
                          <a:extLst>
                            <a:ext uri="{53640926-AAD7-44D8-BBD7-CCE9431645EC}">
                              <a14:shadowObscured xmlns:a14="http://schemas.microsoft.com/office/drawing/2010/main"/>
                            </a:ext>
                          </a:extLst>
                        </pic:spPr>
                      </pic:pic>
                    </a:graphicData>
                  </a:graphic>
                </wp:inline>
              </w:drawing>
            </w:r>
          </w:p>
        </w:tc>
      </w:tr>
      <w:tr w:rsidR="005C63E0" w14:paraId="320FDD08" w14:textId="77777777" w:rsidTr="00CC7024">
        <w:tc>
          <w:tcPr>
            <w:tcW w:w="366" w:type="dxa"/>
            <w:tcBorders>
              <w:top w:val="nil"/>
              <w:left w:val="nil"/>
              <w:bottom w:val="nil"/>
              <w:right w:val="nil"/>
            </w:tcBorders>
          </w:tcPr>
          <w:p w14:paraId="09FFC7D4" w14:textId="77777777" w:rsidR="005C63E0" w:rsidRDefault="005C63E0" w:rsidP="00CC7024"/>
        </w:tc>
        <w:tc>
          <w:tcPr>
            <w:tcW w:w="4427" w:type="dxa"/>
            <w:tcBorders>
              <w:top w:val="nil"/>
              <w:left w:val="nil"/>
              <w:bottom w:val="nil"/>
              <w:right w:val="nil"/>
            </w:tcBorders>
          </w:tcPr>
          <w:p w14:paraId="34A1C148" w14:textId="77777777" w:rsidR="005C63E0" w:rsidRPr="00F07F89" w:rsidRDefault="005C63E0" w:rsidP="00CC7024">
            <w:pPr>
              <w:rPr>
                <w:rFonts w:cstheme="minorHAnsi"/>
                <w:color w:val="000000"/>
                <w:lang w:val="en-US"/>
              </w:rPr>
            </w:pPr>
          </w:p>
        </w:tc>
        <w:tc>
          <w:tcPr>
            <w:tcW w:w="4223" w:type="dxa"/>
            <w:gridSpan w:val="3"/>
            <w:tcBorders>
              <w:top w:val="nil"/>
              <w:left w:val="nil"/>
              <w:bottom w:val="nil"/>
              <w:right w:val="nil"/>
            </w:tcBorders>
          </w:tcPr>
          <w:p w14:paraId="3C80BE43" w14:textId="77777777" w:rsidR="005C63E0" w:rsidRDefault="005C63E0" w:rsidP="00CC7024">
            <w:pPr>
              <w:jc w:val="center"/>
              <w:rPr>
                <w:noProof/>
              </w:rPr>
            </w:pPr>
          </w:p>
        </w:tc>
      </w:tr>
      <w:tr w:rsidR="005C63E0" w14:paraId="466132E4" w14:textId="77777777" w:rsidTr="00CC7024">
        <w:tc>
          <w:tcPr>
            <w:tcW w:w="366" w:type="dxa"/>
            <w:tcBorders>
              <w:top w:val="nil"/>
              <w:left w:val="nil"/>
              <w:bottom w:val="nil"/>
              <w:right w:val="nil"/>
            </w:tcBorders>
          </w:tcPr>
          <w:p w14:paraId="259F3F0B" w14:textId="77777777" w:rsidR="005C63E0" w:rsidRDefault="005C63E0" w:rsidP="00CC7024">
            <w:r>
              <w:t>4</w:t>
            </w:r>
          </w:p>
        </w:tc>
        <w:tc>
          <w:tcPr>
            <w:tcW w:w="4427" w:type="dxa"/>
            <w:tcBorders>
              <w:top w:val="nil"/>
              <w:left w:val="nil"/>
              <w:bottom w:val="nil"/>
              <w:right w:val="nil"/>
            </w:tcBorders>
          </w:tcPr>
          <w:p w14:paraId="6942593E" w14:textId="77777777" w:rsidR="005C63E0" w:rsidRPr="00F07F89" w:rsidRDefault="005C63E0" w:rsidP="00CC7024">
            <w:r w:rsidRPr="00F07F89">
              <w:rPr>
                <w:rFonts w:cstheme="minorHAnsi"/>
                <w:color w:val="000000"/>
                <w:lang w:val="en-US"/>
              </w:rPr>
              <w:t>Always give animals the right of way. Do not block their access routes between the sea and land, nesting places or other destinations.</w:t>
            </w:r>
          </w:p>
        </w:tc>
        <w:tc>
          <w:tcPr>
            <w:tcW w:w="4223" w:type="dxa"/>
            <w:gridSpan w:val="3"/>
            <w:tcBorders>
              <w:top w:val="nil"/>
              <w:left w:val="nil"/>
              <w:bottom w:val="nil"/>
              <w:right w:val="nil"/>
            </w:tcBorders>
          </w:tcPr>
          <w:p w14:paraId="31668DF8" w14:textId="77777777" w:rsidR="005C63E0" w:rsidRDefault="005C63E0" w:rsidP="00CC7024">
            <w:pPr>
              <w:jc w:val="center"/>
            </w:pPr>
            <w:r>
              <w:rPr>
                <w:noProof/>
                <w:lang w:eastAsia="en-GB"/>
              </w:rPr>
              <w:drawing>
                <wp:inline distT="0" distB="0" distL="0" distR="0" wp14:anchorId="634226A0" wp14:editId="7BD0A602">
                  <wp:extent cx="865329" cy="762635"/>
                  <wp:effectExtent l="0" t="0" r="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23"/>
                          <a:srcRect l="4607" t="10990" r="45158" b="10270"/>
                          <a:stretch/>
                        </pic:blipFill>
                        <pic:spPr bwMode="auto">
                          <a:xfrm>
                            <a:off x="0" y="0"/>
                            <a:ext cx="878509" cy="774251"/>
                          </a:xfrm>
                          <a:prstGeom prst="rect">
                            <a:avLst/>
                          </a:prstGeom>
                          <a:ln>
                            <a:noFill/>
                          </a:ln>
                          <a:extLst>
                            <a:ext uri="{53640926-AAD7-44D8-BBD7-CCE9431645EC}">
                              <a14:shadowObscured xmlns:a14="http://schemas.microsoft.com/office/drawing/2010/main"/>
                            </a:ext>
                          </a:extLst>
                        </pic:spPr>
                      </pic:pic>
                    </a:graphicData>
                  </a:graphic>
                </wp:inline>
              </w:drawing>
            </w:r>
          </w:p>
        </w:tc>
      </w:tr>
      <w:tr w:rsidR="005C63E0" w14:paraId="3A6A7B60" w14:textId="77777777" w:rsidTr="00CC7024">
        <w:tc>
          <w:tcPr>
            <w:tcW w:w="366" w:type="dxa"/>
            <w:tcBorders>
              <w:top w:val="nil"/>
              <w:left w:val="nil"/>
              <w:bottom w:val="nil"/>
              <w:right w:val="nil"/>
            </w:tcBorders>
          </w:tcPr>
          <w:p w14:paraId="19EA3FD4" w14:textId="77777777" w:rsidR="005C63E0" w:rsidRDefault="005C63E0" w:rsidP="00CC7024"/>
        </w:tc>
        <w:tc>
          <w:tcPr>
            <w:tcW w:w="4427" w:type="dxa"/>
            <w:tcBorders>
              <w:top w:val="nil"/>
              <w:left w:val="nil"/>
              <w:bottom w:val="nil"/>
              <w:right w:val="nil"/>
            </w:tcBorders>
          </w:tcPr>
          <w:p w14:paraId="4A9F6A2D" w14:textId="77777777" w:rsidR="005C63E0" w:rsidRPr="00F07F89" w:rsidRDefault="005C63E0" w:rsidP="00CC7024">
            <w:pPr>
              <w:rPr>
                <w:rFonts w:cstheme="minorHAnsi"/>
                <w:color w:val="000000"/>
                <w:lang w:val="en-US"/>
              </w:rPr>
            </w:pPr>
          </w:p>
        </w:tc>
        <w:tc>
          <w:tcPr>
            <w:tcW w:w="4223" w:type="dxa"/>
            <w:gridSpan w:val="3"/>
            <w:tcBorders>
              <w:top w:val="nil"/>
              <w:left w:val="nil"/>
              <w:bottom w:val="nil"/>
              <w:right w:val="nil"/>
            </w:tcBorders>
          </w:tcPr>
          <w:p w14:paraId="60B92919" w14:textId="77777777" w:rsidR="005C63E0" w:rsidRDefault="005C63E0" w:rsidP="00CC7024">
            <w:pPr>
              <w:jc w:val="center"/>
              <w:rPr>
                <w:noProof/>
              </w:rPr>
            </w:pPr>
          </w:p>
        </w:tc>
      </w:tr>
      <w:tr w:rsidR="005C63E0" w14:paraId="1C1275D4" w14:textId="77777777" w:rsidTr="00CC7024">
        <w:tc>
          <w:tcPr>
            <w:tcW w:w="366" w:type="dxa"/>
            <w:tcBorders>
              <w:top w:val="nil"/>
              <w:left w:val="nil"/>
              <w:bottom w:val="nil"/>
              <w:right w:val="nil"/>
            </w:tcBorders>
          </w:tcPr>
          <w:p w14:paraId="220BDCCE" w14:textId="77777777" w:rsidR="005C63E0" w:rsidRDefault="005C63E0" w:rsidP="00CC7024">
            <w:r>
              <w:t>5</w:t>
            </w:r>
          </w:p>
        </w:tc>
        <w:tc>
          <w:tcPr>
            <w:tcW w:w="4427" w:type="dxa"/>
            <w:tcBorders>
              <w:top w:val="nil"/>
              <w:left w:val="nil"/>
              <w:bottom w:val="nil"/>
              <w:right w:val="nil"/>
            </w:tcBorders>
          </w:tcPr>
          <w:p w14:paraId="3C2296E4" w14:textId="77777777" w:rsidR="005C63E0" w:rsidRPr="00F07F89" w:rsidRDefault="005C63E0" w:rsidP="00CC7024">
            <w:r w:rsidRPr="00F07F89">
              <w:rPr>
                <w:rFonts w:cstheme="minorHAnsi"/>
                <w:color w:val="000000"/>
                <w:lang w:val="en-US"/>
              </w:rPr>
              <w:t>Animals may alter their behaviour if disturbed. If wildlife changes its behaviour (standing when it was sitting, moving its head around alerted, start vocalizing when it was silent, etc.) then slowly move away.</w:t>
            </w:r>
          </w:p>
        </w:tc>
        <w:tc>
          <w:tcPr>
            <w:tcW w:w="4223" w:type="dxa"/>
            <w:gridSpan w:val="3"/>
            <w:tcBorders>
              <w:top w:val="nil"/>
              <w:left w:val="nil"/>
              <w:bottom w:val="nil"/>
              <w:right w:val="nil"/>
            </w:tcBorders>
          </w:tcPr>
          <w:p w14:paraId="16036A51" w14:textId="77777777" w:rsidR="005C63E0" w:rsidRDefault="005C63E0" w:rsidP="00CC7024">
            <w:pPr>
              <w:jc w:val="center"/>
            </w:pPr>
            <w:r>
              <w:rPr>
                <w:noProof/>
                <w:lang w:eastAsia="en-GB"/>
              </w:rPr>
              <w:drawing>
                <wp:inline distT="0" distB="0" distL="0" distR="0" wp14:anchorId="0E7D8B6C" wp14:editId="015A68E8">
                  <wp:extent cx="963228" cy="875490"/>
                  <wp:effectExtent l="0" t="0" r="8890" b="127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24"/>
                          <a:srcRect l="22407" t="36826" r="43980" b="8839"/>
                          <a:stretch/>
                        </pic:blipFill>
                        <pic:spPr bwMode="auto">
                          <a:xfrm>
                            <a:off x="0" y="0"/>
                            <a:ext cx="988001" cy="898006"/>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"https://images2.minutemediacdn.com/image/upload/c_fit,f_auto,fl_lossy,q_auto,w_728/v1555914785/shape/mentalfloss/male.jpg?itok=DWSWG4wn" \* MERGEFORMATINET </w:instrText>
            </w:r>
            <w:r>
              <w:fldChar w:fldCharType="end"/>
            </w:r>
          </w:p>
        </w:tc>
      </w:tr>
      <w:tr w:rsidR="005C63E0" w14:paraId="23F890B9" w14:textId="77777777" w:rsidTr="00CC7024">
        <w:tc>
          <w:tcPr>
            <w:tcW w:w="366" w:type="dxa"/>
            <w:tcBorders>
              <w:top w:val="nil"/>
              <w:left w:val="nil"/>
              <w:bottom w:val="nil"/>
              <w:right w:val="nil"/>
            </w:tcBorders>
          </w:tcPr>
          <w:p w14:paraId="0B3EF5AC" w14:textId="77777777" w:rsidR="005C63E0" w:rsidRDefault="005C63E0" w:rsidP="00CC7024"/>
        </w:tc>
        <w:tc>
          <w:tcPr>
            <w:tcW w:w="4427" w:type="dxa"/>
            <w:tcBorders>
              <w:top w:val="nil"/>
              <w:left w:val="nil"/>
              <w:bottom w:val="nil"/>
              <w:right w:val="nil"/>
            </w:tcBorders>
          </w:tcPr>
          <w:p w14:paraId="09638F0B" w14:textId="77777777" w:rsidR="005C63E0" w:rsidRPr="00F07F89" w:rsidRDefault="005C63E0" w:rsidP="00CC7024">
            <w:pPr>
              <w:rPr>
                <w:rFonts w:cstheme="minorHAnsi"/>
                <w:color w:val="000000"/>
                <w:lang w:val="en-US"/>
              </w:rPr>
            </w:pPr>
          </w:p>
        </w:tc>
        <w:tc>
          <w:tcPr>
            <w:tcW w:w="4223" w:type="dxa"/>
            <w:gridSpan w:val="3"/>
            <w:tcBorders>
              <w:top w:val="nil"/>
              <w:left w:val="nil"/>
              <w:bottom w:val="nil"/>
              <w:right w:val="nil"/>
            </w:tcBorders>
          </w:tcPr>
          <w:p w14:paraId="4B735E61" w14:textId="77777777" w:rsidR="005C63E0" w:rsidRDefault="005C63E0" w:rsidP="00CC7024">
            <w:pPr>
              <w:jc w:val="center"/>
            </w:pPr>
          </w:p>
        </w:tc>
      </w:tr>
      <w:tr w:rsidR="005C63E0" w14:paraId="2DF913AA" w14:textId="77777777" w:rsidTr="00CC7024">
        <w:tc>
          <w:tcPr>
            <w:tcW w:w="366" w:type="dxa"/>
            <w:tcBorders>
              <w:top w:val="nil"/>
              <w:left w:val="nil"/>
              <w:bottom w:val="nil"/>
              <w:right w:val="nil"/>
            </w:tcBorders>
          </w:tcPr>
          <w:p w14:paraId="11D4C8C0" w14:textId="77777777" w:rsidR="005C63E0" w:rsidRDefault="005C63E0" w:rsidP="00CC7024">
            <w:r>
              <w:t>6</w:t>
            </w:r>
          </w:p>
        </w:tc>
        <w:tc>
          <w:tcPr>
            <w:tcW w:w="4427" w:type="dxa"/>
            <w:tcBorders>
              <w:top w:val="nil"/>
              <w:left w:val="nil"/>
              <w:bottom w:val="nil"/>
              <w:right w:val="nil"/>
            </w:tcBorders>
          </w:tcPr>
          <w:p w14:paraId="2B26226D" w14:textId="77777777" w:rsidR="005C63E0" w:rsidRPr="00F07F89" w:rsidRDefault="005C63E0" w:rsidP="00CC7024">
            <w:pPr>
              <w:rPr>
                <w:rFonts w:cstheme="minorHAnsi"/>
                <w:color w:val="000000"/>
                <w:lang w:val="en-US"/>
              </w:rPr>
            </w:pPr>
            <w:r w:rsidRPr="00F07F89">
              <w:rPr>
                <w:rFonts w:cstheme="minorHAnsi"/>
                <w:color w:val="000000"/>
                <w:lang w:val="en-US"/>
              </w:rPr>
              <w:t>Stay outside the margins of a colony and observe from a safe distance. Animals are particularly sensitive to disturbance when they are breeding (including nesting) or moulting.</w:t>
            </w:r>
          </w:p>
        </w:tc>
        <w:tc>
          <w:tcPr>
            <w:tcW w:w="4223" w:type="dxa"/>
            <w:gridSpan w:val="3"/>
            <w:tcBorders>
              <w:top w:val="nil"/>
              <w:left w:val="nil"/>
              <w:bottom w:val="nil"/>
              <w:right w:val="nil"/>
            </w:tcBorders>
          </w:tcPr>
          <w:p w14:paraId="71037DAC" w14:textId="77777777" w:rsidR="005C63E0" w:rsidRDefault="005C63E0" w:rsidP="00CC7024">
            <w:pPr>
              <w:jc w:val="center"/>
            </w:pPr>
            <w:r>
              <w:fldChar w:fldCharType="begin"/>
            </w:r>
            <w:r>
              <w:instrText xml:space="preserve"> INCLUDEPICTURE "https://www.keysigns.co.uk/images/keep-out-signs-p275-6568_zoom.jpg" \* MERGEFORMATINET </w:instrText>
            </w:r>
            <w:r>
              <w:fldChar w:fldCharType="end"/>
            </w:r>
            <w:r>
              <w:t xml:space="preserve"> </w:t>
            </w:r>
            <w:r>
              <w:fldChar w:fldCharType="begin"/>
            </w:r>
            <w:r>
              <w:instrText xml:space="preserve"> INCLUDEPICTURE "https://www.safetyfirstaid.co.uk/images/products/large/SS2009R.jpg" \* MERGEFORMATINET </w:instrText>
            </w:r>
            <w:r>
              <w:fldChar w:fldCharType="end"/>
            </w:r>
            <w:r>
              <w:t xml:space="preserve"> </w:t>
            </w:r>
            <w:r>
              <w:fldChar w:fldCharType="begin"/>
            </w:r>
            <w:r>
              <w:instrText xml:space="preserve"> INCLUDEPICTURE "https://i.pinimg.com/originals/0b/b8/54/0bb8545f462ca960a7bec7ef2d15a921.jpg" \* MERGEFORMATINET </w:instrText>
            </w:r>
            <w:r>
              <w:fldChar w:fldCharType="end"/>
            </w:r>
            <w:r>
              <w:t xml:space="preserve"> </w:t>
            </w:r>
            <w:r>
              <w:rPr>
                <w:rFonts w:cstheme="minorHAnsi"/>
                <w:noProof/>
                <w:color w:val="000000"/>
                <w:lang w:eastAsia="en-GB"/>
              </w:rPr>
              <w:drawing>
                <wp:inline distT="0" distB="0" distL="0" distR="0" wp14:anchorId="04774861" wp14:editId="6F205846">
                  <wp:extent cx="1857983" cy="727507"/>
                  <wp:effectExtent l="0" t="0" r="0" b="0"/>
                  <wp:docPr id="15" name="Picture 15" descr="A red digital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ed digital clock&#10;&#10;Description automatically generated with low confidence"/>
                          <pic:cNvPicPr>
                            <a:picLocks noChangeAspect="1" noChangeArrowheads="1"/>
                          </pic:cNvPicPr>
                        </pic:nvPicPr>
                        <pic:blipFill rotWithShape="1">
                          <a:blip r:embed="rId25">
                            <a:extLst>
                              <a:ext uri="{28A0092B-C50C-407E-A947-70E740481C1C}">
                                <a14:useLocalDpi xmlns:a14="http://schemas.microsoft.com/office/drawing/2010/main" val="0"/>
                              </a:ext>
                            </a:extLst>
                          </a:blip>
                          <a:srcRect l="2858" t="8109" r="2270" b="14553"/>
                          <a:stretch/>
                        </pic:blipFill>
                        <pic:spPr bwMode="auto">
                          <a:xfrm>
                            <a:off x="0" y="0"/>
                            <a:ext cx="1911368" cy="74841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"https://image.freepik.com/free-vector/yellow-grunge-keep-out-sign-hanging-rope-white_88653-1363.jpg" \* MERGEFORMATINET </w:instrText>
            </w:r>
            <w:r>
              <w:fldChar w:fldCharType="end"/>
            </w:r>
          </w:p>
        </w:tc>
      </w:tr>
      <w:tr w:rsidR="005C63E0" w14:paraId="0D45B996" w14:textId="77777777" w:rsidTr="00CC7024">
        <w:tc>
          <w:tcPr>
            <w:tcW w:w="366" w:type="dxa"/>
            <w:tcBorders>
              <w:top w:val="nil"/>
              <w:left w:val="nil"/>
              <w:bottom w:val="nil"/>
              <w:right w:val="nil"/>
            </w:tcBorders>
          </w:tcPr>
          <w:p w14:paraId="4774350D" w14:textId="77777777" w:rsidR="005C63E0" w:rsidRDefault="005C63E0" w:rsidP="00CC7024"/>
        </w:tc>
        <w:tc>
          <w:tcPr>
            <w:tcW w:w="4427" w:type="dxa"/>
            <w:tcBorders>
              <w:top w:val="nil"/>
              <w:left w:val="nil"/>
              <w:bottom w:val="nil"/>
              <w:right w:val="nil"/>
            </w:tcBorders>
          </w:tcPr>
          <w:p w14:paraId="50241AD3" w14:textId="77777777" w:rsidR="005C63E0" w:rsidRPr="00F07F89" w:rsidRDefault="005C63E0" w:rsidP="00CC7024">
            <w:pPr>
              <w:rPr>
                <w:rFonts w:cstheme="minorHAnsi"/>
                <w:color w:val="000000"/>
                <w:lang w:val="en-US"/>
              </w:rPr>
            </w:pPr>
          </w:p>
        </w:tc>
        <w:tc>
          <w:tcPr>
            <w:tcW w:w="4223" w:type="dxa"/>
            <w:gridSpan w:val="3"/>
            <w:tcBorders>
              <w:top w:val="nil"/>
              <w:left w:val="nil"/>
              <w:bottom w:val="nil"/>
              <w:right w:val="nil"/>
            </w:tcBorders>
          </w:tcPr>
          <w:p w14:paraId="1425E819" w14:textId="77777777" w:rsidR="005C63E0" w:rsidRDefault="005C63E0" w:rsidP="00CC7024">
            <w:pPr>
              <w:jc w:val="center"/>
              <w:rPr>
                <w:noProof/>
              </w:rPr>
            </w:pPr>
          </w:p>
        </w:tc>
      </w:tr>
      <w:tr w:rsidR="005C63E0" w14:paraId="2F8636A6" w14:textId="77777777" w:rsidTr="00CC7024">
        <w:tc>
          <w:tcPr>
            <w:tcW w:w="366" w:type="dxa"/>
            <w:tcBorders>
              <w:top w:val="nil"/>
              <w:left w:val="nil"/>
              <w:bottom w:val="nil"/>
              <w:right w:val="nil"/>
            </w:tcBorders>
          </w:tcPr>
          <w:p w14:paraId="46ED734D" w14:textId="77777777" w:rsidR="005C63E0" w:rsidRDefault="005C63E0" w:rsidP="00CC7024">
            <w:r>
              <w:t>7</w:t>
            </w:r>
          </w:p>
        </w:tc>
        <w:tc>
          <w:tcPr>
            <w:tcW w:w="4427" w:type="dxa"/>
            <w:tcBorders>
              <w:top w:val="nil"/>
              <w:left w:val="nil"/>
              <w:bottom w:val="nil"/>
              <w:right w:val="nil"/>
            </w:tcBorders>
          </w:tcPr>
          <w:p w14:paraId="1E6D3993" w14:textId="77777777" w:rsidR="005C63E0" w:rsidRPr="00F07F89" w:rsidRDefault="005C63E0" w:rsidP="00CC7024">
            <w:pPr>
              <w:rPr>
                <w:rFonts w:cstheme="minorHAnsi"/>
                <w:color w:val="000000"/>
                <w:lang w:val="en-US"/>
              </w:rPr>
            </w:pPr>
            <w:r w:rsidRPr="00F07F89">
              <w:rPr>
                <w:rFonts w:cstheme="minorHAnsi"/>
                <w:color w:val="000000"/>
                <w:lang w:val="en-US"/>
              </w:rPr>
              <w:t>Watch your steps for eggs, chicks or nest materials.</w:t>
            </w:r>
          </w:p>
        </w:tc>
        <w:tc>
          <w:tcPr>
            <w:tcW w:w="4223" w:type="dxa"/>
            <w:gridSpan w:val="3"/>
            <w:tcBorders>
              <w:top w:val="nil"/>
              <w:left w:val="nil"/>
              <w:bottom w:val="nil"/>
              <w:right w:val="nil"/>
            </w:tcBorders>
          </w:tcPr>
          <w:p w14:paraId="5F4685C1" w14:textId="77777777" w:rsidR="005C63E0" w:rsidRDefault="005C63E0" w:rsidP="00CC7024">
            <w:pPr>
              <w:jc w:val="center"/>
            </w:pPr>
            <w:r>
              <w:rPr>
                <w:noProof/>
                <w:lang w:eastAsia="en-GB"/>
              </w:rPr>
              <w:drawing>
                <wp:inline distT="0" distB="0" distL="0" distR="0" wp14:anchorId="46E7731E" wp14:editId="38381FE3">
                  <wp:extent cx="1332689" cy="708620"/>
                  <wp:effectExtent l="0" t="0" r="127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0865" cy="723602"/>
                          </a:xfrm>
                          <a:prstGeom prst="rect">
                            <a:avLst/>
                          </a:prstGeom>
                          <a:noFill/>
                          <a:ln>
                            <a:noFill/>
                          </a:ln>
                        </pic:spPr>
                      </pic:pic>
                    </a:graphicData>
                  </a:graphic>
                </wp:inline>
              </w:drawing>
            </w:r>
          </w:p>
        </w:tc>
      </w:tr>
      <w:tr w:rsidR="005C63E0" w14:paraId="0C4D14FD" w14:textId="77777777" w:rsidTr="00CC7024">
        <w:tc>
          <w:tcPr>
            <w:tcW w:w="366" w:type="dxa"/>
            <w:tcBorders>
              <w:top w:val="nil"/>
              <w:left w:val="nil"/>
              <w:bottom w:val="nil"/>
              <w:right w:val="nil"/>
            </w:tcBorders>
          </w:tcPr>
          <w:p w14:paraId="4AEB499B" w14:textId="77777777" w:rsidR="005C63E0" w:rsidRDefault="005C63E0" w:rsidP="00CC7024"/>
        </w:tc>
        <w:tc>
          <w:tcPr>
            <w:tcW w:w="4427" w:type="dxa"/>
            <w:tcBorders>
              <w:top w:val="nil"/>
              <w:left w:val="nil"/>
              <w:bottom w:val="nil"/>
              <w:right w:val="nil"/>
            </w:tcBorders>
          </w:tcPr>
          <w:p w14:paraId="3F73AE34" w14:textId="77777777" w:rsidR="005C63E0" w:rsidRPr="00F07F89" w:rsidRDefault="005C63E0" w:rsidP="00CC7024">
            <w:pPr>
              <w:rPr>
                <w:rFonts w:cstheme="minorHAnsi"/>
                <w:color w:val="000000"/>
                <w:lang w:val="en-US"/>
              </w:rPr>
            </w:pPr>
          </w:p>
        </w:tc>
        <w:tc>
          <w:tcPr>
            <w:tcW w:w="4223" w:type="dxa"/>
            <w:gridSpan w:val="3"/>
            <w:tcBorders>
              <w:top w:val="nil"/>
              <w:left w:val="nil"/>
              <w:bottom w:val="nil"/>
              <w:right w:val="nil"/>
            </w:tcBorders>
          </w:tcPr>
          <w:p w14:paraId="53EED423" w14:textId="77777777" w:rsidR="005C63E0" w:rsidRDefault="005C63E0" w:rsidP="00CC7024">
            <w:pPr>
              <w:jc w:val="center"/>
            </w:pPr>
          </w:p>
        </w:tc>
      </w:tr>
      <w:tr w:rsidR="005C63E0" w14:paraId="47E626C9" w14:textId="77777777" w:rsidTr="00CC7024">
        <w:tc>
          <w:tcPr>
            <w:tcW w:w="366" w:type="dxa"/>
            <w:tcBorders>
              <w:top w:val="nil"/>
              <w:left w:val="nil"/>
              <w:bottom w:val="nil"/>
              <w:right w:val="nil"/>
            </w:tcBorders>
          </w:tcPr>
          <w:p w14:paraId="042AF253" w14:textId="77777777" w:rsidR="005C63E0" w:rsidRDefault="005C63E0" w:rsidP="00CC7024">
            <w:r>
              <w:t>8</w:t>
            </w:r>
          </w:p>
        </w:tc>
        <w:tc>
          <w:tcPr>
            <w:tcW w:w="4427" w:type="dxa"/>
            <w:tcBorders>
              <w:top w:val="nil"/>
              <w:left w:val="nil"/>
              <w:bottom w:val="nil"/>
              <w:right w:val="nil"/>
            </w:tcBorders>
          </w:tcPr>
          <w:p w14:paraId="7E9F0768" w14:textId="77777777" w:rsidR="005C63E0" w:rsidRPr="00F07F89" w:rsidRDefault="005C63E0" w:rsidP="00CC7024">
            <w:r w:rsidRPr="00F07F89">
              <w:rPr>
                <w:rFonts w:cstheme="minorHAnsi"/>
                <w:color w:val="000000"/>
                <w:lang w:val="en-US"/>
              </w:rPr>
              <w:t>Do not feed wildlife or leave food or scraps lying around.</w:t>
            </w:r>
          </w:p>
        </w:tc>
        <w:tc>
          <w:tcPr>
            <w:tcW w:w="4223" w:type="dxa"/>
            <w:gridSpan w:val="3"/>
            <w:tcBorders>
              <w:top w:val="nil"/>
              <w:left w:val="nil"/>
              <w:bottom w:val="nil"/>
              <w:right w:val="nil"/>
            </w:tcBorders>
          </w:tcPr>
          <w:p w14:paraId="35EC15E5" w14:textId="77777777" w:rsidR="005C63E0" w:rsidRDefault="005C63E0" w:rsidP="00CC7024">
            <w:pPr>
              <w:jc w:val="center"/>
            </w:pPr>
            <w:r>
              <w:fldChar w:fldCharType="begin"/>
            </w:r>
            <w:r>
              <w:instrText xml:space="preserve"> INCLUDEPICTURE "https://thumbs.dreamstime.com/b/do-not-feed-birds-forbidden-sign-modern-round-sticker-vector-illustration-195721273.jpg" \* MERGEFORMATINET </w:instrText>
            </w:r>
            <w:r>
              <w:fldChar w:fldCharType="end"/>
            </w:r>
            <w:r>
              <w:t xml:space="preserve"> </w:t>
            </w:r>
            <w:r>
              <w:fldChar w:fldCharType="begin"/>
            </w:r>
            <w:r>
              <w:instrText xml:space="preserve"> INCLUDEPICTURE "https://www.pendle.gov.uk/newsroom/images/pigeon.jpg" \* MERGEFORMATINET </w:instrText>
            </w:r>
            <w:r>
              <w:fldChar w:fldCharType="end"/>
            </w:r>
            <w:r>
              <w:t xml:space="preserve"> </w:t>
            </w:r>
            <w:r>
              <w:rPr>
                <w:noProof/>
                <w:lang w:eastAsia="en-GB"/>
              </w:rPr>
              <w:drawing>
                <wp:inline distT="0" distB="0" distL="0" distR="0" wp14:anchorId="5C2C2712" wp14:editId="24E3D50D">
                  <wp:extent cx="817124" cy="817124"/>
                  <wp:effectExtent l="0" t="0" r="2540" b="2540"/>
                  <wp:docPr id="17" name="Picture 17" descr="pi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ge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5181" cy="835181"/>
                          </a:xfrm>
                          <a:prstGeom prst="rect">
                            <a:avLst/>
                          </a:prstGeom>
                          <a:noFill/>
                          <a:ln>
                            <a:noFill/>
                          </a:ln>
                        </pic:spPr>
                      </pic:pic>
                    </a:graphicData>
                  </a:graphic>
                </wp:inline>
              </w:drawing>
            </w:r>
          </w:p>
          <w:p w14:paraId="3D10C86F" w14:textId="77777777" w:rsidR="005C63E0" w:rsidRPr="00457EC0" w:rsidRDefault="005C63E0" w:rsidP="00CC7024">
            <w:pPr>
              <w:jc w:val="center"/>
              <w:rPr>
                <w:sz w:val="8"/>
                <w:szCs w:val="8"/>
              </w:rPr>
            </w:pPr>
          </w:p>
        </w:tc>
      </w:tr>
    </w:tbl>
    <w:p w14:paraId="670A96A4" w14:textId="77777777" w:rsidR="00AA2D17" w:rsidRDefault="00774E32" w:rsidP="007216C1">
      <w:pPr>
        <w:rPr>
          <w:color w:val="0070C0"/>
        </w:rPr>
      </w:pPr>
      <w:r>
        <w:rPr>
          <w:color w:val="0070C0"/>
        </w:rPr>
        <w:br w:type="page"/>
      </w:r>
    </w:p>
    <w:p w14:paraId="2015C0EA" w14:textId="54136A3B" w:rsidR="001E5403" w:rsidRDefault="00531E8A" w:rsidP="009A52DD">
      <w:pPr>
        <w:pStyle w:val="Heading1"/>
      </w:pPr>
      <w:bookmarkStart w:id="2" w:name="_3.__Avian"/>
      <w:bookmarkStart w:id="3" w:name="_Toc199429368"/>
      <w:bookmarkEnd w:id="2"/>
      <w:r>
        <w:lastRenderedPageBreak/>
        <w:t xml:space="preserve">3.  </w:t>
      </w:r>
      <w:r w:rsidR="00AA2D17" w:rsidRPr="00F327FE">
        <w:t>Avian influenza</w:t>
      </w:r>
      <w:bookmarkEnd w:id="3"/>
    </w:p>
    <w:p w14:paraId="0FA421CE" w14:textId="5CE0B913" w:rsidR="001B2714" w:rsidRPr="001B2714" w:rsidRDefault="00AD38E7" w:rsidP="001B2714">
      <w:pPr>
        <w:pStyle w:val="Heading2"/>
        <w:spacing w:after="240"/>
      </w:pPr>
      <w:bookmarkStart w:id="4" w:name="_Toc199429369"/>
      <w:r>
        <w:t>3.1 Background</w:t>
      </w:r>
      <w:bookmarkEnd w:id="4"/>
    </w:p>
    <w:p w14:paraId="6D76E3E4" w14:textId="2953D1CB" w:rsidR="009A52DD" w:rsidRPr="00B52C83" w:rsidRDefault="001E5403" w:rsidP="00B52C83">
      <w:pPr>
        <w:pStyle w:val="Heading3"/>
        <w:rPr>
          <w:b/>
          <w:bCs/>
        </w:rPr>
      </w:pPr>
      <w:r w:rsidRPr="00B52C83">
        <w:rPr>
          <w:b/>
          <w:bCs/>
        </w:rPr>
        <w:t>What is avian influenza?</w:t>
      </w:r>
    </w:p>
    <w:p w14:paraId="1D76ABA1" w14:textId="77777777" w:rsidR="001E5403" w:rsidRPr="006E6CB3" w:rsidRDefault="001E5403" w:rsidP="001E5403">
      <w:pPr>
        <w:spacing w:line="276" w:lineRule="auto"/>
        <w:contextualSpacing/>
        <w:jc w:val="both"/>
        <w:rPr>
          <w:b/>
        </w:rPr>
      </w:pPr>
      <w:r w:rsidRPr="006E6CB3">
        <w:t xml:space="preserve">Avian influenza is a viral disease that primarily affects birds. Low pathogenic avian influenza viruses are common in wild birds and often cause no signs of disease. However, some strains of the virus including H5 and H7 are highly pathogenic in domestic poultry and can cause high mortality if they escape into wild bird populations. These are known as highly pathogenic avian influenza (HPAI). </w:t>
      </w:r>
    </w:p>
    <w:p w14:paraId="6CA303BF" w14:textId="77777777" w:rsidR="001E5403" w:rsidRPr="006E6CB3" w:rsidRDefault="001E5403" w:rsidP="001E5403">
      <w:pPr>
        <w:spacing w:line="276" w:lineRule="auto"/>
        <w:contextualSpacing/>
        <w:jc w:val="both"/>
        <w:rPr>
          <w:b/>
        </w:rPr>
      </w:pPr>
    </w:p>
    <w:p w14:paraId="44D3A26F" w14:textId="77777777" w:rsidR="001E5403" w:rsidRDefault="001E5403" w:rsidP="001E5403">
      <w:pPr>
        <w:spacing w:line="276" w:lineRule="auto"/>
        <w:contextualSpacing/>
        <w:jc w:val="both"/>
      </w:pPr>
      <w:r w:rsidRPr="006E6CB3">
        <w:t xml:space="preserve">The current outbreak of H5N1 HPAI began in 2021 and has resulted in the death of high numbers of seabirds and seals in the Northern and southern Hemisphere including South America and now Antarctica. Whilst predominantly still a virus that affects birds, during this current outbreak an increasing number of mammal species have been affected. </w:t>
      </w:r>
    </w:p>
    <w:p w14:paraId="6A725EB0" w14:textId="77777777" w:rsidR="00E03762" w:rsidRDefault="00E03762" w:rsidP="001E5403">
      <w:pPr>
        <w:spacing w:line="276" w:lineRule="auto"/>
        <w:contextualSpacing/>
        <w:jc w:val="both"/>
      </w:pPr>
    </w:p>
    <w:p w14:paraId="1B0C1CCB" w14:textId="6B11469E" w:rsidR="001E5403" w:rsidRPr="00B52C83" w:rsidRDefault="001E5403" w:rsidP="00B52C83">
      <w:pPr>
        <w:pStyle w:val="Heading3"/>
        <w:rPr>
          <w:rFonts w:eastAsiaTheme="minorHAnsi"/>
          <w:b/>
          <w:bCs/>
        </w:rPr>
      </w:pPr>
      <w:r w:rsidRPr="00B52C83">
        <w:rPr>
          <w:b/>
          <w:bCs/>
        </w:rPr>
        <w:t>Risk to human health</w:t>
      </w:r>
    </w:p>
    <w:p w14:paraId="377A10AA" w14:textId="77777777" w:rsidR="001E5403" w:rsidRDefault="001E5403" w:rsidP="001E5403">
      <w:pPr>
        <w:spacing w:line="276" w:lineRule="auto"/>
        <w:contextualSpacing/>
        <w:jc w:val="both"/>
      </w:pPr>
      <w:r w:rsidRPr="006E6CB3">
        <w:t xml:space="preserve">HPAI is primarily a virus that spreads among animals. The </w:t>
      </w:r>
      <w:hyperlink r:id="rId28">
        <w:r w:rsidRPr="006E6CB3">
          <w:rPr>
            <w:rStyle w:val="Hyperlink"/>
          </w:rPr>
          <w:t>World Health Organisation</w:t>
        </w:r>
      </w:hyperlink>
      <w:r w:rsidRPr="006E6CB3">
        <w:t xml:space="preserve"> (WHO) has noted that whilst the number of cases in humans is extremely rare, the increasing number of detections of the current H5N1 strain among mammals raises concerns that the virus might adapt to infect humans more easily. </w:t>
      </w:r>
    </w:p>
    <w:p w14:paraId="5A372361" w14:textId="77777777" w:rsidR="00E03762" w:rsidRPr="006E6CB3" w:rsidRDefault="00E03762" w:rsidP="001E5403">
      <w:pPr>
        <w:spacing w:line="276" w:lineRule="auto"/>
        <w:contextualSpacing/>
        <w:jc w:val="both"/>
        <w:rPr>
          <w:b/>
        </w:rPr>
      </w:pPr>
    </w:p>
    <w:p w14:paraId="60DE1ECD" w14:textId="77777777" w:rsidR="001E5403" w:rsidRPr="006E6CB3" w:rsidRDefault="001E5403" w:rsidP="001E5403">
      <w:pPr>
        <w:spacing w:line="276" w:lineRule="auto"/>
        <w:contextualSpacing/>
        <w:jc w:val="both"/>
        <w:rPr>
          <w:b/>
        </w:rPr>
      </w:pPr>
      <w:r w:rsidRPr="006E6CB3">
        <w:t xml:space="preserve">The UK Animal and Plant Health Agency (APHA) and UK Health Agency (UKHA) are closely monitoring the virus for adaptations with regular sampling and sequencing of the HPAI virus wherever it arises. When HPAI was first detected in South Georgia in the season 23/24, APHA (supported by BAS and GSGASSI) have conducted regular sequencing of samples from both infected birds and seals from across the islands. </w:t>
      </w:r>
    </w:p>
    <w:p w14:paraId="6DE3FCA4" w14:textId="6D582BF0" w:rsidR="001E5403" w:rsidRPr="00B52C83" w:rsidRDefault="001E5403" w:rsidP="00B52C83">
      <w:pPr>
        <w:pStyle w:val="Heading3"/>
        <w:rPr>
          <w:b/>
          <w:bCs/>
        </w:rPr>
      </w:pPr>
      <w:r w:rsidRPr="00B52C83">
        <w:rPr>
          <w:b/>
          <w:bCs/>
        </w:rPr>
        <w:t>Low risk zoonotic disease</w:t>
      </w:r>
    </w:p>
    <w:p w14:paraId="0A187575" w14:textId="4D0DAEB7" w:rsidR="001E5403" w:rsidRPr="00E03762" w:rsidRDefault="001E5403" w:rsidP="001E5403">
      <w:pPr>
        <w:spacing w:line="276" w:lineRule="auto"/>
        <w:contextualSpacing/>
        <w:jc w:val="both"/>
        <w:rPr>
          <w:rFonts w:ascii="Calibri" w:eastAsia="Calibri" w:hAnsi="Calibri" w:cs="Calibri"/>
        </w:rPr>
      </w:pPr>
      <w:r w:rsidRPr="006E6CB3">
        <w:rPr>
          <w:rFonts w:ascii="Calibri" w:eastAsia="Calibri" w:hAnsi="Calibri" w:cs="Calibri"/>
        </w:rPr>
        <w:t xml:space="preserve">The sequencing of samples from South Georgia continue to confirm the current strain of HPAI remains a </w:t>
      </w:r>
      <w:r>
        <w:rPr>
          <w:rFonts w:ascii="Calibri" w:eastAsia="Calibri" w:hAnsi="Calibri" w:cs="Calibri"/>
          <w:u w:val="single"/>
        </w:rPr>
        <w:t>Low Risk Zoonotic,</w:t>
      </w:r>
      <w:r w:rsidRPr="006E6CB3">
        <w:rPr>
          <w:rFonts w:ascii="Calibri" w:eastAsia="Calibri" w:hAnsi="Calibri" w:cs="Calibri"/>
        </w:rPr>
        <w:t xml:space="preserve"> the same characteristics as seen in other parts of the world. The APHA and UKHA assessment continues to conclude that HPAI in South Georgia and Antarctica remains a ‘low-risk zoonotic disease’ to humans. </w:t>
      </w:r>
      <w:r w:rsidR="00E03762">
        <w:rPr>
          <w:rFonts w:ascii="Calibri" w:eastAsia="Calibri" w:hAnsi="Calibri" w:cs="Calibri"/>
        </w:rPr>
        <w:t xml:space="preserve"> </w:t>
      </w:r>
      <w:r w:rsidRPr="47F05366">
        <w:rPr>
          <w:rFonts w:ascii="Calibri" w:eastAsia="Calibri" w:hAnsi="Calibri" w:cs="Calibri"/>
        </w:rPr>
        <w:t>A low-risk zoonotic disease is an infectious disease that has the potential to be transmitted between animals and humans but poses minimal risk to human health. These diseases are characterized by the following features:</w:t>
      </w:r>
    </w:p>
    <w:p w14:paraId="3344093E" w14:textId="0EAA4285" w:rsidR="00E03762" w:rsidRPr="00E03762" w:rsidRDefault="001E5403" w:rsidP="00E03762">
      <w:pPr>
        <w:pStyle w:val="ListParagraph"/>
        <w:numPr>
          <w:ilvl w:val="0"/>
          <w:numId w:val="88"/>
        </w:numPr>
        <w:spacing w:before="120" w:after="360"/>
        <w:ind w:left="641" w:hanging="357"/>
        <w:jc w:val="both"/>
        <w:rPr>
          <w:rFonts w:ascii="Calibri" w:eastAsia="Calibri" w:hAnsi="Calibri" w:cs="Calibri"/>
          <w:b/>
          <w:bCs/>
        </w:rPr>
      </w:pPr>
      <w:r w:rsidRPr="001E5403">
        <w:rPr>
          <w:rFonts w:ascii="Calibri" w:eastAsia="Calibri" w:hAnsi="Calibri" w:cs="Calibri"/>
          <w:b/>
          <w:bCs/>
        </w:rPr>
        <w:t>Low Transmission Rate</w:t>
      </w:r>
      <w:r w:rsidR="00E03762">
        <w:rPr>
          <w:rFonts w:ascii="Calibri" w:eastAsia="Calibri" w:hAnsi="Calibri" w:cs="Calibri"/>
          <w:b/>
          <w:bCs/>
        </w:rPr>
        <w:t xml:space="preserve">: </w:t>
      </w:r>
      <w:r w:rsidRPr="00E03762">
        <w:rPr>
          <w:rFonts w:ascii="Calibri" w:eastAsia="Calibri" w:hAnsi="Calibri" w:cs="Calibri"/>
        </w:rPr>
        <w:t>The likelihood of the disease being transmitted from animals to humans is low. This can be due to limited contact between humans and infected animals or the low infectivity of the pathogen (</w:t>
      </w:r>
      <w:r w:rsidRPr="00E03762">
        <w:rPr>
          <w:rFonts w:ascii="Calibri" w:eastAsia="Calibri" w:hAnsi="Calibri" w:cs="Calibri"/>
          <w:i/>
        </w:rPr>
        <w:t xml:space="preserve">35 cases of HPAI in humans globally since </w:t>
      </w:r>
      <w:r w:rsidRPr="00CE181F">
        <w:rPr>
          <w:rFonts w:ascii="Calibri" w:eastAsia="Calibri" w:hAnsi="Calibri" w:cs="Calibri"/>
          <w:i/>
        </w:rPr>
        <w:t>2021)</w:t>
      </w:r>
      <w:r w:rsidR="00E03762" w:rsidRPr="00E03762">
        <w:rPr>
          <w:rFonts w:ascii="Calibri" w:eastAsia="Calibri" w:hAnsi="Calibri" w:cs="Calibri"/>
        </w:rPr>
        <w:t>.</w:t>
      </w:r>
    </w:p>
    <w:p w14:paraId="7284F7EC" w14:textId="77777777" w:rsidR="00E03762" w:rsidRPr="00E03762" w:rsidRDefault="00E03762" w:rsidP="00E03762">
      <w:pPr>
        <w:pStyle w:val="ListParagraph"/>
        <w:spacing w:before="120" w:after="360" w:line="240" w:lineRule="auto"/>
        <w:ind w:left="641"/>
        <w:jc w:val="both"/>
        <w:rPr>
          <w:rFonts w:ascii="Calibri" w:eastAsia="Calibri" w:hAnsi="Calibri" w:cs="Calibri"/>
          <w:b/>
          <w:bCs/>
        </w:rPr>
      </w:pPr>
    </w:p>
    <w:p w14:paraId="697F730F" w14:textId="21AB6119" w:rsidR="00E03762" w:rsidRPr="00E03762" w:rsidRDefault="001E5403" w:rsidP="00E03762">
      <w:pPr>
        <w:pStyle w:val="ListParagraph"/>
        <w:numPr>
          <w:ilvl w:val="0"/>
          <w:numId w:val="88"/>
        </w:numPr>
        <w:spacing w:before="240" w:after="240"/>
        <w:ind w:left="641" w:hanging="357"/>
        <w:jc w:val="both"/>
        <w:rPr>
          <w:rFonts w:ascii="Calibri" w:eastAsia="Calibri" w:hAnsi="Calibri" w:cs="Calibri"/>
          <w:b/>
          <w:bCs/>
        </w:rPr>
      </w:pPr>
      <w:r w:rsidRPr="001E5403">
        <w:rPr>
          <w:rFonts w:ascii="Calibri" w:eastAsia="Calibri" w:hAnsi="Calibri" w:cs="Calibri"/>
          <w:b/>
          <w:bCs/>
        </w:rPr>
        <w:t>Mild or Asymptomatic Infections</w:t>
      </w:r>
      <w:r w:rsidR="00E03762">
        <w:rPr>
          <w:rFonts w:ascii="Calibri" w:eastAsia="Calibri" w:hAnsi="Calibri" w:cs="Calibri"/>
          <w:b/>
          <w:bCs/>
        </w:rPr>
        <w:t xml:space="preserve">: </w:t>
      </w:r>
      <w:r w:rsidRPr="00E03762">
        <w:rPr>
          <w:rFonts w:ascii="Calibri" w:eastAsia="Calibri" w:hAnsi="Calibri" w:cs="Calibri"/>
        </w:rPr>
        <w:t>If transmitted, the disease typically causes mild symptoms or may be asymptomatic in humans, meaning it does not lead to severe illness or complications (</w:t>
      </w:r>
      <w:r w:rsidRPr="00E03762">
        <w:rPr>
          <w:rFonts w:ascii="Calibri" w:eastAsia="Calibri" w:hAnsi="Calibri" w:cs="Calibri"/>
          <w:i/>
        </w:rPr>
        <w:t>the majority of those 35 infected with HPAI since 2021 had mild or no symptoms</w:t>
      </w:r>
      <w:r w:rsidRPr="00CE181F">
        <w:rPr>
          <w:rFonts w:ascii="Calibri" w:eastAsia="Calibri" w:hAnsi="Calibri" w:cs="Calibri"/>
          <w:i/>
          <w:iCs/>
        </w:rPr>
        <w:t>)</w:t>
      </w:r>
      <w:r w:rsidR="00E03762" w:rsidRPr="00E03762">
        <w:rPr>
          <w:rFonts w:ascii="Calibri" w:eastAsia="Calibri" w:hAnsi="Calibri" w:cs="Calibri"/>
        </w:rPr>
        <w:t>.</w:t>
      </w:r>
    </w:p>
    <w:p w14:paraId="3A9E5ECC" w14:textId="0964DD3E" w:rsidR="001E5403" w:rsidRPr="00E03762" w:rsidRDefault="001E5403" w:rsidP="00E03762">
      <w:pPr>
        <w:pStyle w:val="ListParagraph"/>
        <w:numPr>
          <w:ilvl w:val="0"/>
          <w:numId w:val="88"/>
        </w:numPr>
        <w:spacing w:before="240" w:after="240"/>
        <w:jc w:val="both"/>
        <w:rPr>
          <w:rFonts w:ascii="Calibri" w:eastAsia="Calibri" w:hAnsi="Calibri" w:cs="Calibri"/>
          <w:b/>
          <w:bCs/>
        </w:rPr>
      </w:pPr>
      <w:r w:rsidRPr="001E5403">
        <w:rPr>
          <w:rFonts w:ascii="Calibri" w:eastAsia="Calibri" w:hAnsi="Calibri" w:cs="Calibri"/>
          <w:b/>
          <w:bCs/>
        </w:rPr>
        <w:t>Limited Spread Among Humans:</w:t>
      </w:r>
      <w:r w:rsidR="00E03762">
        <w:rPr>
          <w:rFonts w:ascii="Calibri" w:eastAsia="Calibri" w:hAnsi="Calibri" w:cs="Calibri"/>
          <w:b/>
          <w:bCs/>
        </w:rPr>
        <w:t xml:space="preserve"> </w:t>
      </w:r>
      <w:r w:rsidRPr="00E03762">
        <w:rPr>
          <w:rFonts w:ascii="Calibri" w:eastAsia="Calibri" w:hAnsi="Calibri" w:cs="Calibri"/>
        </w:rPr>
        <w:t>Even if a human contracts the disease, it is unlikely to spread easily from person to person, reducing the potential for outbreaks</w:t>
      </w:r>
      <w:r w:rsidR="00CE181F">
        <w:rPr>
          <w:rFonts w:ascii="Calibri" w:eastAsia="Calibri" w:hAnsi="Calibri" w:cs="Calibri"/>
        </w:rPr>
        <w:t xml:space="preserve"> </w:t>
      </w:r>
      <w:r w:rsidRPr="00E03762">
        <w:rPr>
          <w:rFonts w:ascii="Calibri" w:eastAsia="Calibri" w:hAnsi="Calibri" w:cs="Calibri"/>
        </w:rPr>
        <w:t>(</w:t>
      </w:r>
      <w:r w:rsidR="00CE181F">
        <w:rPr>
          <w:rFonts w:ascii="Calibri" w:eastAsia="Calibri" w:hAnsi="Calibri" w:cs="Calibri"/>
          <w:i/>
        </w:rPr>
        <w:t>n</w:t>
      </w:r>
      <w:r w:rsidRPr="00E03762">
        <w:rPr>
          <w:rFonts w:ascii="Calibri" w:eastAsia="Calibri" w:hAnsi="Calibri" w:cs="Calibri"/>
          <w:i/>
        </w:rPr>
        <w:t>o recorded human to human infection of HPAI since 2021</w:t>
      </w:r>
      <w:r w:rsidRPr="00CE181F">
        <w:rPr>
          <w:rFonts w:ascii="Calibri" w:eastAsia="Calibri" w:hAnsi="Calibri" w:cs="Calibri"/>
          <w:i/>
          <w:iCs/>
        </w:rPr>
        <w:t>)</w:t>
      </w:r>
      <w:r w:rsidR="00CE181F">
        <w:rPr>
          <w:rFonts w:ascii="Calibri" w:eastAsia="Calibri" w:hAnsi="Calibri" w:cs="Calibri"/>
        </w:rPr>
        <w:t>.</w:t>
      </w:r>
    </w:p>
    <w:p w14:paraId="2147689A" w14:textId="6BEC3E46" w:rsidR="00E03762" w:rsidRPr="00E03762" w:rsidRDefault="001E5403" w:rsidP="00E03762">
      <w:pPr>
        <w:pStyle w:val="ListParagraph"/>
        <w:numPr>
          <w:ilvl w:val="0"/>
          <w:numId w:val="88"/>
        </w:numPr>
        <w:spacing w:before="240" w:after="240"/>
        <w:jc w:val="both"/>
        <w:rPr>
          <w:rFonts w:ascii="Calibri" w:eastAsia="Calibri" w:hAnsi="Calibri" w:cs="Calibri"/>
          <w:b/>
          <w:bCs/>
        </w:rPr>
      </w:pPr>
      <w:r w:rsidRPr="001E5403">
        <w:rPr>
          <w:rFonts w:ascii="Calibri" w:eastAsia="Calibri" w:hAnsi="Calibri" w:cs="Calibri"/>
          <w:b/>
          <w:bCs/>
        </w:rPr>
        <w:t>Effective Control Measures:</w:t>
      </w:r>
      <w:r w:rsidR="00E03762">
        <w:rPr>
          <w:rFonts w:ascii="Calibri" w:eastAsia="Calibri" w:hAnsi="Calibri" w:cs="Calibri"/>
          <w:b/>
          <w:bCs/>
        </w:rPr>
        <w:t xml:space="preserve"> </w:t>
      </w:r>
      <w:r w:rsidRPr="00E03762">
        <w:rPr>
          <w:rFonts w:ascii="Calibri" w:eastAsia="Calibri" w:hAnsi="Calibri" w:cs="Calibri"/>
        </w:rPr>
        <w:t>The disease can be effectively managed and controlled with standard public health measures, such as good hygiene practices and proper animal handling.</w:t>
      </w:r>
    </w:p>
    <w:p w14:paraId="1FD9F314" w14:textId="77777777" w:rsidR="00E03762" w:rsidRPr="00E03762" w:rsidRDefault="00E03762" w:rsidP="00E03762">
      <w:pPr>
        <w:pStyle w:val="ListParagraph"/>
        <w:rPr>
          <w:rFonts w:ascii="Calibri" w:eastAsia="Calibri" w:hAnsi="Calibri" w:cs="Calibri"/>
          <w:b/>
          <w:bCs/>
        </w:rPr>
      </w:pPr>
    </w:p>
    <w:p w14:paraId="6978EBC3" w14:textId="06725424" w:rsidR="001E5403" w:rsidRPr="00E03762" w:rsidRDefault="001E5403" w:rsidP="00E03762">
      <w:pPr>
        <w:pStyle w:val="ListParagraph"/>
        <w:numPr>
          <w:ilvl w:val="0"/>
          <w:numId w:val="88"/>
        </w:numPr>
        <w:spacing w:before="240" w:after="240"/>
        <w:jc w:val="both"/>
        <w:rPr>
          <w:rFonts w:ascii="Calibri" w:eastAsia="Calibri" w:hAnsi="Calibri" w:cs="Calibri"/>
          <w:b/>
          <w:bCs/>
        </w:rPr>
      </w:pPr>
      <w:r w:rsidRPr="001E5403">
        <w:rPr>
          <w:rFonts w:ascii="Calibri" w:eastAsia="Calibri" w:hAnsi="Calibri" w:cs="Calibri"/>
          <w:b/>
          <w:bCs/>
        </w:rPr>
        <w:t>Low Mortality and Morbidity:</w:t>
      </w:r>
      <w:r w:rsidR="00E03762">
        <w:rPr>
          <w:rFonts w:ascii="Calibri" w:eastAsia="Calibri" w:hAnsi="Calibri" w:cs="Calibri"/>
          <w:b/>
          <w:bCs/>
        </w:rPr>
        <w:t xml:space="preserve"> </w:t>
      </w:r>
      <w:r w:rsidRPr="00E03762">
        <w:rPr>
          <w:rFonts w:ascii="Calibri" w:eastAsia="Calibri" w:hAnsi="Calibri" w:cs="Calibri"/>
        </w:rPr>
        <w:t>The disease results in low mortality (death rates) and morbidity (illness severity and rates) in humans, meaning it does not lead to significant health burdens (</w:t>
      </w:r>
      <w:r w:rsidRPr="00E03762">
        <w:rPr>
          <w:rFonts w:ascii="Calibri" w:eastAsia="Calibri" w:hAnsi="Calibri" w:cs="Calibri"/>
          <w:i/>
        </w:rPr>
        <w:t>4 deaths from HPAI globally since 2021, attributed to very high viral load and underlying health conditions</w:t>
      </w:r>
      <w:r w:rsidRPr="001376D4">
        <w:rPr>
          <w:rFonts w:ascii="Calibri" w:eastAsia="Calibri" w:hAnsi="Calibri" w:cs="Calibri"/>
          <w:i/>
          <w:iCs/>
        </w:rPr>
        <w:t>)</w:t>
      </w:r>
      <w:r w:rsidR="00E03762">
        <w:rPr>
          <w:rFonts w:ascii="Calibri" w:eastAsia="Calibri" w:hAnsi="Calibri" w:cs="Calibri"/>
        </w:rPr>
        <w:t>.</w:t>
      </w:r>
    </w:p>
    <w:p w14:paraId="43B9DF3D" w14:textId="77777777" w:rsidR="00E03762" w:rsidRPr="00E03762" w:rsidRDefault="00E03762" w:rsidP="00E03762">
      <w:pPr>
        <w:pStyle w:val="ListParagraph"/>
        <w:rPr>
          <w:rFonts w:ascii="Calibri" w:eastAsia="Calibri" w:hAnsi="Calibri" w:cs="Calibri"/>
          <w:b/>
          <w:bCs/>
        </w:rPr>
      </w:pPr>
    </w:p>
    <w:p w14:paraId="237C6705" w14:textId="3785E368" w:rsidR="001E5403" w:rsidRPr="00E03762" w:rsidRDefault="001E5403" w:rsidP="00E03762">
      <w:pPr>
        <w:pStyle w:val="ListParagraph"/>
        <w:numPr>
          <w:ilvl w:val="0"/>
          <w:numId w:val="88"/>
        </w:numPr>
        <w:spacing w:before="240" w:after="240" w:line="240" w:lineRule="auto"/>
        <w:jc w:val="both"/>
        <w:rPr>
          <w:rFonts w:ascii="Calibri" w:eastAsia="Calibri" w:hAnsi="Calibri" w:cs="Calibri"/>
          <w:b/>
          <w:bCs/>
        </w:rPr>
      </w:pPr>
      <w:r w:rsidRPr="001E5403">
        <w:rPr>
          <w:rFonts w:ascii="Calibri" w:eastAsia="Calibri" w:hAnsi="Calibri" w:cs="Calibri"/>
          <w:b/>
          <w:bCs/>
        </w:rPr>
        <w:t>Availability of Treatment:</w:t>
      </w:r>
      <w:r w:rsidR="00E03762">
        <w:rPr>
          <w:rFonts w:ascii="Calibri" w:eastAsia="Calibri" w:hAnsi="Calibri" w:cs="Calibri"/>
          <w:b/>
          <w:bCs/>
        </w:rPr>
        <w:t xml:space="preserve"> </w:t>
      </w:r>
      <w:r w:rsidRPr="00E03762">
        <w:rPr>
          <w:rFonts w:ascii="Calibri" w:eastAsia="Calibri" w:hAnsi="Calibri" w:cs="Calibri"/>
        </w:rPr>
        <w:t>There are available treatments or preventive measures (such as vaccines or medications) that are effective in managing the disease in both animals and humans (</w:t>
      </w:r>
      <w:r w:rsidR="001376D4">
        <w:rPr>
          <w:rFonts w:ascii="Calibri" w:eastAsia="Calibri" w:hAnsi="Calibri" w:cs="Calibri"/>
          <w:i/>
          <w:iCs/>
        </w:rPr>
        <w:t>a</w:t>
      </w:r>
      <w:r w:rsidRPr="00E03762">
        <w:rPr>
          <w:rFonts w:ascii="Calibri" w:eastAsia="Calibri" w:hAnsi="Calibri" w:cs="Calibri"/>
          <w:i/>
          <w:iCs/>
        </w:rPr>
        <w:t>nti-viral’s continue to be an effective treatment for HPAI in humans</w:t>
      </w:r>
      <w:r w:rsidRPr="001376D4">
        <w:rPr>
          <w:rFonts w:ascii="Calibri" w:eastAsia="Calibri" w:hAnsi="Calibri" w:cs="Calibri"/>
          <w:i/>
          <w:iCs/>
        </w:rPr>
        <w:t>)</w:t>
      </w:r>
      <w:r w:rsidR="001376D4">
        <w:rPr>
          <w:rFonts w:ascii="Calibri" w:eastAsia="Calibri" w:hAnsi="Calibri" w:cs="Calibri"/>
          <w:i/>
          <w:iCs/>
        </w:rPr>
        <w:t>.</w:t>
      </w:r>
    </w:p>
    <w:p w14:paraId="4F760CB5" w14:textId="77777777" w:rsidR="003D3FE7" w:rsidRPr="006E6CB3" w:rsidRDefault="003D3FE7" w:rsidP="003D3FE7">
      <w:pPr>
        <w:pStyle w:val="ListParagraph"/>
        <w:spacing w:after="0" w:line="240" w:lineRule="auto"/>
        <w:ind w:left="927"/>
        <w:jc w:val="both"/>
        <w:rPr>
          <w:rFonts w:ascii="Calibri" w:eastAsia="Calibri" w:hAnsi="Calibri" w:cs="Calibri"/>
          <w:b/>
          <w:bCs/>
        </w:rPr>
      </w:pPr>
    </w:p>
    <w:p w14:paraId="49F5A473" w14:textId="77777777" w:rsidR="001E5403" w:rsidRPr="006E6CB3" w:rsidRDefault="001E5403" w:rsidP="003D3FE7">
      <w:bookmarkStart w:id="5" w:name="_Toc1766705847"/>
      <w:r w:rsidRPr="47F05366">
        <w:t>Examples of other Low-Risk Zoonotic Diseases from Birds are Newcastle disease, Histoplasmosis, Psittacosis (Parrot Fever), and Allergic Alveolitis (Bird Fancier's Lung).</w:t>
      </w:r>
      <w:bookmarkEnd w:id="5"/>
      <w:r w:rsidRPr="47F05366">
        <w:t xml:space="preserve"> </w:t>
      </w:r>
    </w:p>
    <w:p w14:paraId="3CB9A968" w14:textId="0FB04834" w:rsidR="001E5403" w:rsidRDefault="001E5403" w:rsidP="001E5403">
      <w:pPr>
        <w:spacing w:line="276" w:lineRule="auto"/>
        <w:contextualSpacing/>
      </w:pPr>
      <w:r w:rsidRPr="006E6CB3">
        <w:t>Although the human risk of infection currently remains low, the primary concern of the WHO is the potential of the H5N1 virus to mutate or recombine with the seasonal human influenza virus and create a new and potentially severe pandemic human flu strain. As a result, the duty on BAS and other organisations is to treat HPAI with great caution once detected. Although the relative risk of human infection is low, BAS has a duty o</w:t>
      </w:r>
      <w:r w:rsidR="00B1006C">
        <w:t>f</w:t>
      </w:r>
      <w:r w:rsidRPr="006E6CB3">
        <w:t xml:space="preserve"> care to manage the exposure potential, as far as reasonably practicable, because of the wider potential consequences.</w:t>
      </w:r>
    </w:p>
    <w:p w14:paraId="562168BB" w14:textId="77777777" w:rsidR="00C03B76" w:rsidRDefault="00C03B76" w:rsidP="001E5403">
      <w:pPr>
        <w:spacing w:line="276" w:lineRule="auto"/>
        <w:contextualSpacing/>
        <w:rPr>
          <w:b/>
        </w:rPr>
      </w:pPr>
    </w:p>
    <w:p w14:paraId="12CF8C9B" w14:textId="23D8FE11" w:rsidR="00C03B76" w:rsidRPr="00B52C83" w:rsidRDefault="00C03B76" w:rsidP="00B52C83">
      <w:pPr>
        <w:pStyle w:val="Heading3"/>
        <w:spacing w:before="0"/>
        <w:rPr>
          <w:b/>
          <w:bCs/>
        </w:rPr>
      </w:pPr>
      <w:r w:rsidRPr="00B52C83">
        <w:rPr>
          <w:b/>
          <w:bCs/>
        </w:rPr>
        <w:t>BAS HPAI plans</w:t>
      </w:r>
    </w:p>
    <w:p w14:paraId="274FDC09" w14:textId="3B371659" w:rsidR="001E5403" w:rsidRDefault="001E5403" w:rsidP="00B52C83">
      <w:pPr>
        <w:spacing w:line="276" w:lineRule="auto"/>
        <w:contextualSpacing/>
      </w:pPr>
      <w:r w:rsidRPr="006E6CB3">
        <w:t xml:space="preserve">During the 23/24 Antarctic season HPAI was first detected in a skua at Bird Island that October. The speed and scale of the spread and impact of HPAI on South Georgia in the following months was significant and shocking to those involved. BAS operated a phased response approach and quickly reached phase 4 </w:t>
      </w:r>
      <w:r w:rsidR="004819AA">
        <w:t xml:space="preserve">which </w:t>
      </w:r>
      <w:r w:rsidRPr="006E6CB3">
        <w:t>stopped all science close contact activities with Birds and Seals. Later in the season once signs of HPAI had dropped to minimal, only then did science handling of animal</w:t>
      </w:r>
      <w:r w:rsidR="004819AA">
        <w:t>s</w:t>
      </w:r>
      <w:r w:rsidRPr="006E6CB3">
        <w:t xml:space="preserve"> restart. </w:t>
      </w:r>
    </w:p>
    <w:p w14:paraId="1CCDD8BD" w14:textId="77777777" w:rsidR="001E5403" w:rsidRPr="006E6CB3" w:rsidRDefault="001E5403" w:rsidP="001E5403">
      <w:pPr>
        <w:spacing w:line="276" w:lineRule="auto"/>
        <w:contextualSpacing/>
        <w:rPr>
          <w:b/>
        </w:rPr>
      </w:pPr>
    </w:p>
    <w:p w14:paraId="1B4F3E17" w14:textId="144B3BB9" w:rsidR="001E5403" w:rsidRDefault="001E5403" w:rsidP="001E5403">
      <w:pPr>
        <w:spacing w:before="240" w:line="276" w:lineRule="auto"/>
        <w:contextualSpacing/>
        <w:rPr>
          <w:b/>
          <w:bCs/>
        </w:rPr>
      </w:pPr>
      <w:r>
        <w:t xml:space="preserve">For the season 24/25 BAS has developed a plan which remains focused on safety, business continuity and ethical arrangements. The BAS plan anticipates HPAI to be widespread in animals again with a likelihood of high mortality rates. The BAS plan aims to provide local science field worker the best support to make local decisions regarding close contact with animals. For this season BAS will use a series of condition risk-based decision levels. From risk level 0, no HPAI in the species locally or regionally, through to risk level 4 where high levels of HPAI along with high mortality rates are present. Each level then allows for clear mitigation and PPE strategies to be selected. </w:t>
      </w:r>
    </w:p>
    <w:p w14:paraId="58FAFDA2" w14:textId="77777777" w:rsidR="001E5403" w:rsidRDefault="001E5403" w:rsidP="001E5403">
      <w:pPr>
        <w:spacing w:before="240" w:line="276" w:lineRule="auto"/>
        <w:contextualSpacing/>
        <w:rPr>
          <w:b/>
          <w:bCs/>
        </w:rPr>
      </w:pPr>
    </w:p>
    <w:p w14:paraId="1F6B8C4A" w14:textId="77777777" w:rsidR="00C37BD0" w:rsidRDefault="001E5403" w:rsidP="001E5403">
      <w:r w:rsidRPr="006E6CB3">
        <w:t xml:space="preserve">The BAS plan ensures the application of </w:t>
      </w:r>
      <w:r>
        <w:t>enhanced biosecurity procedures and</w:t>
      </w:r>
      <w:r w:rsidRPr="006E6CB3">
        <w:t xml:space="preserve"> exposure controls are put in place for different groups / activities depending on the condition level. If a significant outbreak of HPAI is confirmed the general rule will be avoidance and no contact with those infected animal populations. </w:t>
      </w:r>
    </w:p>
    <w:p w14:paraId="7D5807B9" w14:textId="3D667A38" w:rsidR="001E5403" w:rsidRDefault="001E5403" w:rsidP="001E5403">
      <w:r w:rsidRPr="006E6CB3">
        <w:t xml:space="preserve">The BAS Response Plan is closely aligned with both the </w:t>
      </w:r>
      <w:hyperlink r:id="rId29" w:history="1">
        <w:r w:rsidRPr="006E6CB3">
          <w:rPr>
            <w:rStyle w:val="Hyperlink"/>
          </w:rPr>
          <w:t>Government of South Georgia and South Sandwich Islands</w:t>
        </w:r>
      </w:hyperlink>
      <w:r w:rsidRPr="006E6CB3">
        <w:t xml:space="preserve"> (GSGSSI) and the </w:t>
      </w:r>
      <w:hyperlink r:id="rId30" w:history="1">
        <w:r w:rsidRPr="006E6CB3">
          <w:rPr>
            <w:rStyle w:val="Hyperlink"/>
          </w:rPr>
          <w:t>Council of Managers of National Antarctic Programmes</w:t>
        </w:r>
      </w:hyperlink>
      <w:r w:rsidRPr="006E6CB3">
        <w:t xml:space="preserve"> (COMNAP) response expectations</w:t>
      </w:r>
    </w:p>
    <w:p w14:paraId="47FD42A9" w14:textId="77777777" w:rsidR="007C78B0" w:rsidRDefault="007C78B0" w:rsidP="001E5403"/>
    <w:p w14:paraId="3AC4B766" w14:textId="0143EEEC" w:rsidR="00C03B76" w:rsidRPr="00B52C83" w:rsidRDefault="00C03B76" w:rsidP="00B52C83">
      <w:pPr>
        <w:pStyle w:val="Heading3"/>
        <w:rPr>
          <w:rFonts w:eastAsiaTheme="minorHAnsi"/>
          <w:b/>
          <w:bCs/>
        </w:rPr>
      </w:pPr>
      <w:r w:rsidRPr="00B52C83">
        <w:rPr>
          <w:b/>
          <w:bCs/>
        </w:rPr>
        <w:lastRenderedPageBreak/>
        <w:t>Expert and technical advice</w:t>
      </w:r>
    </w:p>
    <w:p w14:paraId="1285EB18" w14:textId="0D402033" w:rsidR="001E5403" w:rsidRPr="00E46C94" w:rsidRDefault="001E5403" w:rsidP="00C03B76">
      <w:pPr>
        <w:spacing w:after="0"/>
        <w:contextualSpacing/>
        <w:jc w:val="both"/>
        <w:rPr>
          <w:b/>
        </w:rPr>
      </w:pPr>
      <w:r w:rsidRPr="003C6F6C">
        <w:t xml:space="preserve">BAS has a close working arrangement with the </w:t>
      </w:r>
      <w:hyperlink r:id="rId31" w:history="1">
        <w:r w:rsidRPr="003C6F6C">
          <w:rPr>
            <w:rStyle w:val="Hyperlink"/>
          </w:rPr>
          <w:t>UK Animal and Plant Health Agency</w:t>
        </w:r>
      </w:hyperlink>
      <w:r w:rsidRPr="003C6F6C">
        <w:t xml:space="preserve"> (APHA) and the International Reference Laboratory for Avian Influenza. BAS will regularly consult with their expertise to aid risk assessment and decision making.  BAS will continue to direct HPAI samples to APHA for regular sequencing to monitor for mutations of the HPAI virus. The regular sequencing and results from AHPA ultimately informs the BAS safety case for the continued science work with animals. See </w:t>
      </w:r>
      <w:hyperlink w:anchor="_Appendix_1._Summary" w:history="1">
        <w:r w:rsidRPr="00DF0D41">
          <w:rPr>
            <w:rStyle w:val="Hyperlink"/>
          </w:rPr>
          <w:t>Appendi</w:t>
        </w:r>
        <w:r w:rsidR="00DF0D41" w:rsidRPr="00DF0D41">
          <w:rPr>
            <w:rStyle w:val="Hyperlink"/>
          </w:rPr>
          <w:t>x</w:t>
        </w:r>
        <w:r w:rsidRPr="00DF0D41">
          <w:rPr>
            <w:rStyle w:val="Hyperlink"/>
          </w:rPr>
          <w:t xml:space="preserve"> 1</w:t>
        </w:r>
      </w:hyperlink>
      <w:r w:rsidRPr="003C6F6C">
        <w:t xml:space="preserve"> BAS Safety Case Overview.</w:t>
      </w:r>
      <w:r w:rsidRPr="00E46C94">
        <w:t xml:space="preserve"> </w:t>
      </w:r>
    </w:p>
    <w:p w14:paraId="3698B3E3" w14:textId="77777777" w:rsidR="001E5403" w:rsidRPr="00E46C94" w:rsidRDefault="001E5403" w:rsidP="001E5403">
      <w:pPr>
        <w:contextualSpacing/>
        <w:jc w:val="both"/>
        <w:rPr>
          <w:b/>
        </w:rPr>
      </w:pPr>
    </w:p>
    <w:p w14:paraId="4C33486F" w14:textId="11998C41" w:rsidR="003F0697" w:rsidRPr="000A3CD0" w:rsidRDefault="001E5403" w:rsidP="001E5403">
      <w:r w:rsidRPr="00E46C94">
        <w:t xml:space="preserve">BAS also has the services of </w:t>
      </w:r>
      <w:r>
        <w:t>the BAS Medical Unit (BASMU) which is providing</w:t>
      </w:r>
      <w:r w:rsidRPr="00E46C94">
        <w:t xml:space="preserve"> specialist advice with regards</w:t>
      </w:r>
      <w:r>
        <w:t xml:space="preserve"> to human infection and medical responses</w:t>
      </w:r>
      <w:r w:rsidRPr="00E46C94">
        <w:t xml:space="preserve">.  </w:t>
      </w:r>
    </w:p>
    <w:p w14:paraId="4EA1FAA5" w14:textId="548F44AC" w:rsidR="00B62CED" w:rsidRPr="00B62CED" w:rsidRDefault="000A3CD0" w:rsidP="000A3CD0">
      <w:pPr>
        <w:pStyle w:val="Heading2"/>
        <w:spacing w:after="240"/>
      </w:pPr>
      <w:bookmarkStart w:id="6" w:name="_Toc199429370"/>
      <w:r>
        <w:t>3.</w:t>
      </w:r>
      <w:r w:rsidR="00C03B76">
        <w:t>2</w:t>
      </w:r>
      <w:r>
        <w:t xml:space="preserve"> </w:t>
      </w:r>
      <w:r w:rsidR="00B62CED" w:rsidRPr="00B62CED">
        <w:t>The BAS operational procedures for high pathogenic avian influenza (HPAI)</w:t>
      </w:r>
      <w:bookmarkEnd w:id="6"/>
    </w:p>
    <w:p w14:paraId="6135F727" w14:textId="6FD18C76" w:rsidR="00B62CED" w:rsidRPr="00B52C83" w:rsidRDefault="00B62CED" w:rsidP="00B52C83">
      <w:pPr>
        <w:pStyle w:val="Heading3"/>
        <w:rPr>
          <w:b/>
          <w:bCs/>
        </w:rPr>
      </w:pPr>
      <w:r w:rsidRPr="00B52C83">
        <w:rPr>
          <w:b/>
          <w:bCs/>
        </w:rPr>
        <w:t>The most common signs of HPAI in wildlife include</w:t>
      </w:r>
    </w:p>
    <w:p w14:paraId="70179D77" w14:textId="77777777" w:rsidR="00B62CED" w:rsidRPr="00960BE2" w:rsidRDefault="00B62CED" w:rsidP="003B7441">
      <w:pPr>
        <w:pStyle w:val="ListParagraph"/>
        <w:numPr>
          <w:ilvl w:val="0"/>
          <w:numId w:val="89"/>
        </w:numPr>
        <w:spacing w:before="120" w:after="120" w:line="240" w:lineRule="auto"/>
        <w:ind w:left="244" w:right="554" w:hanging="244"/>
        <w:rPr>
          <w:rFonts w:cstheme="minorHAnsi"/>
          <w:b/>
        </w:rPr>
      </w:pPr>
      <w:r w:rsidRPr="00B62CED">
        <w:rPr>
          <w:rFonts w:cstheme="minorHAnsi"/>
          <w:b/>
          <w:bCs/>
        </w:rPr>
        <w:t>Neurological issues</w:t>
      </w:r>
      <w:r w:rsidRPr="00960BE2">
        <w:rPr>
          <w:rFonts w:cstheme="minorHAnsi"/>
        </w:rPr>
        <w:t xml:space="preserve"> – stumbling, walking in circles or without coordination, loss of balance, drooping head, tremors and seizures, twisting neck</w:t>
      </w:r>
    </w:p>
    <w:p w14:paraId="5500CDCC" w14:textId="77777777" w:rsidR="00B62CED" w:rsidRPr="00960BE2" w:rsidRDefault="00B62CED" w:rsidP="003B7441">
      <w:pPr>
        <w:pStyle w:val="ListParagraph"/>
        <w:numPr>
          <w:ilvl w:val="0"/>
          <w:numId w:val="89"/>
        </w:numPr>
        <w:spacing w:before="120" w:after="120" w:line="240" w:lineRule="auto"/>
        <w:ind w:left="244" w:right="554" w:hanging="244"/>
        <w:rPr>
          <w:rFonts w:cstheme="minorHAnsi"/>
          <w:b/>
        </w:rPr>
      </w:pPr>
      <w:r w:rsidRPr="00B62CED">
        <w:rPr>
          <w:rFonts w:cstheme="minorHAnsi"/>
          <w:b/>
          <w:bCs/>
        </w:rPr>
        <w:t>Reduced mobility –</w:t>
      </w:r>
      <w:r w:rsidRPr="00960BE2">
        <w:rPr>
          <w:rFonts w:cstheme="minorHAnsi"/>
        </w:rPr>
        <w:t xml:space="preserve"> difficulties in locomotion and partial paralysis, dragging legs. Other more subtle clinical signs of infection can include fever and lethargy (lying down, unresponsiveness, drooping wings), swollen head</w:t>
      </w:r>
    </w:p>
    <w:p w14:paraId="1AE3F6C9" w14:textId="77777777" w:rsidR="00B62CED" w:rsidRPr="00960BE2" w:rsidRDefault="00B62CED" w:rsidP="003B7441">
      <w:pPr>
        <w:pStyle w:val="ListParagraph"/>
        <w:numPr>
          <w:ilvl w:val="0"/>
          <w:numId w:val="89"/>
        </w:numPr>
        <w:spacing w:before="120" w:after="120" w:line="240" w:lineRule="auto"/>
        <w:ind w:left="244" w:right="554" w:hanging="244"/>
        <w:rPr>
          <w:rFonts w:cstheme="minorHAnsi"/>
          <w:b/>
        </w:rPr>
      </w:pPr>
      <w:r w:rsidRPr="00B62CED">
        <w:rPr>
          <w:rFonts w:cstheme="minorHAnsi"/>
          <w:b/>
          <w:bCs/>
        </w:rPr>
        <w:t>Abnormal posture</w:t>
      </w:r>
      <w:r w:rsidRPr="00960BE2">
        <w:rPr>
          <w:rFonts w:cstheme="minorHAnsi"/>
        </w:rPr>
        <w:t xml:space="preserve"> with wings outstretched, and opisthosomas (severe hyperextension and backward arching of the neck) characterised by backward arching of the head, neck, and spine caused by muscle contraction, drooping wings, trembling head and body</w:t>
      </w:r>
    </w:p>
    <w:p w14:paraId="367F312C" w14:textId="77777777" w:rsidR="00B62CED" w:rsidRPr="00960BE2" w:rsidRDefault="00B62CED" w:rsidP="003B7441">
      <w:pPr>
        <w:pStyle w:val="ListParagraph"/>
        <w:numPr>
          <w:ilvl w:val="0"/>
          <w:numId w:val="89"/>
        </w:numPr>
        <w:spacing w:before="120" w:after="120" w:line="240" w:lineRule="auto"/>
        <w:ind w:left="244" w:right="554" w:hanging="244"/>
        <w:rPr>
          <w:rFonts w:cstheme="minorHAnsi"/>
          <w:b/>
        </w:rPr>
      </w:pPr>
      <w:r w:rsidRPr="00B62CED">
        <w:rPr>
          <w:rFonts w:cstheme="minorHAnsi"/>
          <w:b/>
          <w:bCs/>
        </w:rPr>
        <w:t>Respiratory distress</w:t>
      </w:r>
      <w:r w:rsidRPr="00960BE2">
        <w:rPr>
          <w:rFonts w:cstheme="minorHAnsi"/>
        </w:rPr>
        <w:t xml:space="preserve"> such as gaping (mouth breathing), sneezing, gurgling, rattling</w:t>
      </w:r>
    </w:p>
    <w:p w14:paraId="488E28A5" w14:textId="77777777" w:rsidR="00B62CED" w:rsidRPr="00960BE2" w:rsidRDefault="00B62CED" w:rsidP="003B7441">
      <w:pPr>
        <w:pStyle w:val="ListParagraph"/>
        <w:numPr>
          <w:ilvl w:val="0"/>
          <w:numId w:val="89"/>
        </w:numPr>
        <w:spacing w:before="120" w:after="120" w:line="240" w:lineRule="auto"/>
        <w:ind w:left="244" w:right="554" w:hanging="244"/>
        <w:rPr>
          <w:rFonts w:cstheme="minorHAnsi"/>
          <w:b/>
        </w:rPr>
      </w:pPr>
      <w:r w:rsidRPr="00B62CED">
        <w:rPr>
          <w:rFonts w:cstheme="minorHAnsi"/>
          <w:b/>
          <w:bCs/>
        </w:rPr>
        <w:t>Skin haemorrhages</w:t>
      </w:r>
      <w:r w:rsidRPr="00960BE2">
        <w:rPr>
          <w:rFonts w:cstheme="minorHAnsi"/>
        </w:rPr>
        <w:t xml:space="preserve"> in birds in areas without feathers (e.g. at head and leg level)</w:t>
      </w:r>
    </w:p>
    <w:p w14:paraId="10BA1C9C" w14:textId="77777777" w:rsidR="00B62CED" w:rsidRPr="00960BE2" w:rsidRDefault="00B62CED" w:rsidP="003B7441">
      <w:pPr>
        <w:pStyle w:val="ListParagraph"/>
        <w:numPr>
          <w:ilvl w:val="0"/>
          <w:numId w:val="89"/>
        </w:numPr>
        <w:spacing w:before="120" w:after="120" w:line="240" w:lineRule="auto"/>
        <w:ind w:left="244" w:right="554" w:hanging="244"/>
        <w:rPr>
          <w:rFonts w:cstheme="minorHAnsi"/>
          <w:b/>
        </w:rPr>
      </w:pPr>
      <w:r w:rsidRPr="003460EE">
        <w:rPr>
          <w:rFonts w:cstheme="minorHAnsi"/>
          <w:b/>
          <w:bCs/>
        </w:rPr>
        <w:t>Conjunctivitis</w:t>
      </w:r>
      <w:r w:rsidRPr="00960BE2">
        <w:rPr>
          <w:rFonts w:cstheme="minorHAnsi"/>
        </w:rPr>
        <w:t>, closed or excessively watery eyes, opaque cornea - altered iris colouration (darkened)</w:t>
      </w:r>
    </w:p>
    <w:p w14:paraId="5409C2A9" w14:textId="75B4F2D6" w:rsidR="003460EE" w:rsidRPr="007C78B0" w:rsidRDefault="00B62CED" w:rsidP="007C78B0">
      <w:pPr>
        <w:pStyle w:val="ListParagraph"/>
        <w:numPr>
          <w:ilvl w:val="0"/>
          <w:numId w:val="89"/>
        </w:numPr>
        <w:spacing w:before="120" w:after="120"/>
        <w:ind w:left="244" w:right="554" w:hanging="244"/>
        <w:rPr>
          <w:rFonts w:cstheme="minorHAnsi"/>
          <w:b/>
        </w:rPr>
      </w:pPr>
      <w:r w:rsidRPr="003460EE">
        <w:rPr>
          <w:rFonts w:cstheme="minorHAnsi"/>
          <w:b/>
          <w:bCs/>
        </w:rPr>
        <w:t>In marine mammals</w:t>
      </w:r>
      <w:r w:rsidRPr="00960BE2">
        <w:rPr>
          <w:rFonts w:cstheme="minorHAnsi"/>
        </w:rPr>
        <w:t>, respiratory issues, neurological issues, tremors and paralysis</w:t>
      </w:r>
    </w:p>
    <w:p w14:paraId="3BD7D8F8" w14:textId="77777777" w:rsidR="007C78B0" w:rsidRPr="007C78B0" w:rsidRDefault="007C78B0" w:rsidP="007C78B0">
      <w:pPr>
        <w:pStyle w:val="ListParagraph"/>
        <w:spacing w:before="120" w:after="120"/>
        <w:ind w:left="244" w:right="554"/>
        <w:rPr>
          <w:rFonts w:cstheme="minorHAnsi"/>
          <w:b/>
        </w:rPr>
      </w:pPr>
    </w:p>
    <w:p w14:paraId="27B7220B" w14:textId="2D3136A2" w:rsidR="003460EE" w:rsidRPr="00B52C83" w:rsidRDefault="003460EE" w:rsidP="00B52C83">
      <w:pPr>
        <w:pStyle w:val="Heading3"/>
        <w:rPr>
          <w:b/>
          <w:bCs/>
        </w:rPr>
      </w:pPr>
      <w:r w:rsidRPr="00B52C83">
        <w:rPr>
          <w:b/>
          <w:bCs/>
        </w:rPr>
        <w:t>BAS standard instruction</w:t>
      </w:r>
    </w:p>
    <w:p w14:paraId="4DEECAC2" w14:textId="77777777" w:rsidR="003460EE" w:rsidRPr="00960BE2" w:rsidRDefault="003460EE" w:rsidP="003460EE">
      <w:pPr>
        <w:contextualSpacing/>
        <w:jc w:val="both"/>
      </w:pPr>
      <w:r>
        <w:t>The document BAS Standard Instruction for HPAI</w:t>
      </w:r>
      <w:r w:rsidRPr="00960BE2">
        <w:t xml:space="preserve"> provides </w:t>
      </w:r>
      <w:r>
        <w:t xml:space="preserve">advice for all staff and visitors to BAS operational locations regarding the standard actions regarding HPAI. All staff and visitors are to remain at least 10 meters from animals and to report any suspected cases they observe. Close contact is prohibited in all cases.  </w:t>
      </w:r>
      <w:r w:rsidRPr="00960BE2">
        <w:t xml:space="preserve"> </w:t>
      </w:r>
    </w:p>
    <w:p w14:paraId="4C2CDC98" w14:textId="77777777" w:rsidR="00B62CED" w:rsidRDefault="00B62CED" w:rsidP="003F0697">
      <w:pPr>
        <w:spacing w:after="0"/>
        <w:rPr>
          <w:b/>
          <w:bCs/>
        </w:rPr>
      </w:pPr>
    </w:p>
    <w:p w14:paraId="46D59D07" w14:textId="33944362" w:rsidR="003460EE" w:rsidRPr="00B52C83" w:rsidRDefault="003460EE" w:rsidP="00B52C83">
      <w:pPr>
        <w:pStyle w:val="Heading3"/>
        <w:rPr>
          <w:b/>
          <w:bCs/>
        </w:rPr>
      </w:pPr>
      <w:r w:rsidRPr="00B52C83">
        <w:rPr>
          <w:b/>
          <w:bCs/>
        </w:rPr>
        <w:t xml:space="preserve">Work involving </w:t>
      </w:r>
      <w:r w:rsidR="00471921" w:rsidRPr="00B52C83">
        <w:rPr>
          <w:b/>
          <w:bCs/>
        </w:rPr>
        <w:t>close contact or handling of animals</w:t>
      </w:r>
    </w:p>
    <w:p w14:paraId="3C04834B" w14:textId="19255708" w:rsidR="003F0697" w:rsidRDefault="00471921" w:rsidP="007C78B0">
      <w:pPr>
        <w:contextualSpacing/>
        <w:jc w:val="both"/>
        <w:rPr>
          <w:b/>
        </w:rPr>
      </w:pPr>
      <w:r>
        <w:t xml:space="preserve">All those science activities at BAS which do involve close contact or handling of animals have been formally approved. Each project is subject to an ethical assessment and environmental impact assessment and individuals are permitted though the BAS environment office. </w:t>
      </w:r>
    </w:p>
    <w:p w14:paraId="37964140" w14:textId="77777777" w:rsidR="007C78B0" w:rsidRPr="007C78B0" w:rsidRDefault="007C78B0" w:rsidP="007C78B0">
      <w:pPr>
        <w:contextualSpacing/>
        <w:jc w:val="both"/>
        <w:rPr>
          <w:b/>
        </w:rPr>
      </w:pPr>
    </w:p>
    <w:p w14:paraId="59A8B58D" w14:textId="26F64C83" w:rsidR="00471921" w:rsidRPr="00B52C83" w:rsidRDefault="00471921" w:rsidP="00B52C83">
      <w:pPr>
        <w:pStyle w:val="Heading3"/>
        <w:rPr>
          <w:b/>
          <w:bCs/>
        </w:rPr>
      </w:pPr>
      <w:r w:rsidRPr="00B52C83">
        <w:rPr>
          <w:b/>
          <w:bCs/>
        </w:rPr>
        <w:t>Exposure risk approach</w:t>
      </w:r>
    </w:p>
    <w:p w14:paraId="16551E1E" w14:textId="6F151E4C" w:rsidR="00471921" w:rsidRDefault="00471921" w:rsidP="00471921">
      <w:pPr>
        <w:contextualSpacing/>
        <w:jc w:val="both"/>
      </w:pPr>
      <w:r>
        <w:t xml:space="preserve">For those science activities approved and permitted for close contact or handling of animals, BAS has implemented a condition-based exposure risk (ER) assessment approach to help field workers make local decisions around acceptable safe conditions for close contact. </w:t>
      </w:r>
      <w:r w:rsidR="00CD773C">
        <w:t xml:space="preserve"> </w:t>
      </w:r>
      <w:r w:rsidRPr="003F0697">
        <w:t xml:space="preserve">Table </w:t>
      </w:r>
      <w:r w:rsidR="003F0697">
        <w:t>3.</w:t>
      </w:r>
      <w:r w:rsidRPr="003F0697">
        <w:t>1</w:t>
      </w:r>
      <w:r>
        <w:t xml:space="preserve"> provides an exposure risk-based decision aid for go/no go for normal handling of animals for science. This table is </w:t>
      </w:r>
      <w:r w:rsidRPr="47F05366">
        <w:rPr>
          <w:u w:val="single"/>
        </w:rPr>
        <w:t>only to be used</w:t>
      </w:r>
      <w:r>
        <w:t xml:space="preserve"> for normal science work that involves close contact or handling of animals for science. Those activities to either collect samples for HPAI or move carcases (suspected HPAI death) for safety reasons must all carried out in Level 2 PPE (see </w:t>
      </w:r>
      <w:r w:rsidR="0082000A">
        <w:t>Table 3.2</w:t>
      </w:r>
      <w:r>
        <w:t>).</w:t>
      </w:r>
    </w:p>
    <w:p w14:paraId="02A792D4" w14:textId="77777777" w:rsidR="00AE1951" w:rsidRDefault="00AE1951" w:rsidP="00471921">
      <w:pPr>
        <w:contextualSpacing/>
        <w:jc w:val="both"/>
        <w:rPr>
          <w:b/>
          <w:bCs/>
        </w:rPr>
      </w:pPr>
    </w:p>
    <w:p w14:paraId="74E2CA3C" w14:textId="3263FFC8" w:rsidR="00471921" w:rsidRDefault="00471921" w:rsidP="004A5F2F">
      <w:pPr>
        <w:contextualSpacing/>
        <w:jc w:val="both"/>
        <w:rPr>
          <w:b/>
          <w:bCs/>
        </w:rPr>
      </w:pPr>
      <w:r>
        <w:t>NB: The first principle in all scenario's (ER 1</w:t>
      </w:r>
      <w:r w:rsidR="008400DA">
        <w:t>-</w:t>
      </w:r>
      <w:r>
        <w:t xml:space="preserve">3) is all handling should only be carried out on healthy individuals showing no symptoms of HPAI. </w:t>
      </w:r>
    </w:p>
    <w:p w14:paraId="64DB5FFB" w14:textId="1B0106BD" w:rsidR="00471921" w:rsidRPr="00434113" w:rsidRDefault="00471921" w:rsidP="004A5F2F">
      <w:pPr>
        <w:pStyle w:val="Subtitle"/>
        <w:spacing w:after="0"/>
      </w:pPr>
      <w:r w:rsidRPr="00434113">
        <w:t xml:space="preserve">Table </w:t>
      </w:r>
      <w:r w:rsidR="00581444" w:rsidRPr="00434113">
        <w:t xml:space="preserve">3.1. </w:t>
      </w:r>
      <w:r w:rsidRPr="00434113">
        <w:t>Exposure Risk Action</w:t>
      </w:r>
    </w:p>
    <w:tbl>
      <w:tblPr>
        <w:tblStyle w:val="GridTable1Light-Accent1"/>
        <w:tblW w:w="1029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1"/>
      </w:tblGrid>
      <w:tr w:rsidR="00F07F89" w:rsidRPr="000D08E7" w14:paraId="1B8C7C9F" w14:textId="77777777" w:rsidTr="00434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1" w:type="dxa"/>
            <w:tcBorders>
              <w:bottom w:val="none" w:sz="0" w:space="0" w:color="auto"/>
            </w:tcBorders>
            <w:shd w:val="clear" w:color="auto" w:fill="auto"/>
          </w:tcPr>
          <w:tbl>
            <w:tblPr>
              <w:tblStyle w:val="TableGrid"/>
              <w:tblW w:w="9214" w:type="dxa"/>
              <w:tblInd w:w="176" w:type="dxa"/>
              <w:tblLook w:val="04A0" w:firstRow="1" w:lastRow="0" w:firstColumn="1" w:lastColumn="0" w:noHBand="0" w:noVBand="1"/>
            </w:tblPr>
            <w:tblGrid>
              <w:gridCol w:w="990"/>
              <w:gridCol w:w="3830"/>
              <w:gridCol w:w="4394"/>
            </w:tblGrid>
            <w:tr w:rsidR="007C78B0" w:rsidRPr="007C78B0" w14:paraId="4CF89F9D" w14:textId="77777777" w:rsidTr="06C24A5F">
              <w:trPr>
                <w:trHeight w:val="638"/>
              </w:trPr>
              <w:tc>
                <w:tcPr>
                  <w:tcW w:w="990" w:type="dxa"/>
                  <w:shd w:val="clear" w:color="auto" w:fill="auto"/>
                  <w:vAlign w:val="center"/>
                </w:tcPr>
                <w:p w14:paraId="3861D182" w14:textId="77777777" w:rsidR="00E1022A" w:rsidRPr="007C78B0" w:rsidRDefault="00E1022A" w:rsidP="00E1022A">
                  <w:pPr>
                    <w:jc w:val="center"/>
                    <w:rPr>
                      <w:b/>
                      <w:sz w:val="20"/>
                      <w:szCs w:val="20"/>
                    </w:rPr>
                  </w:pPr>
                  <w:bookmarkStart w:id="7" w:name="_Toc286655222"/>
                  <w:r w:rsidRPr="007C78B0">
                    <w:rPr>
                      <w:b/>
                      <w:sz w:val="20"/>
                      <w:szCs w:val="20"/>
                    </w:rPr>
                    <w:t>Exposure Risk</w:t>
                  </w:r>
                </w:p>
              </w:tc>
              <w:tc>
                <w:tcPr>
                  <w:tcW w:w="3830" w:type="dxa"/>
                  <w:shd w:val="clear" w:color="auto" w:fill="auto"/>
                  <w:vAlign w:val="center"/>
                </w:tcPr>
                <w:p w14:paraId="1BAF448A" w14:textId="77777777" w:rsidR="00E1022A" w:rsidRPr="007C78B0" w:rsidRDefault="00E1022A" w:rsidP="007C78B0">
                  <w:pPr>
                    <w:jc w:val="center"/>
                    <w:rPr>
                      <w:b/>
                      <w:sz w:val="20"/>
                      <w:szCs w:val="20"/>
                    </w:rPr>
                  </w:pPr>
                  <w:r w:rsidRPr="007C78B0">
                    <w:rPr>
                      <w:b/>
                      <w:sz w:val="20"/>
                      <w:szCs w:val="20"/>
                    </w:rPr>
                    <w:t>Scenario</w:t>
                  </w:r>
                </w:p>
              </w:tc>
              <w:tc>
                <w:tcPr>
                  <w:tcW w:w="4394" w:type="dxa"/>
                  <w:shd w:val="clear" w:color="auto" w:fill="auto"/>
                  <w:vAlign w:val="center"/>
                </w:tcPr>
                <w:p w14:paraId="2DE53395" w14:textId="77777777" w:rsidR="00E1022A" w:rsidRPr="007C78B0" w:rsidRDefault="00E1022A" w:rsidP="007C78B0">
                  <w:pPr>
                    <w:jc w:val="center"/>
                    <w:rPr>
                      <w:b/>
                      <w:sz w:val="20"/>
                      <w:szCs w:val="20"/>
                    </w:rPr>
                  </w:pPr>
                  <w:r w:rsidRPr="007C78B0">
                    <w:rPr>
                      <w:b/>
                      <w:sz w:val="20"/>
                      <w:szCs w:val="20"/>
                    </w:rPr>
                    <w:t>Action</w:t>
                  </w:r>
                </w:p>
              </w:tc>
            </w:tr>
            <w:tr w:rsidR="007C78B0" w:rsidRPr="007C78B0" w14:paraId="02201115" w14:textId="77777777" w:rsidTr="06C24A5F">
              <w:trPr>
                <w:trHeight w:val="516"/>
              </w:trPr>
              <w:tc>
                <w:tcPr>
                  <w:tcW w:w="990" w:type="dxa"/>
                  <w:shd w:val="clear" w:color="auto" w:fill="E2EFD9" w:themeFill="accent6" w:themeFillTint="33"/>
                  <w:vAlign w:val="center"/>
                </w:tcPr>
                <w:p w14:paraId="7910249F" w14:textId="77777777" w:rsidR="00E1022A" w:rsidRPr="007C78B0" w:rsidRDefault="00E1022A" w:rsidP="00E1022A">
                  <w:pPr>
                    <w:jc w:val="center"/>
                    <w:rPr>
                      <w:sz w:val="20"/>
                      <w:szCs w:val="20"/>
                    </w:rPr>
                  </w:pPr>
                  <w:r w:rsidRPr="007C78B0">
                    <w:rPr>
                      <w:sz w:val="20"/>
                      <w:szCs w:val="20"/>
                    </w:rPr>
                    <w:t>ER0</w:t>
                  </w:r>
                </w:p>
              </w:tc>
              <w:tc>
                <w:tcPr>
                  <w:tcW w:w="3830" w:type="dxa"/>
                  <w:shd w:val="clear" w:color="auto" w:fill="E2EFD9" w:themeFill="accent6" w:themeFillTint="33"/>
                  <w:vAlign w:val="center"/>
                </w:tcPr>
                <w:p w14:paraId="7B59D8C0" w14:textId="77777777" w:rsidR="00E1022A" w:rsidRPr="007C78B0" w:rsidRDefault="00E1022A" w:rsidP="00E1022A">
                  <w:pPr>
                    <w:rPr>
                      <w:sz w:val="20"/>
                      <w:szCs w:val="20"/>
                    </w:rPr>
                  </w:pPr>
                  <w:r w:rsidRPr="007C78B0">
                    <w:rPr>
                      <w:sz w:val="20"/>
                      <w:szCs w:val="20"/>
                    </w:rPr>
                    <w:t>No HPAI suspected in the study species locally or within wider region</w:t>
                  </w:r>
                </w:p>
              </w:tc>
              <w:tc>
                <w:tcPr>
                  <w:tcW w:w="4394" w:type="dxa"/>
                  <w:shd w:val="clear" w:color="auto" w:fill="E2EFD9" w:themeFill="accent6" w:themeFillTint="33"/>
                  <w:vAlign w:val="center"/>
                </w:tcPr>
                <w:p w14:paraId="40DD3AA8" w14:textId="77777777" w:rsidR="00E1022A" w:rsidRPr="007C78B0" w:rsidRDefault="00E1022A" w:rsidP="00E1022A">
                  <w:pPr>
                    <w:rPr>
                      <w:sz w:val="20"/>
                      <w:szCs w:val="20"/>
                    </w:rPr>
                  </w:pPr>
                  <w:r w:rsidRPr="007C78B0">
                    <w:rPr>
                      <w:sz w:val="20"/>
                      <w:szCs w:val="20"/>
                    </w:rPr>
                    <w:t>Normal work continues with standard practices</w:t>
                  </w:r>
                </w:p>
              </w:tc>
            </w:tr>
            <w:tr w:rsidR="007C78B0" w:rsidRPr="007C78B0" w14:paraId="0C054FAE" w14:textId="77777777" w:rsidTr="06C24A5F">
              <w:tc>
                <w:tcPr>
                  <w:tcW w:w="990" w:type="dxa"/>
                  <w:shd w:val="clear" w:color="auto" w:fill="DEEAF6" w:themeFill="accent5" w:themeFillTint="33"/>
                  <w:vAlign w:val="center"/>
                </w:tcPr>
                <w:p w14:paraId="233C0223" w14:textId="77777777" w:rsidR="00E1022A" w:rsidRPr="007C78B0" w:rsidRDefault="00E1022A" w:rsidP="00E1022A">
                  <w:pPr>
                    <w:jc w:val="center"/>
                    <w:rPr>
                      <w:sz w:val="20"/>
                      <w:szCs w:val="20"/>
                    </w:rPr>
                  </w:pPr>
                  <w:r w:rsidRPr="007C78B0">
                    <w:rPr>
                      <w:sz w:val="20"/>
                      <w:szCs w:val="20"/>
                    </w:rPr>
                    <w:t>ER1</w:t>
                  </w:r>
                </w:p>
              </w:tc>
              <w:tc>
                <w:tcPr>
                  <w:tcW w:w="3830" w:type="dxa"/>
                  <w:shd w:val="clear" w:color="auto" w:fill="DEEAF6" w:themeFill="accent5" w:themeFillTint="33"/>
                  <w:vAlign w:val="center"/>
                </w:tcPr>
                <w:p w14:paraId="502AB256" w14:textId="77777777" w:rsidR="00E1022A" w:rsidRPr="007C78B0" w:rsidRDefault="00E1022A" w:rsidP="00E1022A">
                  <w:pPr>
                    <w:rPr>
                      <w:sz w:val="20"/>
                      <w:szCs w:val="20"/>
                    </w:rPr>
                  </w:pPr>
                  <w:r w:rsidRPr="007C78B0">
                    <w:rPr>
                      <w:sz w:val="20"/>
                      <w:szCs w:val="20"/>
                    </w:rPr>
                    <w:t>HPAI suspected in the study species in the wider region but no signs locally</w:t>
                  </w:r>
                </w:p>
              </w:tc>
              <w:tc>
                <w:tcPr>
                  <w:tcW w:w="4394" w:type="dxa"/>
                  <w:shd w:val="clear" w:color="auto" w:fill="DEEAF6" w:themeFill="accent5" w:themeFillTint="33"/>
                  <w:vAlign w:val="center"/>
                </w:tcPr>
                <w:p w14:paraId="110871E0" w14:textId="77777777" w:rsidR="00E1022A" w:rsidRPr="007C78B0" w:rsidRDefault="00E1022A" w:rsidP="00E1022A">
                  <w:pPr>
                    <w:rPr>
                      <w:sz w:val="20"/>
                      <w:szCs w:val="20"/>
                    </w:rPr>
                  </w:pPr>
                  <w:r w:rsidRPr="007C78B0">
                    <w:rPr>
                      <w:sz w:val="20"/>
                      <w:szCs w:val="20"/>
                    </w:rPr>
                    <w:t>Monitor the species locally for signs of HPAI, normal work continues with standard practices</w:t>
                  </w:r>
                </w:p>
              </w:tc>
            </w:tr>
            <w:tr w:rsidR="007C78B0" w:rsidRPr="007C78B0" w14:paraId="6CA271F9" w14:textId="77777777" w:rsidTr="06C24A5F">
              <w:trPr>
                <w:trHeight w:val="501"/>
              </w:trPr>
              <w:tc>
                <w:tcPr>
                  <w:tcW w:w="990" w:type="dxa"/>
                  <w:shd w:val="clear" w:color="auto" w:fill="FFF2CC" w:themeFill="accent4" w:themeFillTint="33"/>
                  <w:vAlign w:val="center"/>
                </w:tcPr>
                <w:p w14:paraId="42CE8D9E" w14:textId="77777777" w:rsidR="00E1022A" w:rsidRPr="007C78B0" w:rsidRDefault="00E1022A" w:rsidP="00E1022A">
                  <w:pPr>
                    <w:jc w:val="center"/>
                    <w:rPr>
                      <w:sz w:val="20"/>
                      <w:szCs w:val="20"/>
                    </w:rPr>
                  </w:pPr>
                  <w:r w:rsidRPr="007C78B0">
                    <w:rPr>
                      <w:sz w:val="20"/>
                      <w:szCs w:val="20"/>
                    </w:rPr>
                    <w:t>ER2</w:t>
                  </w:r>
                </w:p>
              </w:tc>
              <w:tc>
                <w:tcPr>
                  <w:tcW w:w="3830" w:type="dxa"/>
                  <w:shd w:val="clear" w:color="auto" w:fill="FFF2CC" w:themeFill="accent4" w:themeFillTint="33"/>
                  <w:vAlign w:val="center"/>
                </w:tcPr>
                <w:p w14:paraId="091BC436" w14:textId="77777777" w:rsidR="00E1022A" w:rsidRPr="007C78B0" w:rsidRDefault="00E1022A" w:rsidP="00E1022A">
                  <w:pPr>
                    <w:rPr>
                      <w:sz w:val="20"/>
                      <w:szCs w:val="20"/>
                    </w:rPr>
                  </w:pPr>
                  <w:r w:rsidRPr="007C78B0">
                    <w:rPr>
                      <w:sz w:val="20"/>
                      <w:szCs w:val="20"/>
                    </w:rPr>
                    <w:t>First suspected case in local study species</w:t>
                  </w:r>
                </w:p>
              </w:tc>
              <w:tc>
                <w:tcPr>
                  <w:tcW w:w="4394" w:type="dxa"/>
                  <w:shd w:val="clear" w:color="auto" w:fill="FFF2CC" w:themeFill="accent4" w:themeFillTint="33"/>
                  <w:vAlign w:val="center"/>
                </w:tcPr>
                <w:p w14:paraId="09430EFB" w14:textId="77777777" w:rsidR="00E1022A" w:rsidRPr="007C78B0" w:rsidRDefault="00E1022A" w:rsidP="00E1022A">
                  <w:pPr>
                    <w:rPr>
                      <w:sz w:val="20"/>
                      <w:szCs w:val="20"/>
                    </w:rPr>
                  </w:pPr>
                  <w:r w:rsidRPr="007C78B0">
                    <w:rPr>
                      <w:sz w:val="20"/>
                      <w:szCs w:val="20"/>
                    </w:rPr>
                    <w:t>Record cases, monitor for change, normal work continues with standard practices</w:t>
                  </w:r>
                </w:p>
              </w:tc>
            </w:tr>
            <w:tr w:rsidR="007C78B0" w:rsidRPr="007C78B0" w14:paraId="00FD9049" w14:textId="77777777" w:rsidTr="06C24A5F">
              <w:tc>
                <w:tcPr>
                  <w:tcW w:w="990" w:type="dxa"/>
                  <w:shd w:val="clear" w:color="auto" w:fill="FBE4D5" w:themeFill="accent2" w:themeFillTint="33"/>
                  <w:vAlign w:val="center"/>
                </w:tcPr>
                <w:p w14:paraId="2EFB3F8A" w14:textId="77777777" w:rsidR="00E1022A" w:rsidRPr="007C78B0" w:rsidRDefault="00E1022A" w:rsidP="00E1022A">
                  <w:pPr>
                    <w:jc w:val="center"/>
                    <w:rPr>
                      <w:sz w:val="20"/>
                      <w:szCs w:val="20"/>
                    </w:rPr>
                  </w:pPr>
                  <w:r w:rsidRPr="007C78B0">
                    <w:rPr>
                      <w:sz w:val="20"/>
                      <w:szCs w:val="20"/>
                    </w:rPr>
                    <w:t>ER3</w:t>
                  </w:r>
                </w:p>
              </w:tc>
              <w:tc>
                <w:tcPr>
                  <w:tcW w:w="3830" w:type="dxa"/>
                  <w:shd w:val="clear" w:color="auto" w:fill="FBE4D5" w:themeFill="accent2" w:themeFillTint="33"/>
                  <w:vAlign w:val="center"/>
                </w:tcPr>
                <w:p w14:paraId="77C16221" w14:textId="77777777" w:rsidR="00E1022A" w:rsidRPr="007C78B0" w:rsidRDefault="00E1022A" w:rsidP="00E1022A">
                  <w:pPr>
                    <w:rPr>
                      <w:sz w:val="20"/>
                      <w:szCs w:val="20"/>
                    </w:rPr>
                  </w:pPr>
                  <w:r w:rsidRPr="007C78B0">
                    <w:rPr>
                      <w:sz w:val="20"/>
                      <w:szCs w:val="20"/>
                    </w:rPr>
                    <w:t>Clearly numerous cases of concern in local study colony/ species but mortality within normal limits</w:t>
                  </w:r>
                </w:p>
              </w:tc>
              <w:tc>
                <w:tcPr>
                  <w:tcW w:w="4394" w:type="dxa"/>
                  <w:shd w:val="clear" w:color="auto" w:fill="FBE4D5" w:themeFill="accent2" w:themeFillTint="33"/>
                  <w:vAlign w:val="center"/>
                </w:tcPr>
                <w:p w14:paraId="50DE7363" w14:textId="77777777" w:rsidR="00E1022A" w:rsidRPr="007C78B0" w:rsidRDefault="00E1022A" w:rsidP="00E1022A">
                  <w:pPr>
                    <w:rPr>
                      <w:sz w:val="20"/>
                      <w:szCs w:val="20"/>
                    </w:rPr>
                  </w:pPr>
                  <w:r w:rsidRPr="007C78B0">
                    <w:rPr>
                      <w:sz w:val="20"/>
                      <w:szCs w:val="20"/>
                    </w:rPr>
                    <w:t>Record cases, monitor for change, risk assess local handling options, including AWERB assessment. The use of RPE (FFP2) and eye protection should be used if handling is considered suitable</w:t>
                  </w:r>
                </w:p>
              </w:tc>
            </w:tr>
            <w:tr w:rsidR="007C78B0" w:rsidRPr="007C78B0" w14:paraId="4A267472" w14:textId="77777777" w:rsidTr="06C24A5F">
              <w:trPr>
                <w:trHeight w:val="780"/>
              </w:trPr>
              <w:tc>
                <w:tcPr>
                  <w:tcW w:w="990" w:type="dxa"/>
                  <w:shd w:val="clear" w:color="auto" w:fill="FEBEBE"/>
                  <w:vAlign w:val="center"/>
                </w:tcPr>
                <w:p w14:paraId="1A94E28A" w14:textId="77777777" w:rsidR="00E1022A" w:rsidRPr="007C78B0" w:rsidRDefault="00E1022A" w:rsidP="00E1022A">
                  <w:pPr>
                    <w:jc w:val="center"/>
                    <w:rPr>
                      <w:sz w:val="20"/>
                      <w:szCs w:val="20"/>
                    </w:rPr>
                  </w:pPr>
                  <w:r w:rsidRPr="007C78B0">
                    <w:rPr>
                      <w:sz w:val="20"/>
                      <w:szCs w:val="20"/>
                    </w:rPr>
                    <w:t>ER4</w:t>
                  </w:r>
                </w:p>
              </w:tc>
              <w:tc>
                <w:tcPr>
                  <w:tcW w:w="3830" w:type="dxa"/>
                  <w:shd w:val="clear" w:color="auto" w:fill="FEBEBE"/>
                  <w:vAlign w:val="center"/>
                </w:tcPr>
                <w:p w14:paraId="5CC38D71" w14:textId="77777777" w:rsidR="00E1022A" w:rsidRPr="007C78B0" w:rsidRDefault="00E1022A" w:rsidP="00E1022A">
                  <w:pPr>
                    <w:rPr>
                      <w:sz w:val="20"/>
                      <w:szCs w:val="20"/>
                    </w:rPr>
                  </w:pPr>
                  <w:r w:rsidRPr="007C78B0">
                    <w:rPr>
                      <w:sz w:val="20"/>
                      <w:szCs w:val="20"/>
                    </w:rPr>
                    <w:t>High level of suspected cases in local study colony/ species, mortality level above normal levels and likely attributed to HPAI</w:t>
                  </w:r>
                </w:p>
              </w:tc>
              <w:tc>
                <w:tcPr>
                  <w:tcW w:w="4394" w:type="dxa"/>
                  <w:shd w:val="clear" w:color="auto" w:fill="FEBEBE"/>
                  <w:vAlign w:val="center"/>
                </w:tcPr>
                <w:p w14:paraId="55160E11" w14:textId="77777777" w:rsidR="00E1022A" w:rsidRPr="007C78B0" w:rsidRDefault="00E1022A" w:rsidP="00E1022A">
                  <w:pPr>
                    <w:rPr>
                      <w:sz w:val="20"/>
                      <w:szCs w:val="20"/>
                    </w:rPr>
                  </w:pPr>
                  <w:r w:rsidRPr="007C78B0">
                    <w:rPr>
                      <w:sz w:val="20"/>
                      <w:szCs w:val="20"/>
                    </w:rPr>
                    <w:t xml:space="preserve">Stop handling and close contact activities, record cases, monitor for change, and only consider resumption of close contact when level 3 conditions are met. </w:t>
                  </w:r>
                </w:p>
              </w:tc>
            </w:tr>
          </w:tbl>
          <w:p w14:paraId="144D0892" w14:textId="77777777" w:rsidR="00E1022A" w:rsidRDefault="00E1022A" w:rsidP="008A2909"/>
          <w:p w14:paraId="3DB87959" w14:textId="1F8E3A03" w:rsidR="007C78B0" w:rsidRDefault="00E1022A" w:rsidP="00CD773C">
            <w:pPr>
              <w:ind w:left="322" w:right="685"/>
              <w:jc w:val="both"/>
              <w:rPr>
                <w:rFonts w:ascii="Calibri" w:hAnsi="Calibri"/>
              </w:rPr>
            </w:pPr>
            <w:r>
              <w:t>Exposure Risk 0</w:t>
            </w:r>
            <w:r w:rsidR="007C78B0">
              <w:rPr>
                <w:rFonts w:ascii="Calibri" w:hAnsi="Calibri"/>
                <w:b w:val="0"/>
                <w:bCs w:val="0"/>
              </w:rPr>
              <w:t xml:space="preserve"> </w:t>
            </w:r>
            <w:r w:rsidRPr="008A2909">
              <w:rPr>
                <w:rFonts w:ascii="Calibri" w:hAnsi="Calibri"/>
                <w:b w:val="0"/>
                <w:bCs w:val="0"/>
              </w:rPr>
              <w:t>conditions are the baseline where no HPAI has been identified neither locally nor in the wider region. The definition of ‘wider region’ should be interpreted as e.g. on the Antarctic Peninsular or South Georgia in the last 3 months.  Normal work practices continue.</w:t>
            </w:r>
          </w:p>
          <w:p w14:paraId="5998A5C8" w14:textId="77777777" w:rsidR="007C78B0" w:rsidRDefault="007C78B0" w:rsidP="00CD773C">
            <w:pPr>
              <w:ind w:left="322" w:right="685"/>
              <w:jc w:val="both"/>
              <w:rPr>
                <w:rFonts w:ascii="Calibri" w:hAnsi="Calibri"/>
                <w:b w:val="0"/>
                <w:bCs w:val="0"/>
              </w:rPr>
            </w:pPr>
          </w:p>
          <w:p w14:paraId="24ABCB48" w14:textId="4CA46C65" w:rsidR="00E1022A" w:rsidRDefault="007C78B0" w:rsidP="00CD773C">
            <w:pPr>
              <w:ind w:left="322" w:right="685"/>
              <w:jc w:val="both"/>
              <w:rPr>
                <w:rFonts w:ascii="Calibri" w:hAnsi="Calibri"/>
                <w:bCs w:val="0"/>
                <w:lang w:val="en-US"/>
              </w:rPr>
            </w:pPr>
            <w:r>
              <w:rPr>
                <w:rFonts w:ascii="Calibri" w:hAnsi="Calibri"/>
                <w:lang w:val="en-US"/>
              </w:rPr>
              <w:t xml:space="preserve">Exposure Risk 1 </w:t>
            </w:r>
            <w:r w:rsidR="00E1022A" w:rsidRPr="00E46C94">
              <w:rPr>
                <w:rFonts w:ascii="Calibri" w:hAnsi="Calibri"/>
                <w:b w:val="0"/>
                <w:lang w:val="en-US"/>
              </w:rPr>
              <w:t>conditions are when HPAI has been reported in the wider region within the last three months but no evidence of suspected HPAI symptoms has been noted in the local study colonies. No change to normal working practice is required but increased vigilance and monitoring should be carried out.</w:t>
            </w:r>
          </w:p>
          <w:p w14:paraId="43C465D5" w14:textId="77777777" w:rsidR="007C78B0" w:rsidRPr="007C78B0" w:rsidRDefault="007C78B0" w:rsidP="00CD773C">
            <w:pPr>
              <w:ind w:left="322" w:right="685"/>
              <w:jc w:val="both"/>
              <w:rPr>
                <w:rFonts w:ascii="Calibri" w:hAnsi="Calibri"/>
                <w:lang w:val="en-US"/>
              </w:rPr>
            </w:pPr>
          </w:p>
          <w:p w14:paraId="3EF4996F" w14:textId="08A091A3" w:rsidR="007C78B0" w:rsidRDefault="007C78B0" w:rsidP="00CD773C">
            <w:pPr>
              <w:ind w:left="322" w:right="685"/>
              <w:jc w:val="both"/>
              <w:rPr>
                <w:rFonts w:ascii="Calibri" w:hAnsi="Calibri"/>
                <w:lang w:val="en-US"/>
              </w:rPr>
            </w:pPr>
            <w:r w:rsidRPr="007C78B0">
              <w:rPr>
                <w:rFonts w:ascii="Calibri" w:hAnsi="Calibri"/>
                <w:lang w:val="en-US"/>
              </w:rPr>
              <w:t>Exposure Risk 2</w:t>
            </w:r>
            <w:r w:rsidRPr="097171BD">
              <w:rPr>
                <w:rFonts w:ascii="Calibri" w:hAnsi="Calibri"/>
                <w:b w:val="0"/>
                <w:bCs w:val="0"/>
                <w:lang w:val="en-US"/>
              </w:rPr>
              <w:t xml:space="preserve"> conditions are when there are the first suspected HPAI symptoms (or deaths) of an animal in the local study species. Risk 2 conditions should be interpreted as a very low percentage of suspected cases identified within the total </w:t>
            </w:r>
            <w:r w:rsidR="00CF6625" w:rsidRPr="097171BD">
              <w:rPr>
                <w:rFonts w:ascii="Calibri" w:hAnsi="Calibri"/>
                <w:b w:val="0"/>
                <w:bCs w:val="0"/>
                <w:lang w:val="en-US"/>
              </w:rPr>
              <w:t>loca</w:t>
            </w:r>
            <w:r w:rsidR="00CF6625" w:rsidRPr="097171BD">
              <w:rPr>
                <w:rFonts w:ascii="Calibri" w:hAnsi="Calibri"/>
                <w:lang w:val="en-US"/>
              </w:rPr>
              <w:t>l</w:t>
            </w:r>
            <w:r w:rsidRPr="097171BD">
              <w:rPr>
                <w:rFonts w:ascii="Calibri" w:hAnsi="Calibri"/>
                <w:b w:val="0"/>
                <w:bCs w:val="0"/>
                <w:lang w:val="en-US"/>
              </w:rPr>
              <w:t xml:space="preserve"> study population.  Close contact and handling of healthy animals can continue with careful assessment of the local situation. The usual good hygiene practices remain suitable for this scenario</w:t>
            </w:r>
          </w:p>
          <w:p w14:paraId="3740D21F" w14:textId="77777777" w:rsidR="007C78B0" w:rsidRDefault="007C78B0" w:rsidP="00CD773C">
            <w:pPr>
              <w:ind w:left="322" w:right="685"/>
              <w:jc w:val="both"/>
              <w:rPr>
                <w:rFonts w:ascii="Calibri" w:hAnsi="Calibri"/>
                <w:b w:val="0"/>
                <w:bCs w:val="0"/>
              </w:rPr>
            </w:pPr>
          </w:p>
          <w:p w14:paraId="74E6F419" w14:textId="10C7239C" w:rsidR="007C78B0" w:rsidRDefault="007C78B0" w:rsidP="00CD773C">
            <w:pPr>
              <w:ind w:left="322" w:right="685"/>
              <w:jc w:val="both"/>
              <w:rPr>
                <w:rFonts w:ascii="Calibri" w:hAnsi="Calibri"/>
              </w:rPr>
            </w:pPr>
            <w:r>
              <w:rPr>
                <w:rFonts w:ascii="Calibri" w:hAnsi="Calibri"/>
              </w:rPr>
              <w:t xml:space="preserve">Exposure </w:t>
            </w:r>
            <w:r w:rsidRPr="007C78B0">
              <w:rPr>
                <w:rFonts w:ascii="Calibri" w:hAnsi="Calibri"/>
              </w:rPr>
              <w:t>Risk 3</w:t>
            </w:r>
            <w:r w:rsidRPr="097171BD">
              <w:rPr>
                <w:rFonts w:ascii="Calibri" w:hAnsi="Calibri"/>
                <w:b w:val="0"/>
                <w:bCs w:val="0"/>
              </w:rPr>
              <w:t xml:space="preserve"> conditions are when cases are more numerous that ‘first local signs’, but still most of the population is not affected. Exposure Risk 3 conditions are the most challenging for decision making. Therefore, it is expected this decision is a consultative exercise with the local team. It should also be noted that asymptomatic animals are more likely to be encountered. A local risk assessment should consider the close contact options, additionally, the AWERB (Ethical) element of the work should be assessed i.e. science verses the risks and impacts to animals. If the conclusion is science work can continue, then RPE and eye protection must be used to increase exposure control.</w:t>
            </w:r>
          </w:p>
          <w:p w14:paraId="2183875A" w14:textId="77777777" w:rsidR="007C78B0" w:rsidRDefault="007C78B0" w:rsidP="00CD773C">
            <w:pPr>
              <w:ind w:left="322" w:right="685"/>
              <w:jc w:val="both"/>
              <w:rPr>
                <w:rFonts w:ascii="Calibri" w:hAnsi="Calibri"/>
                <w:b w:val="0"/>
                <w:bCs w:val="0"/>
              </w:rPr>
            </w:pPr>
          </w:p>
          <w:p w14:paraId="5A3E1A86" w14:textId="36EA8123" w:rsidR="00F07F89" w:rsidRPr="00CB1B43" w:rsidRDefault="007C78B0" w:rsidP="004A5F2F">
            <w:pPr>
              <w:ind w:left="322" w:right="685"/>
              <w:jc w:val="both"/>
              <w:rPr>
                <w:rFonts w:ascii="Calibri" w:hAnsi="Calibri"/>
              </w:rPr>
            </w:pPr>
            <w:r>
              <w:rPr>
                <w:rFonts w:ascii="Calibri" w:hAnsi="Calibri"/>
              </w:rPr>
              <w:t xml:space="preserve">Exposure </w:t>
            </w:r>
            <w:r w:rsidRPr="007C78B0">
              <w:rPr>
                <w:rFonts w:ascii="Calibri" w:hAnsi="Calibri"/>
              </w:rPr>
              <w:t>Risk 4</w:t>
            </w:r>
            <w:r w:rsidRPr="097171BD">
              <w:rPr>
                <w:rFonts w:ascii="Calibri" w:hAnsi="Calibri"/>
                <w:b w:val="0"/>
                <w:bCs w:val="0"/>
              </w:rPr>
              <w:t xml:space="preserve"> conditions are met when HPAI is clearly in the local colony and mortality rates are increasing and now above normal levels (for that time of year). There are now higher levels of corresponding HPAI symptoms in animals before death. It is likely the local population is now presenting an unacceptable exposure potential to HPAI when handling animals for science. All close contact or handling for science should stop at this level of HPAI observation</w:t>
            </w:r>
            <w:bookmarkEnd w:id="7"/>
            <w:r w:rsidR="004A5F2F">
              <w:rPr>
                <w:rFonts w:ascii="Calibri" w:hAnsi="Calibri"/>
              </w:rPr>
              <w:t>.</w:t>
            </w:r>
          </w:p>
        </w:tc>
      </w:tr>
      <w:tr w:rsidR="00F07F89" w:rsidRPr="00DD0B17" w14:paraId="2749C107" w14:textId="77777777" w:rsidTr="00434113">
        <w:trPr>
          <w:trHeight w:val="3404"/>
        </w:trPr>
        <w:tc>
          <w:tcPr>
            <w:cnfStyle w:val="001000000000" w:firstRow="0" w:lastRow="0" w:firstColumn="1" w:lastColumn="0" w:oddVBand="0" w:evenVBand="0" w:oddHBand="0" w:evenHBand="0" w:firstRowFirstColumn="0" w:firstRowLastColumn="0" w:lastRowFirstColumn="0" w:lastRowLastColumn="0"/>
            <w:tcW w:w="10291" w:type="dxa"/>
            <w:shd w:val="clear" w:color="auto" w:fill="auto"/>
          </w:tcPr>
          <w:p w14:paraId="53F2F929" w14:textId="3369225E" w:rsidR="00F07F89" w:rsidRPr="00B52C83" w:rsidRDefault="00F07F89" w:rsidP="00B52C83">
            <w:pPr>
              <w:pStyle w:val="Heading3"/>
            </w:pPr>
            <w:bookmarkStart w:id="8" w:name="_Toc1173728029"/>
            <w:r w:rsidRPr="00B52C83">
              <w:lastRenderedPageBreak/>
              <w:t>Personal Protective Equipment (PPE) Strategy</w:t>
            </w:r>
            <w:bookmarkEnd w:id="8"/>
          </w:p>
          <w:p w14:paraId="694C6F12" w14:textId="77777777" w:rsidR="00434113" w:rsidRPr="00DD0B17" w:rsidRDefault="00434113" w:rsidP="00DD0B17">
            <w:pPr>
              <w:rPr>
                <w:b w:val="0"/>
              </w:rPr>
            </w:pPr>
          </w:p>
          <w:p w14:paraId="2B4D8651" w14:textId="10213B05" w:rsidR="00F07F89" w:rsidRPr="00DD0B17" w:rsidRDefault="00DD0B17" w:rsidP="00DD0B17">
            <w:pPr>
              <w:pStyle w:val="Subtitle"/>
              <w:rPr>
                <w:b w:val="0"/>
              </w:rPr>
            </w:pPr>
            <w:r w:rsidRPr="00DD0B17">
              <w:rPr>
                <w:b w:val="0"/>
              </w:rPr>
              <w:t xml:space="preserve">Table 3.2. PPE requirements </w:t>
            </w:r>
          </w:p>
          <w:tbl>
            <w:tblPr>
              <w:tblStyle w:val="GridTable4-Accent2"/>
              <w:tblW w:w="9939" w:type="dxa"/>
              <w:tblLook w:val="04A0" w:firstRow="1" w:lastRow="0" w:firstColumn="1" w:lastColumn="0" w:noHBand="0" w:noVBand="1"/>
            </w:tblPr>
            <w:tblGrid>
              <w:gridCol w:w="2432"/>
              <w:gridCol w:w="1997"/>
              <w:gridCol w:w="2113"/>
              <w:gridCol w:w="1701"/>
              <w:gridCol w:w="1696"/>
            </w:tblGrid>
            <w:tr w:rsidR="00F07F89" w:rsidRPr="00DD0B17" w14:paraId="01323BEA" w14:textId="77777777" w:rsidTr="004A5F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5826A4E5"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Scenario</w:t>
                  </w:r>
                </w:p>
              </w:tc>
              <w:tc>
                <w:tcPr>
                  <w:tcW w:w="1997" w:type="dxa"/>
                  <w:vAlign w:val="center"/>
                  <w:hideMark/>
                </w:tcPr>
                <w:p w14:paraId="5D90CC5E" w14:textId="77777777" w:rsidR="00F07F89" w:rsidRPr="00DD0B17" w:rsidRDefault="00F07F89" w:rsidP="00013EB4">
                  <w:pP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lang w:eastAsia="en-GB"/>
                    </w:rPr>
                  </w:pPr>
                  <w:r w:rsidRPr="00DD0B17">
                    <w:rPr>
                      <w:rFonts w:eastAsia="Calibri" w:cstheme="minorHAnsi"/>
                      <w:b w:val="0"/>
                      <w:color w:val="000000"/>
                      <w:lang w:eastAsia="en-GB"/>
                    </w:rPr>
                    <w:t>HPAI Suspected</w:t>
                  </w:r>
                  <w:r w:rsidRPr="00DD0B17">
                    <w:rPr>
                      <w:rFonts w:eastAsia="Calibri" w:cstheme="minorHAnsi"/>
                      <w:b w:val="0"/>
                      <w:color w:val="000000"/>
                      <w:vertAlign w:val="superscript"/>
                      <w:lang w:eastAsia="en-GB"/>
                    </w:rPr>
                    <w:t>1</w:t>
                  </w:r>
                </w:p>
              </w:tc>
              <w:tc>
                <w:tcPr>
                  <w:tcW w:w="2113" w:type="dxa"/>
                  <w:vAlign w:val="center"/>
                  <w:hideMark/>
                </w:tcPr>
                <w:p w14:paraId="16FD1090" w14:textId="77777777" w:rsidR="00F07F89" w:rsidRPr="00DD0B17" w:rsidRDefault="00F07F89" w:rsidP="00013EB4">
                  <w:pP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lang w:eastAsia="en-GB"/>
                    </w:rPr>
                  </w:pPr>
                  <w:r w:rsidRPr="00DD0B17">
                    <w:rPr>
                      <w:rFonts w:eastAsia="Calibri" w:cstheme="minorHAnsi"/>
                      <w:b w:val="0"/>
                      <w:color w:val="000000"/>
                      <w:lang w:eastAsia="en-GB"/>
                    </w:rPr>
                    <w:t>PPE level 1</w:t>
                  </w:r>
                </w:p>
              </w:tc>
              <w:tc>
                <w:tcPr>
                  <w:tcW w:w="1701" w:type="dxa"/>
                  <w:vAlign w:val="center"/>
                  <w:hideMark/>
                </w:tcPr>
                <w:p w14:paraId="057112B2" w14:textId="77777777" w:rsidR="00F07F89" w:rsidRPr="00DD0B17" w:rsidRDefault="00F07F89" w:rsidP="00013EB4">
                  <w:pP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lang w:eastAsia="en-GB"/>
                    </w:rPr>
                  </w:pPr>
                  <w:r w:rsidRPr="00DD0B17">
                    <w:rPr>
                      <w:rFonts w:eastAsia="Calibri" w:cstheme="minorHAnsi"/>
                      <w:b w:val="0"/>
                      <w:color w:val="000000"/>
                      <w:lang w:eastAsia="en-GB"/>
                    </w:rPr>
                    <w:t>PPE level 2</w:t>
                  </w:r>
                </w:p>
              </w:tc>
              <w:tc>
                <w:tcPr>
                  <w:tcW w:w="1696" w:type="dxa"/>
                  <w:vAlign w:val="center"/>
                  <w:hideMark/>
                </w:tcPr>
                <w:p w14:paraId="5DE6FAD9" w14:textId="77777777" w:rsidR="00F07F89" w:rsidRPr="00DD0B17" w:rsidRDefault="00F07F89" w:rsidP="00013EB4">
                  <w:pP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lang w:eastAsia="en-GB"/>
                    </w:rPr>
                  </w:pPr>
                  <w:r w:rsidRPr="00DD0B17">
                    <w:rPr>
                      <w:rFonts w:eastAsia="Calibri" w:cstheme="minorHAnsi"/>
                      <w:b w:val="0"/>
                      <w:color w:val="000000"/>
                      <w:lang w:eastAsia="en-GB"/>
                    </w:rPr>
                    <w:t>PPE level 3</w:t>
                  </w:r>
                </w:p>
              </w:tc>
            </w:tr>
            <w:tr w:rsidR="00F07F89" w:rsidRPr="00DD0B17" w14:paraId="50A4F82D" w14:textId="77777777" w:rsidTr="004A5F2F">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7F3134C1"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working in the colony</w:t>
                  </w:r>
                </w:p>
                <w:p w14:paraId="1DC1CB86"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(no animal handling)</w:t>
                  </w:r>
                </w:p>
              </w:tc>
              <w:tc>
                <w:tcPr>
                  <w:tcW w:w="1997" w:type="dxa"/>
                  <w:vAlign w:val="center"/>
                  <w:hideMark/>
                </w:tcPr>
                <w:p w14:paraId="29F7EC74" w14:textId="77777777" w:rsidR="004A5F2F"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 xml:space="preserve">No </w:t>
                  </w:r>
                </w:p>
                <w:p w14:paraId="2EA998FD" w14:textId="5A4BD359"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(ER 0 &amp; 1)</w:t>
                  </w:r>
                </w:p>
              </w:tc>
              <w:tc>
                <w:tcPr>
                  <w:tcW w:w="2113" w:type="dxa"/>
                  <w:vAlign w:val="center"/>
                  <w:hideMark/>
                </w:tcPr>
                <w:p w14:paraId="3B5EFC6D"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701" w:type="dxa"/>
                  <w:vAlign w:val="center"/>
                  <w:hideMark/>
                </w:tcPr>
                <w:p w14:paraId="4606A542"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696" w:type="dxa"/>
                  <w:vAlign w:val="center"/>
                  <w:hideMark/>
                </w:tcPr>
                <w:p w14:paraId="07FEAFA5"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r>
            <w:tr w:rsidR="00F07F89" w:rsidRPr="00DD0B17" w14:paraId="00F68E0D" w14:textId="77777777" w:rsidTr="004A5F2F">
              <w:trPr>
                <w:trHeight w:val="568"/>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63D1A8C4"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working in the colony </w:t>
                  </w:r>
                </w:p>
                <w:p w14:paraId="7D445FE9"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(no animal handling)</w:t>
                  </w:r>
                </w:p>
              </w:tc>
              <w:tc>
                <w:tcPr>
                  <w:tcW w:w="1997" w:type="dxa"/>
                  <w:vAlign w:val="center"/>
                  <w:hideMark/>
                </w:tcPr>
                <w:p w14:paraId="7F39735E" w14:textId="77777777" w:rsidR="004A5F2F"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themeColor="text1"/>
                      <w:lang w:eastAsia="en-GB"/>
                    </w:rPr>
                  </w:pPr>
                  <w:r w:rsidRPr="00DD0B17">
                    <w:rPr>
                      <w:rFonts w:eastAsia="Calibri"/>
                      <w:bCs/>
                      <w:color w:val="000000" w:themeColor="text1"/>
                      <w:lang w:eastAsia="en-GB"/>
                    </w:rPr>
                    <w:t>Yes (</w:t>
                  </w:r>
                </w:p>
                <w:p w14:paraId="43205F63" w14:textId="2736DFEE"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lang w:eastAsia="en-GB"/>
                    </w:rPr>
                  </w:pPr>
                  <w:r w:rsidRPr="00DD0B17">
                    <w:rPr>
                      <w:rFonts w:eastAsia="Calibri"/>
                      <w:bCs/>
                      <w:color w:val="000000" w:themeColor="text1"/>
                      <w:lang w:eastAsia="en-GB"/>
                    </w:rPr>
                    <w:t>ER 1 &amp; 2)</w:t>
                  </w:r>
                </w:p>
              </w:tc>
              <w:tc>
                <w:tcPr>
                  <w:tcW w:w="2113" w:type="dxa"/>
                  <w:vAlign w:val="center"/>
                  <w:hideMark/>
                </w:tcPr>
                <w:p w14:paraId="4BF8289D"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701" w:type="dxa"/>
                  <w:vAlign w:val="center"/>
                  <w:hideMark/>
                </w:tcPr>
                <w:p w14:paraId="0A3AEC1A"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696" w:type="dxa"/>
                  <w:vAlign w:val="center"/>
                  <w:hideMark/>
                </w:tcPr>
                <w:p w14:paraId="1180457D"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r>
            <w:tr w:rsidR="00F07F89" w:rsidRPr="00DD0B17" w14:paraId="71C9ADBC" w14:textId="77777777" w:rsidTr="004A5F2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0DB440B3"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working in the colony</w:t>
                  </w:r>
                </w:p>
                <w:p w14:paraId="5722BA71"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(no animal handling)</w:t>
                  </w:r>
                </w:p>
              </w:tc>
              <w:tc>
                <w:tcPr>
                  <w:tcW w:w="1997" w:type="dxa"/>
                  <w:vAlign w:val="center"/>
                  <w:hideMark/>
                </w:tcPr>
                <w:p w14:paraId="514EE248" w14:textId="112C9A6B" w:rsidR="004A5F2F" w:rsidRDefault="004A5F2F"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Pr>
                      <w:rFonts w:eastAsia="Calibri" w:cstheme="minorHAnsi"/>
                      <w:bCs/>
                      <w:color w:val="000000"/>
                      <w:lang w:eastAsia="en-GB"/>
                    </w:rPr>
                    <w:t>M</w:t>
                  </w:r>
                  <w:r w:rsidR="00F07F89" w:rsidRPr="00DD0B17">
                    <w:rPr>
                      <w:rFonts w:eastAsia="Calibri" w:cstheme="minorHAnsi"/>
                      <w:bCs/>
                      <w:color w:val="000000"/>
                      <w:lang w:eastAsia="en-GB"/>
                    </w:rPr>
                    <w:t xml:space="preserve">ajor outbreak </w:t>
                  </w:r>
                </w:p>
                <w:p w14:paraId="6A5754DB" w14:textId="1B5970F3"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(ER 3 &amp; 4)</w:t>
                  </w:r>
                </w:p>
              </w:tc>
              <w:tc>
                <w:tcPr>
                  <w:tcW w:w="2113" w:type="dxa"/>
                  <w:vAlign w:val="center"/>
                  <w:hideMark/>
                </w:tcPr>
                <w:p w14:paraId="335F48F3" w14:textId="23A956C3" w:rsidR="00F07F89" w:rsidRPr="00DD0B17" w:rsidRDefault="004A5F2F"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Pr>
                      <w:rFonts w:eastAsia="Calibri" w:cstheme="minorHAnsi"/>
                      <w:bCs/>
                      <w:color w:val="000000"/>
                      <w:lang w:eastAsia="en-GB"/>
                    </w:rPr>
                    <w:t>Y</w:t>
                  </w:r>
                  <w:r w:rsidR="00F07F89" w:rsidRPr="00DD0B17">
                    <w:rPr>
                      <w:rFonts w:eastAsia="Calibri" w:cstheme="minorHAnsi"/>
                      <w:bCs/>
                      <w:color w:val="000000"/>
                      <w:lang w:eastAsia="en-GB"/>
                    </w:rPr>
                    <w:t>es</w:t>
                  </w:r>
                </w:p>
              </w:tc>
              <w:tc>
                <w:tcPr>
                  <w:tcW w:w="1701" w:type="dxa"/>
                  <w:vAlign w:val="center"/>
                  <w:hideMark/>
                </w:tcPr>
                <w:p w14:paraId="697E61A0"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696" w:type="dxa"/>
                  <w:vAlign w:val="center"/>
                  <w:hideMark/>
                </w:tcPr>
                <w:p w14:paraId="30741EAD"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r>
            <w:tr w:rsidR="00F07F89" w:rsidRPr="00DD0B17" w14:paraId="0EA11CC5" w14:textId="77777777" w:rsidTr="00434113">
              <w:trPr>
                <w:trHeight w:val="598"/>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611AEBCC"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handling wildlife </w:t>
                  </w:r>
                </w:p>
                <w:p w14:paraId="60D4DD87"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(healthy individuals)</w:t>
                  </w:r>
                </w:p>
              </w:tc>
              <w:tc>
                <w:tcPr>
                  <w:tcW w:w="1997" w:type="dxa"/>
                  <w:vAlign w:val="center"/>
                  <w:hideMark/>
                </w:tcPr>
                <w:p w14:paraId="2E0F3E41" w14:textId="77777777" w:rsidR="004A5F2F"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No</w:t>
                  </w:r>
                </w:p>
                <w:p w14:paraId="61437DE0" w14:textId="08BBF769"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(ER 0 &amp; 1)</w:t>
                  </w:r>
                </w:p>
              </w:tc>
              <w:tc>
                <w:tcPr>
                  <w:tcW w:w="2113" w:type="dxa"/>
                  <w:vAlign w:val="center"/>
                  <w:hideMark/>
                </w:tcPr>
                <w:p w14:paraId="7540E18C" w14:textId="77777777" w:rsidR="00F07F89" w:rsidRPr="004A5F2F"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4A5F2F">
                    <w:rPr>
                      <w:rFonts w:eastAsia="Calibri" w:cstheme="minorHAnsi"/>
                      <w:bCs/>
                      <w:color w:val="000000"/>
                      <w:lang w:eastAsia="en-GB"/>
                    </w:rPr>
                    <w:t xml:space="preserve">washable outerwear required </w:t>
                  </w:r>
                  <w:r w:rsidRPr="004A5F2F">
                    <w:rPr>
                      <w:rFonts w:eastAsia="Calibri" w:cstheme="minorHAnsi"/>
                      <w:bCs/>
                      <w:color w:val="000000"/>
                      <w:vertAlign w:val="superscript"/>
                      <w:lang w:eastAsia="en-GB"/>
                    </w:rPr>
                    <w:t>2</w:t>
                  </w:r>
                </w:p>
              </w:tc>
              <w:tc>
                <w:tcPr>
                  <w:tcW w:w="1701" w:type="dxa"/>
                  <w:vAlign w:val="center"/>
                  <w:hideMark/>
                </w:tcPr>
                <w:p w14:paraId="5519BCA2"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696" w:type="dxa"/>
                  <w:vAlign w:val="center"/>
                  <w:hideMark/>
                </w:tcPr>
                <w:p w14:paraId="57666798"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r>
            <w:tr w:rsidR="00F07F89" w:rsidRPr="00DD0B17" w14:paraId="623D87E5" w14:textId="77777777" w:rsidTr="004A5F2F">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55D97048"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handling wildlife (possibly asymptomatic)</w:t>
                  </w:r>
                </w:p>
              </w:tc>
              <w:tc>
                <w:tcPr>
                  <w:tcW w:w="1997" w:type="dxa"/>
                  <w:vAlign w:val="center"/>
                  <w:hideMark/>
                </w:tcPr>
                <w:p w14:paraId="75E5C610" w14:textId="77777777" w:rsidR="004A5F2F"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 xml:space="preserve">Yes </w:t>
                  </w:r>
                </w:p>
                <w:p w14:paraId="11B55546" w14:textId="19D4058E"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 xml:space="preserve">(ER 2 &amp; 3) </w:t>
                  </w:r>
                </w:p>
              </w:tc>
              <w:tc>
                <w:tcPr>
                  <w:tcW w:w="2113" w:type="dxa"/>
                  <w:vAlign w:val="center"/>
                  <w:hideMark/>
                </w:tcPr>
                <w:p w14:paraId="74950D1B"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yes</w:t>
                  </w:r>
                  <w:r w:rsidRPr="00DD0B17">
                    <w:rPr>
                      <w:rFonts w:eastAsia="Calibri" w:cstheme="minorHAnsi"/>
                      <w:bCs/>
                      <w:color w:val="000000"/>
                      <w:vertAlign w:val="superscript"/>
                      <w:lang w:eastAsia="en-GB"/>
                    </w:rPr>
                    <w:t>2</w:t>
                  </w:r>
                </w:p>
              </w:tc>
              <w:tc>
                <w:tcPr>
                  <w:tcW w:w="1701" w:type="dxa"/>
                  <w:vAlign w:val="center"/>
                  <w:hideMark/>
                </w:tcPr>
                <w:p w14:paraId="1524CB3C"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696" w:type="dxa"/>
                  <w:vAlign w:val="center"/>
                  <w:hideMark/>
                </w:tcPr>
                <w:p w14:paraId="3F956B2E"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r>
            <w:tr w:rsidR="00F07F89" w:rsidRPr="00DD0B17" w14:paraId="0B6A6633" w14:textId="77777777" w:rsidTr="004A5F2F">
              <w:trPr>
                <w:trHeight w:val="602"/>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6D934144"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handling wildlife </w:t>
                  </w:r>
                </w:p>
                <w:p w14:paraId="453BCF2E"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(symptomatic)</w:t>
                  </w:r>
                </w:p>
              </w:tc>
              <w:tc>
                <w:tcPr>
                  <w:tcW w:w="1997" w:type="dxa"/>
                  <w:vAlign w:val="center"/>
                  <w:hideMark/>
                </w:tcPr>
                <w:p w14:paraId="2287ECC2"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 xml:space="preserve">Yes </w:t>
                  </w:r>
                </w:p>
              </w:tc>
              <w:tc>
                <w:tcPr>
                  <w:tcW w:w="2113" w:type="dxa"/>
                  <w:vAlign w:val="center"/>
                  <w:hideMark/>
                </w:tcPr>
                <w:p w14:paraId="5392882C"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No work permitted</w:t>
                  </w:r>
                </w:p>
              </w:tc>
              <w:tc>
                <w:tcPr>
                  <w:tcW w:w="1701" w:type="dxa"/>
                  <w:vAlign w:val="center"/>
                  <w:hideMark/>
                </w:tcPr>
                <w:p w14:paraId="377ED494"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No work permitted</w:t>
                  </w:r>
                </w:p>
              </w:tc>
              <w:tc>
                <w:tcPr>
                  <w:tcW w:w="1696" w:type="dxa"/>
                  <w:vAlign w:val="center"/>
                  <w:hideMark/>
                </w:tcPr>
                <w:p w14:paraId="17AE0E61"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No work permitted</w:t>
                  </w:r>
                </w:p>
              </w:tc>
            </w:tr>
            <w:tr w:rsidR="00F07F89" w:rsidRPr="00DD0B17" w14:paraId="7A8FF446" w14:textId="77777777" w:rsidTr="0043411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0BDF6688"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sampling carcasses</w:t>
                  </w:r>
                </w:p>
              </w:tc>
              <w:tc>
                <w:tcPr>
                  <w:tcW w:w="1997" w:type="dxa"/>
                  <w:vAlign w:val="center"/>
                  <w:hideMark/>
                </w:tcPr>
                <w:p w14:paraId="28D87E56" w14:textId="77777777" w:rsidR="004A5F2F"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 xml:space="preserve">No </w:t>
                  </w:r>
                </w:p>
                <w:p w14:paraId="146D2522" w14:textId="0AEC5DD6"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 xml:space="preserve">(ER 0 &amp; 1) </w:t>
                  </w:r>
                </w:p>
              </w:tc>
              <w:tc>
                <w:tcPr>
                  <w:tcW w:w="2113" w:type="dxa"/>
                  <w:vAlign w:val="center"/>
                  <w:hideMark/>
                </w:tcPr>
                <w:p w14:paraId="3A3645E5"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701" w:type="dxa"/>
                  <w:vAlign w:val="center"/>
                  <w:hideMark/>
                </w:tcPr>
                <w:p w14:paraId="4F24330A"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696" w:type="dxa"/>
                  <w:vAlign w:val="center"/>
                  <w:hideMark/>
                </w:tcPr>
                <w:p w14:paraId="3AC6E019"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r>
            <w:tr w:rsidR="00F07F89" w:rsidRPr="00DD0B17" w14:paraId="234A47D0" w14:textId="77777777" w:rsidTr="00434113">
              <w:trPr>
                <w:trHeight w:val="439"/>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7F9B0F6C"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sampling carcasses</w:t>
                  </w:r>
                </w:p>
              </w:tc>
              <w:tc>
                <w:tcPr>
                  <w:tcW w:w="1997" w:type="dxa"/>
                  <w:vAlign w:val="center"/>
                  <w:hideMark/>
                </w:tcPr>
                <w:p w14:paraId="7AAB94F2"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 xml:space="preserve">Yes </w:t>
                  </w:r>
                </w:p>
              </w:tc>
              <w:tc>
                <w:tcPr>
                  <w:tcW w:w="2113" w:type="dxa"/>
                  <w:vAlign w:val="center"/>
                  <w:hideMark/>
                </w:tcPr>
                <w:p w14:paraId="237E0BB7"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701" w:type="dxa"/>
                  <w:vAlign w:val="center"/>
                  <w:hideMark/>
                </w:tcPr>
                <w:p w14:paraId="35943270" w14:textId="60E25631" w:rsidR="00F07F89" w:rsidRPr="00DD0B17" w:rsidRDefault="004A5F2F"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Pr>
                      <w:rFonts w:eastAsia="Calibri" w:cstheme="minorHAnsi"/>
                      <w:bCs/>
                      <w:color w:val="000000"/>
                      <w:lang w:eastAsia="en-GB"/>
                    </w:rPr>
                    <w:t>Y</w:t>
                  </w:r>
                  <w:r w:rsidR="00F07F89" w:rsidRPr="00DD0B17">
                    <w:rPr>
                      <w:rFonts w:eastAsia="Calibri" w:cstheme="minorHAnsi"/>
                      <w:bCs/>
                      <w:color w:val="000000"/>
                      <w:lang w:eastAsia="en-GB"/>
                    </w:rPr>
                    <w:t>es</w:t>
                  </w:r>
                  <w:r w:rsidR="00F07F89" w:rsidRPr="00DD0B17">
                    <w:rPr>
                      <w:rFonts w:eastAsia="Calibri" w:cstheme="minorHAnsi"/>
                      <w:bCs/>
                      <w:color w:val="000000"/>
                      <w:vertAlign w:val="superscript"/>
                      <w:lang w:eastAsia="en-GB"/>
                    </w:rPr>
                    <w:t>3</w:t>
                  </w:r>
                </w:p>
              </w:tc>
              <w:tc>
                <w:tcPr>
                  <w:tcW w:w="1696" w:type="dxa"/>
                  <w:vAlign w:val="center"/>
                  <w:hideMark/>
                </w:tcPr>
                <w:p w14:paraId="115FCD0E" w14:textId="77777777" w:rsidR="00F07F89" w:rsidRPr="00DD0B17" w:rsidRDefault="00F07F89" w:rsidP="00013EB4">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r>
            <w:tr w:rsidR="00F07F89" w:rsidRPr="00DD0B17" w14:paraId="4D95C477" w14:textId="77777777" w:rsidTr="0043411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432" w:type="dxa"/>
                  <w:vAlign w:val="center"/>
                  <w:hideMark/>
                </w:tcPr>
                <w:p w14:paraId="73B1B31A" w14:textId="77777777" w:rsidR="00F07F89" w:rsidRPr="00DD0B17" w:rsidRDefault="00F07F89" w:rsidP="00013EB4">
                  <w:pPr>
                    <w:rPr>
                      <w:rFonts w:eastAsia="Calibri" w:cstheme="minorHAnsi"/>
                      <w:b w:val="0"/>
                      <w:color w:val="000000"/>
                      <w:lang w:eastAsia="en-GB"/>
                    </w:rPr>
                  </w:pPr>
                  <w:r w:rsidRPr="00DD0B17">
                    <w:rPr>
                      <w:rFonts w:eastAsia="Calibri" w:cstheme="minorHAnsi"/>
                      <w:b w:val="0"/>
                      <w:color w:val="000000"/>
                      <w:lang w:eastAsia="en-GB"/>
                    </w:rPr>
                    <w:t>seal brain biopsy</w:t>
                  </w:r>
                </w:p>
              </w:tc>
              <w:tc>
                <w:tcPr>
                  <w:tcW w:w="1997" w:type="dxa"/>
                  <w:vAlign w:val="center"/>
                  <w:hideMark/>
                </w:tcPr>
                <w:p w14:paraId="0330E3A9"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 xml:space="preserve">Yes </w:t>
                  </w:r>
                </w:p>
              </w:tc>
              <w:tc>
                <w:tcPr>
                  <w:tcW w:w="2113" w:type="dxa"/>
                  <w:vAlign w:val="center"/>
                  <w:hideMark/>
                </w:tcPr>
                <w:p w14:paraId="059A7D93"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701" w:type="dxa"/>
                  <w:vAlign w:val="center"/>
                  <w:hideMark/>
                </w:tcPr>
                <w:p w14:paraId="12D02635" w14:textId="77777777" w:rsidR="00F07F89" w:rsidRPr="00DD0B17" w:rsidRDefault="00F07F89"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sidRPr="00DD0B17">
                    <w:rPr>
                      <w:rFonts w:eastAsia="Calibri" w:cstheme="minorHAnsi"/>
                      <w:bCs/>
                      <w:color w:val="000000"/>
                      <w:lang w:eastAsia="en-GB"/>
                    </w:rPr>
                    <w:t>-</w:t>
                  </w:r>
                </w:p>
              </w:tc>
              <w:tc>
                <w:tcPr>
                  <w:tcW w:w="1696" w:type="dxa"/>
                  <w:vAlign w:val="center"/>
                  <w:hideMark/>
                </w:tcPr>
                <w:p w14:paraId="56567365" w14:textId="4750889A" w:rsidR="00F07F89" w:rsidRPr="00DD0B17" w:rsidRDefault="004A5F2F" w:rsidP="00013EB4">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lang w:eastAsia="en-GB"/>
                    </w:rPr>
                  </w:pPr>
                  <w:r>
                    <w:rPr>
                      <w:rFonts w:eastAsia="Calibri" w:cstheme="minorHAnsi"/>
                      <w:bCs/>
                      <w:color w:val="000000"/>
                      <w:lang w:eastAsia="en-GB"/>
                    </w:rPr>
                    <w:t>Y</w:t>
                  </w:r>
                  <w:r w:rsidR="00F07F89" w:rsidRPr="00DD0B17">
                    <w:rPr>
                      <w:rFonts w:eastAsia="Calibri" w:cstheme="minorHAnsi"/>
                      <w:bCs/>
                      <w:color w:val="000000"/>
                      <w:lang w:eastAsia="en-GB"/>
                    </w:rPr>
                    <w:t>es</w:t>
                  </w:r>
                  <w:r w:rsidR="00F07F89" w:rsidRPr="00DD0B17">
                    <w:rPr>
                      <w:rFonts w:eastAsia="Calibri" w:cstheme="minorHAnsi"/>
                      <w:bCs/>
                      <w:color w:val="000000"/>
                      <w:vertAlign w:val="superscript"/>
                      <w:lang w:eastAsia="en-GB"/>
                    </w:rPr>
                    <w:t>3</w:t>
                  </w:r>
                </w:p>
              </w:tc>
            </w:tr>
            <w:tr w:rsidR="004A5F2F" w:rsidRPr="00DD0B17" w14:paraId="20B7B28F" w14:textId="77777777" w:rsidTr="00434113">
              <w:trPr>
                <w:trHeight w:val="928"/>
              </w:trPr>
              <w:tc>
                <w:tcPr>
                  <w:cnfStyle w:val="001000000000" w:firstRow="0" w:lastRow="0" w:firstColumn="1" w:lastColumn="0" w:oddVBand="0" w:evenVBand="0" w:oddHBand="0" w:evenHBand="0" w:firstRowFirstColumn="0" w:firstRowLastColumn="0" w:lastRowFirstColumn="0" w:lastRowLastColumn="0"/>
                  <w:tcW w:w="9939" w:type="dxa"/>
                  <w:gridSpan w:val="5"/>
                  <w:vAlign w:val="center"/>
                  <w:hideMark/>
                </w:tcPr>
                <w:p w14:paraId="60C0DBE2" w14:textId="77777777" w:rsidR="004A5F2F" w:rsidRPr="00DD0B17" w:rsidRDefault="004A5F2F" w:rsidP="00013EB4">
                  <w:pPr>
                    <w:rPr>
                      <w:rFonts w:eastAsia="Calibri" w:cstheme="minorHAnsi"/>
                      <w:b w:val="0"/>
                      <w:color w:val="000000"/>
                      <w:lang w:eastAsia="en-GB"/>
                    </w:rPr>
                  </w:pPr>
                  <w:r w:rsidRPr="00DD0B17">
                    <w:rPr>
                      <w:rFonts w:eastAsia="Calibri" w:cstheme="minorHAnsi"/>
                      <w:b w:val="0"/>
                      <w:color w:val="000000"/>
                      <w:vertAlign w:val="superscript"/>
                      <w:lang w:eastAsia="en-GB"/>
                    </w:rPr>
                    <w:t>1</w:t>
                  </w:r>
                  <w:r w:rsidRPr="00DD0B17">
                    <w:rPr>
                      <w:rFonts w:eastAsia="Calibri" w:cstheme="minorHAnsi"/>
                      <w:b w:val="0"/>
                      <w:color w:val="000000"/>
                      <w:lang w:eastAsia="en-GB"/>
                    </w:rPr>
                    <w:t> Based on observation of identified HPAI symptoms or mortality level above baseline.</w:t>
                  </w:r>
                </w:p>
                <w:p w14:paraId="61C0631D" w14:textId="77777777" w:rsidR="004A5F2F" w:rsidRPr="00DD0B17" w:rsidRDefault="004A5F2F" w:rsidP="00013EB4">
                  <w:pPr>
                    <w:rPr>
                      <w:rFonts w:eastAsia="Calibri" w:cstheme="minorHAnsi"/>
                      <w:b w:val="0"/>
                      <w:color w:val="000000"/>
                      <w:lang w:eastAsia="en-GB"/>
                    </w:rPr>
                  </w:pPr>
                  <w:r w:rsidRPr="00DD0B17">
                    <w:rPr>
                      <w:rFonts w:eastAsia="Calibri" w:cstheme="minorHAnsi"/>
                      <w:b w:val="0"/>
                      <w:color w:val="000000"/>
                      <w:vertAlign w:val="superscript"/>
                      <w:lang w:eastAsia="en-GB"/>
                    </w:rPr>
                    <w:t xml:space="preserve">2 </w:t>
                  </w:r>
                  <w:r w:rsidRPr="00DD0B17">
                    <w:rPr>
                      <w:rFonts w:eastAsia="Calibri" w:cstheme="minorHAnsi"/>
                      <w:b w:val="0"/>
                      <w:color w:val="000000"/>
                      <w:lang w:eastAsia="en-GB"/>
                    </w:rPr>
                    <w:t>Subject to activity RA, level 2 PPE can be worn if preferred. </w:t>
                  </w:r>
                </w:p>
                <w:p w14:paraId="3F7904BE" w14:textId="674D3F61" w:rsidR="004A5F2F" w:rsidRPr="004A5F2F" w:rsidRDefault="004A5F2F" w:rsidP="00013EB4">
                  <w:pPr>
                    <w:rPr>
                      <w:rFonts w:eastAsia="Calibri" w:cstheme="minorHAnsi"/>
                      <w:bCs w:val="0"/>
                      <w:color w:val="000000"/>
                      <w:lang w:eastAsia="en-GB"/>
                    </w:rPr>
                  </w:pPr>
                  <w:r w:rsidRPr="00DD0B17">
                    <w:rPr>
                      <w:rFonts w:eastAsia="Calibri" w:cstheme="minorHAnsi"/>
                      <w:b w:val="0"/>
                      <w:color w:val="000000"/>
                      <w:vertAlign w:val="superscript"/>
                      <w:lang w:eastAsia="en-GB"/>
                    </w:rPr>
                    <w:t>3</w:t>
                  </w:r>
                  <w:r w:rsidRPr="00DD0B17">
                    <w:rPr>
                      <w:rFonts w:eastAsia="Calibri" w:cstheme="minorHAnsi"/>
                      <w:b w:val="0"/>
                      <w:color w:val="000000"/>
                      <w:lang w:eastAsia="en-GB"/>
                    </w:rPr>
                    <w:t> Trained personnel only.</w:t>
                  </w:r>
                </w:p>
              </w:tc>
            </w:tr>
          </w:tbl>
          <w:p w14:paraId="1E890210" w14:textId="77777777" w:rsidR="00F07F89" w:rsidRDefault="00F07F89" w:rsidP="00013EB4">
            <w:pPr>
              <w:rPr>
                <w:bCs w:val="0"/>
              </w:rPr>
            </w:pPr>
          </w:p>
          <w:p w14:paraId="723F7F51" w14:textId="6A2325A6" w:rsidR="00DD0B17" w:rsidRPr="00DD0B17" w:rsidRDefault="00DD0B17" w:rsidP="00DD0B17">
            <w:pPr>
              <w:pStyle w:val="Heading2"/>
              <w:rPr>
                <w:b w:val="0"/>
              </w:rPr>
            </w:pPr>
            <w:bookmarkStart w:id="9" w:name="_Toc199429371"/>
            <w:r w:rsidRPr="00DD0B17">
              <w:rPr>
                <w:b w:val="0"/>
              </w:rPr>
              <w:t>3.</w:t>
            </w:r>
            <w:r w:rsidR="00E91B3A">
              <w:rPr>
                <w:b w:val="0"/>
              </w:rPr>
              <w:t>3</w:t>
            </w:r>
            <w:r w:rsidRPr="00DD0B17">
              <w:rPr>
                <w:b w:val="0"/>
              </w:rPr>
              <w:t xml:space="preserve"> Monitoring</w:t>
            </w:r>
            <w:bookmarkEnd w:id="9"/>
          </w:p>
          <w:p w14:paraId="18090596" w14:textId="5BA403A6" w:rsidR="00DD0B17" w:rsidRPr="00B52C83" w:rsidRDefault="00DD0B17" w:rsidP="00B52C83">
            <w:pPr>
              <w:pStyle w:val="Heading3"/>
            </w:pPr>
            <w:r w:rsidRPr="00B52C83">
              <w:t>BAS AI risk response team</w:t>
            </w:r>
          </w:p>
          <w:p w14:paraId="3E07CA7D" w14:textId="4691CFD4" w:rsidR="00DD0B17" w:rsidRPr="00DD0B17" w:rsidRDefault="00DD0B17" w:rsidP="00DD0B17">
            <w:pPr>
              <w:spacing w:after="160" w:line="259" w:lineRule="auto"/>
              <w:jc w:val="both"/>
              <w:rPr>
                <w:b w:val="0"/>
              </w:rPr>
            </w:pPr>
            <w:r w:rsidRPr="00DD0B17">
              <w:rPr>
                <w:b w:val="0"/>
              </w:rPr>
              <w:t>A critical task for BAS is to remain informed of risks associated with HPAI and the location of outbreaks in the Southern Hemisphere. There will be a BAS AI Risk Response Team (ARRT) who will meet regularly to review the situation and facilitate appropriate decision-making and authority regarding HPAI in Antarctica and Sub Antarctica. The team will monitor</w:t>
            </w:r>
            <w:r w:rsidR="0058738A">
              <w:rPr>
                <w:b w:val="0"/>
              </w:rPr>
              <w:t>:</w:t>
            </w:r>
          </w:p>
          <w:p w14:paraId="4BEFFF7E" w14:textId="77777777" w:rsidR="00DD0B17" w:rsidRPr="00DD0B17" w:rsidRDefault="00DD0B17" w:rsidP="00DD0B17">
            <w:pPr>
              <w:pStyle w:val="ListParagraph"/>
              <w:numPr>
                <w:ilvl w:val="0"/>
                <w:numId w:val="91"/>
              </w:numPr>
              <w:spacing w:after="160" w:line="259" w:lineRule="auto"/>
              <w:jc w:val="both"/>
              <w:rPr>
                <w:b w:val="0"/>
              </w:rPr>
            </w:pPr>
            <w:r w:rsidRPr="00DD0B17">
              <w:rPr>
                <w:b w:val="0"/>
              </w:rPr>
              <w:t>Reports of the spread of AI in the bird and mammal populations in the Southern Hemisphere</w:t>
            </w:r>
          </w:p>
          <w:p w14:paraId="512955B2" w14:textId="77777777" w:rsidR="00DD0B17" w:rsidRPr="00DD0B17" w:rsidRDefault="00DD0B17" w:rsidP="00DD0B17">
            <w:pPr>
              <w:pStyle w:val="ListParagraph"/>
              <w:numPr>
                <w:ilvl w:val="0"/>
                <w:numId w:val="91"/>
              </w:numPr>
              <w:spacing w:after="160" w:line="259" w:lineRule="auto"/>
              <w:jc w:val="both"/>
              <w:rPr>
                <w:b w:val="0"/>
              </w:rPr>
            </w:pPr>
            <w:r w:rsidRPr="00DD0B17">
              <w:rPr>
                <w:b w:val="0"/>
              </w:rPr>
              <w:t xml:space="preserve">Emerging evidence that the virus has changed pathogenically whereby the potential risk to human health is increased. </w:t>
            </w:r>
          </w:p>
          <w:p w14:paraId="57E1E04F" w14:textId="77777777" w:rsidR="00DD0B17" w:rsidRPr="00DD0B17" w:rsidRDefault="00DD0B17" w:rsidP="00DD0B17">
            <w:pPr>
              <w:rPr>
                <w:b w:val="0"/>
              </w:rPr>
            </w:pPr>
            <w:r w:rsidRPr="00DD0B17">
              <w:rPr>
                <w:b w:val="0"/>
              </w:rPr>
              <w:t xml:space="preserve">The team will be chaired by the BAS Head of Risk and Assurance. The BAS Management Team (BMT) has provided confirmation and approval that the ARRT is given the authority to make decisions regarding risk controls for HPAI. If a situation arises where the exposure risk or the pathogen risk has change then the ARRT will escalate the issue through the BMT for quick decision making.  </w:t>
            </w:r>
          </w:p>
          <w:p w14:paraId="5370D14D" w14:textId="77777777" w:rsidR="0058738A" w:rsidRPr="0058738A" w:rsidRDefault="0058738A" w:rsidP="0058738A"/>
          <w:p w14:paraId="672849D1" w14:textId="51E82193" w:rsidR="00DD0B17" w:rsidRPr="00DD0B17" w:rsidRDefault="00DD0B17" w:rsidP="00DD0B17">
            <w:pPr>
              <w:pStyle w:val="Heading2"/>
              <w:rPr>
                <w:b w:val="0"/>
              </w:rPr>
            </w:pPr>
            <w:bookmarkStart w:id="10" w:name="_Toc199429372"/>
            <w:r w:rsidRPr="00DD0B17">
              <w:rPr>
                <w:b w:val="0"/>
              </w:rPr>
              <w:t>3.</w:t>
            </w:r>
            <w:r w:rsidR="00E91B3A">
              <w:rPr>
                <w:b w:val="0"/>
              </w:rPr>
              <w:t>4</w:t>
            </w:r>
            <w:r w:rsidRPr="00DD0B17">
              <w:rPr>
                <w:b w:val="0"/>
              </w:rPr>
              <w:t xml:space="preserve"> Reporting</w:t>
            </w:r>
            <w:bookmarkEnd w:id="10"/>
          </w:p>
          <w:p w14:paraId="052AF03E" w14:textId="77777777" w:rsidR="00DD0B17" w:rsidRPr="002225C3" w:rsidRDefault="00DD0B17" w:rsidP="002225C3">
            <w:pPr>
              <w:pStyle w:val="Heading3"/>
            </w:pPr>
            <w:r w:rsidRPr="002225C3">
              <w:t>Corporate reporting</w:t>
            </w:r>
          </w:p>
          <w:p w14:paraId="5B4F3950" w14:textId="77777777" w:rsidR="00DD0B17" w:rsidRPr="00DD0B17" w:rsidRDefault="00DD0B17" w:rsidP="00DD0B17">
            <w:pPr>
              <w:pStyle w:val="NormalWeb"/>
              <w:spacing w:before="0" w:beforeAutospacing="0" w:after="0" w:afterAutospacing="0" w:line="264" w:lineRule="auto"/>
              <w:ind w:right="-6"/>
              <w:jc w:val="both"/>
              <w:rPr>
                <w:rFonts w:ascii="Calibri" w:hAnsi="Calibri"/>
                <w:b w:val="0"/>
                <w:sz w:val="22"/>
                <w:szCs w:val="22"/>
              </w:rPr>
            </w:pPr>
            <w:r w:rsidRPr="00DD0B17">
              <w:rPr>
                <w:rFonts w:ascii="Calibri" w:hAnsi="Calibri"/>
                <w:b w:val="0"/>
                <w:sz w:val="22"/>
                <w:szCs w:val="22"/>
              </w:rPr>
              <w:t xml:space="preserve">A monthly update to the BMT will be provided by the BAS AI Risk Response Team to ensure any changing risk levels are understood. </w:t>
            </w:r>
          </w:p>
          <w:p w14:paraId="2EAF2E07" w14:textId="77777777" w:rsidR="00DD0B17" w:rsidRPr="00DD0B17" w:rsidRDefault="00DD0B17" w:rsidP="00DD0B17">
            <w:pPr>
              <w:rPr>
                <w:b w:val="0"/>
              </w:rPr>
            </w:pPr>
          </w:p>
          <w:p w14:paraId="38AA8410" w14:textId="77777777" w:rsidR="00434113" w:rsidRDefault="00434113" w:rsidP="002225C3">
            <w:pPr>
              <w:pStyle w:val="Heading3"/>
              <w:rPr>
                <w:b w:val="0"/>
                <w:bCs w:val="0"/>
              </w:rPr>
            </w:pPr>
          </w:p>
          <w:p w14:paraId="5A283D95" w14:textId="24CBC753" w:rsidR="00DD0B17" w:rsidRPr="0058738A" w:rsidRDefault="00DD0B17" w:rsidP="002225C3">
            <w:pPr>
              <w:pStyle w:val="Heading3"/>
            </w:pPr>
            <w:r w:rsidRPr="0058738A">
              <w:lastRenderedPageBreak/>
              <w:t>Operational reporting</w:t>
            </w:r>
          </w:p>
          <w:p w14:paraId="0D4F412D" w14:textId="77777777" w:rsidR="00DD0B17" w:rsidRPr="00DD0B17" w:rsidRDefault="00DD0B17" w:rsidP="00DD0B17">
            <w:pPr>
              <w:pStyle w:val="NormalWeb"/>
              <w:spacing w:before="0" w:beforeAutospacing="0" w:after="0" w:afterAutospacing="0" w:line="264" w:lineRule="auto"/>
              <w:ind w:right="-6"/>
              <w:jc w:val="both"/>
              <w:rPr>
                <w:rFonts w:asciiTheme="minorHAnsi" w:hAnsiTheme="minorHAnsi" w:cstheme="minorHAnsi"/>
                <w:b w:val="0"/>
                <w:sz w:val="22"/>
                <w:szCs w:val="22"/>
              </w:rPr>
            </w:pPr>
            <w:r w:rsidRPr="00DD0B17">
              <w:rPr>
                <w:rFonts w:asciiTheme="minorHAnsi" w:hAnsiTheme="minorHAnsi" w:cstheme="minorHAnsi"/>
                <w:b w:val="0"/>
                <w:sz w:val="22"/>
                <w:szCs w:val="22"/>
              </w:rPr>
              <w:t xml:space="preserve">The Station Leaders and Ship Master will be kept abreast of the current status of HPAI so that any move major changes in Risk Exposure levels is anticipated and the context understood. The ARRT will also require regular reporting and monitoring by Station Leaders and staff for HPAI-related evidence.   </w:t>
            </w:r>
          </w:p>
          <w:p w14:paraId="348425C1" w14:textId="77777777" w:rsidR="00DD0B17" w:rsidRPr="00DD0B17" w:rsidRDefault="00DD0B17" w:rsidP="00DD0B17">
            <w:pPr>
              <w:pStyle w:val="NormalWeb"/>
              <w:spacing w:before="0" w:beforeAutospacing="0" w:after="0" w:afterAutospacing="0" w:line="264" w:lineRule="auto"/>
              <w:ind w:right="-6"/>
              <w:jc w:val="both"/>
              <w:rPr>
                <w:rFonts w:asciiTheme="minorHAnsi" w:hAnsiTheme="minorHAnsi" w:cstheme="minorHAnsi"/>
                <w:b w:val="0"/>
                <w:sz w:val="22"/>
                <w:szCs w:val="22"/>
              </w:rPr>
            </w:pPr>
            <w:r w:rsidRPr="00DD0B17">
              <w:rPr>
                <w:rFonts w:asciiTheme="minorHAnsi" w:hAnsiTheme="minorHAnsi" w:cstheme="minorHAnsi"/>
                <w:b w:val="0"/>
                <w:sz w:val="22"/>
                <w:szCs w:val="22"/>
              </w:rPr>
              <w:t xml:space="preserve">It is expected that local suspect cases will be reported via Station Leaders, the Master or local supervisors. </w:t>
            </w:r>
          </w:p>
          <w:p w14:paraId="4CA91EC0" w14:textId="77777777" w:rsidR="00DD0B17" w:rsidRPr="00DD0B17" w:rsidRDefault="00DD0B17" w:rsidP="00DD0B17">
            <w:pPr>
              <w:pStyle w:val="NormalWeb"/>
              <w:spacing w:before="0" w:beforeAutospacing="0" w:after="0" w:afterAutospacing="0" w:line="264" w:lineRule="auto"/>
              <w:ind w:right="-6"/>
              <w:jc w:val="both"/>
              <w:rPr>
                <w:rFonts w:asciiTheme="minorHAnsi" w:hAnsiTheme="minorHAnsi" w:cstheme="minorHAnsi"/>
                <w:b w:val="0"/>
                <w:sz w:val="22"/>
                <w:szCs w:val="22"/>
              </w:rPr>
            </w:pPr>
          </w:p>
          <w:p w14:paraId="0F0D8A17" w14:textId="77777777" w:rsidR="00DD0B17" w:rsidRPr="00DD0B17" w:rsidRDefault="00DD0B17" w:rsidP="00DD0B17">
            <w:pPr>
              <w:pStyle w:val="NormalWeb"/>
              <w:spacing w:before="0" w:beforeAutospacing="0" w:after="0" w:afterAutospacing="0" w:line="264" w:lineRule="auto"/>
              <w:ind w:right="-6"/>
              <w:jc w:val="both"/>
              <w:rPr>
                <w:rFonts w:asciiTheme="minorHAnsi" w:hAnsiTheme="minorHAnsi" w:cstheme="minorHAnsi"/>
                <w:b w:val="0"/>
                <w:sz w:val="22"/>
                <w:szCs w:val="22"/>
              </w:rPr>
            </w:pPr>
            <w:r w:rsidRPr="00DD0B17">
              <w:rPr>
                <w:rFonts w:asciiTheme="minorHAnsi" w:hAnsiTheme="minorHAnsi" w:cstheme="minorHAnsi"/>
                <w:b w:val="0"/>
                <w:sz w:val="22"/>
                <w:szCs w:val="22"/>
              </w:rPr>
              <w:t xml:space="preserve">For in season reporting BAS will have an online reporting system which should be the primary way of reporting cases of HPAI. This report form should be accessible through all our stations IT systems whilst on our sites. For all other enquires please go to BAS general enquires. </w:t>
            </w:r>
          </w:p>
          <w:p w14:paraId="43B455A3" w14:textId="77777777" w:rsidR="00DD0B17" w:rsidRPr="00DD0B17" w:rsidRDefault="00DD0B17" w:rsidP="00DD0B17">
            <w:pPr>
              <w:pStyle w:val="NormalWeb"/>
              <w:spacing w:before="0" w:beforeAutospacing="0" w:after="0" w:afterAutospacing="0" w:line="264" w:lineRule="auto"/>
              <w:ind w:right="-6"/>
              <w:jc w:val="both"/>
              <w:rPr>
                <w:rFonts w:asciiTheme="minorHAnsi" w:hAnsiTheme="minorHAnsi" w:cstheme="minorHAnsi"/>
                <w:b w:val="0"/>
                <w:sz w:val="22"/>
                <w:szCs w:val="22"/>
              </w:rPr>
            </w:pPr>
          </w:p>
          <w:p w14:paraId="029E62B1" w14:textId="67DDD153" w:rsidR="00DD0B17" w:rsidRPr="0058738A" w:rsidRDefault="00DD0B17" w:rsidP="002225C3">
            <w:pPr>
              <w:pStyle w:val="Heading3"/>
            </w:pPr>
            <w:r w:rsidRPr="0058738A">
              <w:t>Stakeholder reporting</w:t>
            </w:r>
          </w:p>
          <w:p w14:paraId="5103BA6C" w14:textId="0E4086CC" w:rsidR="00DD0B17" w:rsidRPr="00DD0B17" w:rsidRDefault="00DD0B17" w:rsidP="00DD0B17">
            <w:pPr>
              <w:pStyle w:val="NormalWeb"/>
              <w:spacing w:before="0" w:beforeAutospacing="0" w:after="0" w:afterAutospacing="0" w:line="264" w:lineRule="auto"/>
              <w:ind w:right="-6"/>
              <w:jc w:val="both"/>
              <w:rPr>
                <w:rFonts w:asciiTheme="minorHAnsi" w:hAnsiTheme="minorHAnsi" w:cstheme="minorBidi"/>
                <w:b w:val="0"/>
                <w:sz w:val="22"/>
                <w:szCs w:val="22"/>
              </w:rPr>
            </w:pPr>
            <w:r w:rsidRPr="00DD0B17">
              <w:rPr>
                <w:rFonts w:asciiTheme="minorHAnsi" w:hAnsiTheme="minorHAnsi" w:cstheme="minorBidi"/>
                <w:b w:val="0"/>
                <w:sz w:val="22"/>
                <w:szCs w:val="22"/>
              </w:rPr>
              <w:t xml:space="preserve">The ARRT will co-ordinate all reporting of cases and sequencing results with external parties. In particular the ARRT will report direct to SCAR via the SCAR HPAI database. </w:t>
            </w:r>
          </w:p>
          <w:p w14:paraId="0955391F" w14:textId="77777777" w:rsidR="00DD0B17" w:rsidRPr="00DD0B17" w:rsidRDefault="00DD0B17" w:rsidP="00DD0B17">
            <w:pPr>
              <w:pStyle w:val="NormalWeb"/>
              <w:spacing w:before="0" w:beforeAutospacing="0" w:after="0" w:afterAutospacing="0" w:line="264" w:lineRule="auto"/>
              <w:ind w:right="-6"/>
              <w:jc w:val="both"/>
              <w:rPr>
                <w:rFonts w:asciiTheme="minorHAnsi" w:hAnsiTheme="minorHAnsi" w:cstheme="minorHAnsi"/>
                <w:bCs w:val="0"/>
                <w:sz w:val="22"/>
                <w:szCs w:val="22"/>
              </w:rPr>
            </w:pPr>
          </w:p>
          <w:p w14:paraId="6B49E7D2" w14:textId="72B862D7" w:rsidR="00DD0B17" w:rsidRDefault="00DD0B17" w:rsidP="00DD0B17">
            <w:pPr>
              <w:pStyle w:val="Heading2"/>
              <w:rPr>
                <w:bCs w:val="0"/>
              </w:rPr>
            </w:pPr>
            <w:bookmarkStart w:id="11" w:name="_Toc199429373"/>
            <w:r w:rsidRPr="0058738A">
              <w:rPr>
                <w:b w:val="0"/>
              </w:rPr>
              <w:t>3.</w:t>
            </w:r>
            <w:r w:rsidR="00E91B3A">
              <w:rPr>
                <w:b w:val="0"/>
              </w:rPr>
              <w:t>5</w:t>
            </w:r>
            <w:r w:rsidRPr="0058738A">
              <w:rPr>
                <w:b w:val="0"/>
              </w:rPr>
              <w:t xml:space="preserve"> Re</w:t>
            </w:r>
            <w:r w:rsidR="003C6F6C">
              <w:rPr>
                <w:b w:val="0"/>
              </w:rPr>
              <w:t>ferences</w:t>
            </w:r>
            <w:bookmarkEnd w:id="11"/>
            <w:r w:rsidRPr="0058738A">
              <w:rPr>
                <w:b w:val="0"/>
              </w:rPr>
              <w:t xml:space="preserve">  </w:t>
            </w:r>
          </w:p>
          <w:p w14:paraId="79FC550E" w14:textId="77777777" w:rsidR="0058738A" w:rsidRPr="0058738A" w:rsidRDefault="0058738A" w:rsidP="0058738A"/>
          <w:p w14:paraId="66E051AF" w14:textId="77777777" w:rsidR="00DD0B17" w:rsidRPr="00DD0B17" w:rsidRDefault="00DD0B17" w:rsidP="0058738A">
            <w:pPr>
              <w:pStyle w:val="ListParagraph"/>
              <w:numPr>
                <w:ilvl w:val="0"/>
                <w:numId w:val="94"/>
              </w:numPr>
              <w:spacing w:before="120"/>
              <w:rPr>
                <w:rStyle w:val="Hyperlink"/>
                <w:b w:val="0"/>
                <w:color w:val="auto"/>
                <w:sz w:val="20"/>
                <w:szCs w:val="20"/>
                <w:u w:val="none"/>
              </w:rPr>
            </w:pPr>
            <w:r w:rsidRPr="0058738A">
              <w:rPr>
                <w:bCs w:val="0"/>
                <w:szCs w:val="20"/>
              </w:rPr>
              <w:t xml:space="preserve">COMNAP website: </w:t>
            </w:r>
            <w:hyperlink r:id="rId32" w:history="1">
              <w:r w:rsidRPr="00DD0B17">
                <w:rPr>
                  <w:rStyle w:val="Hyperlink"/>
                  <w:b w:val="0"/>
                </w:rPr>
                <w:t>Heightened Risk of HPAI in Antarctica — COMNAP</w:t>
              </w:r>
            </w:hyperlink>
          </w:p>
          <w:p w14:paraId="6741236D" w14:textId="77777777" w:rsidR="00DD0B17" w:rsidRPr="00DD0B17" w:rsidRDefault="00DD0B17" w:rsidP="0058738A">
            <w:pPr>
              <w:pStyle w:val="ListParagraph"/>
              <w:numPr>
                <w:ilvl w:val="0"/>
                <w:numId w:val="94"/>
              </w:numPr>
              <w:spacing w:before="120"/>
              <w:rPr>
                <w:rStyle w:val="Hyperlink"/>
                <w:b w:val="0"/>
              </w:rPr>
            </w:pPr>
            <w:r w:rsidRPr="0058738A">
              <w:rPr>
                <w:bCs w:val="0"/>
              </w:rPr>
              <w:t>SCAR’s Antarctic Wildlife Health Network:</w:t>
            </w:r>
            <w:r w:rsidRPr="00DD0B17">
              <w:rPr>
                <w:b w:val="0"/>
              </w:rPr>
              <w:t xml:space="preserve"> </w:t>
            </w:r>
            <w:hyperlink r:id="rId33" w:history="1">
              <w:r w:rsidRPr="00DD0B17">
                <w:rPr>
                  <w:rStyle w:val="Hyperlink"/>
                  <w:b w:val="0"/>
                </w:rPr>
                <w:t>Biological Risk Assessment of Highly Pathogenic Avian Influenza in the Southern Ocean</w:t>
              </w:r>
            </w:hyperlink>
          </w:p>
          <w:p w14:paraId="4A8850F2" w14:textId="6057E39F" w:rsidR="00DD0B17" w:rsidRPr="00DD0B17" w:rsidRDefault="00DD0B17" w:rsidP="0058738A">
            <w:pPr>
              <w:pStyle w:val="ListParagraph"/>
              <w:numPr>
                <w:ilvl w:val="0"/>
                <w:numId w:val="94"/>
              </w:numPr>
              <w:spacing w:before="120"/>
              <w:rPr>
                <w:rStyle w:val="Hyperlink"/>
                <w:b w:val="0"/>
              </w:rPr>
            </w:pPr>
            <w:r w:rsidRPr="0058738A">
              <w:rPr>
                <w:bCs w:val="0"/>
              </w:rPr>
              <w:t>SCAR’s Antarctic Wildlife Health Network (AWHN) monitoring project</w:t>
            </w:r>
            <w:r w:rsidR="0058738A">
              <w:rPr>
                <w:bCs w:val="0"/>
              </w:rPr>
              <w:t>:</w:t>
            </w:r>
            <w:r w:rsidRPr="00DD0B17">
              <w:rPr>
                <w:b w:val="0"/>
              </w:rPr>
              <w:t xml:space="preserve"> </w:t>
            </w:r>
            <w:hyperlink r:id="rId34" w:history="1">
              <w:r w:rsidRPr="00DD0B17">
                <w:rPr>
                  <w:rStyle w:val="Hyperlink"/>
                  <w:b w:val="0"/>
                </w:rPr>
                <w:t>HPAI database</w:t>
              </w:r>
            </w:hyperlink>
          </w:p>
          <w:p w14:paraId="14E923B0" w14:textId="77777777" w:rsidR="00DD0B17" w:rsidRPr="00DD0B17" w:rsidRDefault="00DD0B17" w:rsidP="0058738A">
            <w:pPr>
              <w:pStyle w:val="ListParagraph"/>
              <w:numPr>
                <w:ilvl w:val="0"/>
                <w:numId w:val="94"/>
              </w:numPr>
              <w:spacing w:before="120"/>
              <w:rPr>
                <w:rStyle w:val="Hyperlink"/>
                <w:b w:val="0"/>
                <w:szCs w:val="20"/>
              </w:rPr>
            </w:pPr>
            <w:r w:rsidRPr="00DD0B17">
              <w:rPr>
                <w:b w:val="0"/>
                <w:szCs w:val="20"/>
              </w:rPr>
              <w:t xml:space="preserve">IAATO </w:t>
            </w:r>
            <w:hyperlink r:id="rId35" w:history="1">
              <w:r w:rsidRPr="00DD0B17">
                <w:rPr>
                  <w:rStyle w:val="Hyperlink"/>
                  <w:b w:val="0"/>
                </w:rPr>
                <w:t>Polar Stakeholders' Response to Avian Influenza as 2023-24 Antarctic Season Begins - IAATO</w:t>
              </w:r>
            </w:hyperlink>
          </w:p>
          <w:p w14:paraId="518BD8A0" w14:textId="77777777" w:rsidR="00DD0B17" w:rsidRPr="00DD0B17" w:rsidRDefault="00DD0B17" w:rsidP="0058738A">
            <w:pPr>
              <w:pStyle w:val="Default"/>
              <w:numPr>
                <w:ilvl w:val="0"/>
                <w:numId w:val="94"/>
              </w:numPr>
              <w:spacing w:before="120"/>
              <w:rPr>
                <w:rFonts w:asciiTheme="minorHAnsi" w:hAnsiTheme="minorHAnsi" w:cstheme="minorHAnsi"/>
                <w:b w:val="0"/>
                <w:sz w:val="20"/>
              </w:rPr>
            </w:pPr>
            <w:r w:rsidRPr="0058738A">
              <w:rPr>
                <w:rFonts w:asciiTheme="minorHAnsi" w:hAnsiTheme="minorHAnsi" w:cstheme="minorHAnsi"/>
                <w:bCs w:val="0"/>
                <w:sz w:val="20"/>
                <w:szCs w:val="20"/>
              </w:rPr>
              <w:t xml:space="preserve">World Organisation for Animal Health Avian Influenza webpage: </w:t>
            </w:r>
            <w:hyperlink r:id="rId36" w:history="1">
              <w:r w:rsidRPr="00DD0B17">
                <w:rPr>
                  <w:rStyle w:val="Hyperlink"/>
                  <w:rFonts w:asciiTheme="minorHAnsi" w:hAnsiTheme="minorHAnsi" w:cstheme="minorHAnsi"/>
                  <w:b w:val="0"/>
                  <w:sz w:val="20"/>
                  <w:szCs w:val="20"/>
                </w:rPr>
                <w:t>Avian Influenza - WOAH - World Organisation for Animal Health</w:t>
              </w:r>
            </w:hyperlink>
            <w:r w:rsidRPr="00DD0B17">
              <w:rPr>
                <w:rFonts w:asciiTheme="minorHAnsi" w:hAnsiTheme="minorHAnsi" w:cstheme="minorHAnsi"/>
                <w:b w:val="0"/>
                <w:sz w:val="20"/>
                <w:szCs w:val="20"/>
              </w:rPr>
              <w:t xml:space="preserve"> </w:t>
            </w:r>
          </w:p>
          <w:p w14:paraId="77DAD3C1" w14:textId="77777777" w:rsidR="00DD0B17" w:rsidRPr="00DD0B17" w:rsidRDefault="00DD0B17" w:rsidP="0058738A">
            <w:pPr>
              <w:pStyle w:val="ListParagraph"/>
              <w:numPr>
                <w:ilvl w:val="0"/>
                <w:numId w:val="94"/>
              </w:numPr>
              <w:spacing w:before="120"/>
              <w:rPr>
                <w:rFonts w:ascii="Calibri" w:hAnsi="Calibri" w:cstheme="minorHAnsi"/>
                <w:b w:val="0"/>
                <w:sz w:val="20"/>
                <w:szCs w:val="20"/>
              </w:rPr>
            </w:pPr>
            <w:bookmarkStart w:id="12" w:name="_Hlk149240231"/>
            <w:r w:rsidRPr="0058738A">
              <w:rPr>
                <w:bCs w:val="0"/>
                <w:szCs w:val="20"/>
              </w:rPr>
              <w:t xml:space="preserve">World Organisation for Animal Health: </w:t>
            </w:r>
            <w:hyperlink r:id="rId37" w:history="1">
              <w:r w:rsidRPr="00DD0B17">
                <w:rPr>
                  <w:rStyle w:val="Hyperlink"/>
                  <w:b w:val="0"/>
                </w:rPr>
                <w:t>Avian Influenza and Wildlife: Risk Management for People Working with Wild Birds - WOAH - World Organisation for Animal Health</w:t>
              </w:r>
            </w:hyperlink>
          </w:p>
          <w:bookmarkEnd w:id="12"/>
          <w:p w14:paraId="7D848342" w14:textId="26C431CA" w:rsidR="00DD0B17" w:rsidRPr="00DD0B17" w:rsidRDefault="00DD0B17" w:rsidP="0058738A">
            <w:pPr>
              <w:pStyle w:val="ListParagraph"/>
              <w:numPr>
                <w:ilvl w:val="0"/>
                <w:numId w:val="94"/>
              </w:numPr>
              <w:spacing w:before="120"/>
              <w:rPr>
                <w:b w:val="0"/>
                <w:szCs w:val="20"/>
              </w:rPr>
            </w:pPr>
            <w:r w:rsidRPr="0058738A">
              <w:rPr>
                <w:bCs w:val="0"/>
                <w:szCs w:val="20"/>
              </w:rPr>
              <w:t>World Health Organization</w:t>
            </w:r>
            <w:r w:rsidR="0058738A" w:rsidRPr="0058738A">
              <w:rPr>
                <w:bCs w:val="0"/>
                <w:szCs w:val="20"/>
              </w:rPr>
              <w:t>:</w:t>
            </w:r>
            <w:r w:rsidRPr="00DD0B17">
              <w:rPr>
                <w:b w:val="0"/>
                <w:szCs w:val="20"/>
              </w:rPr>
              <w:t xml:space="preserve"> </w:t>
            </w:r>
            <w:hyperlink r:id="rId38" w:history="1">
              <w:r w:rsidRPr="00DD0B17">
                <w:rPr>
                  <w:rStyle w:val="Hyperlink"/>
                  <w:b w:val="0"/>
                  <w:szCs w:val="20"/>
                </w:rPr>
                <w:t>Q&amp;A Influenza A(H5N1)</w:t>
              </w:r>
            </w:hyperlink>
          </w:p>
          <w:p w14:paraId="7BB25D00" w14:textId="4FB6E2DB" w:rsidR="00DD0B17" w:rsidRPr="00DD0B17" w:rsidRDefault="00DD0B17" w:rsidP="0058738A">
            <w:pPr>
              <w:pStyle w:val="ListParagraph"/>
              <w:numPr>
                <w:ilvl w:val="0"/>
                <w:numId w:val="94"/>
              </w:numPr>
              <w:spacing w:before="120"/>
              <w:rPr>
                <w:b w:val="0"/>
                <w:szCs w:val="20"/>
              </w:rPr>
            </w:pPr>
            <w:r w:rsidRPr="0058738A">
              <w:rPr>
                <w:bCs w:val="0"/>
                <w:szCs w:val="20"/>
              </w:rPr>
              <w:t>World Health Organization Avian Influenza</w:t>
            </w:r>
            <w:r w:rsidR="0058738A" w:rsidRPr="0058738A">
              <w:rPr>
                <w:bCs w:val="0"/>
                <w:szCs w:val="20"/>
              </w:rPr>
              <w:t>:</w:t>
            </w:r>
            <w:r w:rsidRPr="00DD0B17">
              <w:rPr>
                <w:b w:val="0"/>
                <w:szCs w:val="20"/>
              </w:rPr>
              <w:t xml:space="preserve"> </w:t>
            </w:r>
            <w:hyperlink r:id="rId39" w:history="1">
              <w:r w:rsidRPr="00DD0B17">
                <w:rPr>
                  <w:rStyle w:val="Hyperlink"/>
                  <w:b w:val="0"/>
                  <w:szCs w:val="20"/>
                </w:rPr>
                <w:t>Fact Sheet</w:t>
              </w:r>
            </w:hyperlink>
          </w:p>
          <w:p w14:paraId="3BD28D9F" w14:textId="1004375F" w:rsidR="00DD0B17" w:rsidRPr="00DD0B17" w:rsidRDefault="00DD0B17" w:rsidP="0058738A">
            <w:pPr>
              <w:pStyle w:val="ListParagraph"/>
              <w:numPr>
                <w:ilvl w:val="0"/>
                <w:numId w:val="94"/>
              </w:numPr>
              <w:spacing w:before="120"/>
              <w:rPr>
                <w:b w:val="0"/>
                <w:szCs w:val="20"/>
              </w:rPr>
            </w:pPr>
            <w:r w:rsidRPr="0058738A">
              <w:rPr>
                <w:bCs w:val="0"/>
                <w:szCs w:val="20"/>
              </w:rPr>
              <w:t>World Health Organization</w:t>
            </w:r>
            <w:r w:rsidR="0058738A" w:rsidRPr="0058738A">
              <w:rPr>
                <w:bCs w:val="0"/>
                <w:szCs w:val="20"/>
              </w:rPr>
              <w:t>:</w:t>
            </w:r>
            <w:r w:rsidRPr="00DD0B17">
              <w:rPr>
                <w:b w:val="0"/>
                <w:szCs w:val="20"/>
              </w:rPr>
              <w:t xml:space="preserve"> </w:t>
            </w:r>
            <w:hyperlink r:id="rId40" w:history="1">
              <w:r w:rsidRPr="00DD0B17">
                <w:rPr>
                  <w:rStyle w:val="Hyperlink"/>
                  <w:b w:val="0"/>
                  <w:szCs w:val="20"/>
                  <w:lang w:val="en-US"/>
                </w:rPr>
                <w:t>Updated joint FAO/WHO/WOAH assessment of recent influenza A(H5N1) virus events in animals and people</w:t>
              </w:r>
            </w:hyperlink>
          </w:p>
          <w:p w14:paraId="252BFBBD" w14:textId="0CCCEF30" w:rsidR="00DD0B17" w:rsidRPr="00DD0B17" w:rsidRDefault="00DD0B17" w:rsidP="0058738A">
            <w:pPr>
              <w:pStyle w:val="ListParagraph"/>
              <w:numPr>
                <w:ilvl w:val="0"/>
                <w:numId w:val="94"/>
              </w:numPr>
              <w:spacing w:before="120"/>
              <w:rPr>
                <w:b w:val="0"/>
              </w:rPr>
            </w:pPr>
            <w:r w:rsidRPr="0058738A">
              <w:rPr>
                <w:bCs w:val="0"/>
              </w:rPr>
              <w:t>UK Animal &amp; Plant Health Agency – Technical risk assessment</w:t>
            </w:r>
            <w:r w:rsidR="0058738A" w:rsidRPr="0058738A">
              <w:rPr>
                <w:bCs w:val="0"/>
              </w:rPr>
              <w:t>:</w:t>
            </w:r>
            <w:r w:rsidRPr="00DD0B17">
              <w:rPr>
                <w:b w:val="0"/>
              </w:rPr>
              <w:t xml:space="preserve"> </w:t>
            </w:r>
            <w:hyperlink r:id="rId41">
              <w:r w:rsidRPr="00DD0B17">
                <w:rPr>
                  <w:rStyle w:val="Hyperlink"/>
                  <w:b w:val="0"/>
                </w:rPr>
                <w:t>https://www.gov.uk/government/news/bird-flu-avian-influenza-latest-situation-in-england</w:t>
              </w:r>
            </w:hyperlink>
          </w:p>
          <w:p w14:paraId="43BDE684" w14:textId="77777777" w:rsidR="00DD0B17" w:rsidRPr="00DD0B17" w:rsidRDefault="00DD0B17" w:rsidP="00DD0B17">
            <w:pPr>
              <w:spacing w:before="120"/>
              <w:rPr>
                <w:b w:val="0"/>
                <w:sz w:val="20"/>
                <w:szCs w:val="20"/>
              </w:rPr>
            </w:pPr>
          </w:p>
          <w:p w14:paraId="4249E101" w14:textId="0CDFCA4A" w:rsidR="00DD0B17" w:rsidRPr="00DD0B17" w:rsidRDefault="00DD0B17" w:rsidP="00DD0B17">
            <w:pPr>
              <w:rPr>
                <w:b w:val="0"/>
              </w:rPr>
            </w:pPr>
          </w:p>
        </w:tc>
      </w:tr>
      <w:tr w:rsidR="00F07F89" w:rsidRPr="00961E43" w14:paraId="17B10A84" w14:textId="77777777" w:rsidTr="00434113">
        <w:trPr>
          <w:trHeight w:val="70"/>
        </w:trPr>
        <w:tc>
          <w:tcPr>
            <w:cnfStyle w:val="001000000000" w:firstRow="0" w:lastRow="0" w:firstColumn="1" w:lastColumn="0" w:oddVBand="0" w:evenVBand="0" w:oddHBand="0" w:evenHBand="0" w:firstRowFirstColumn="0" w:firstRowLastColumn="0" w:lastRowFirstColumn="0" w:lastRowLastColumn="0"/>
            <w:tcW w:w="10291" w:type="dxa"/>
          </w:tcPr>
          <w:p w14:paraId="383300C3" w14:textId="77777777" w:rsidR="00F07F89" w:rsidRPr="0034421B" w:rsidRDefault="00F07F89" w:rsidP="00013EB4">
            <w:pPr>
              <w:rPr>
                <w:rFonts w:ascii="Calibri" w:eastAsia="Times New Roman" w:hAnsi="Calibri" w:cs="Calibri"/>
                <w:lang w:eastAsia="en-GB"/>
              </w:rPr>
            </w:pPr>
          </w:p>
        </w:tc>
      </w:tr>
    </w:tbl>
    <w:p w14:paraId="6B9B064E" w14:textId="77777777" w:rsidR="00DD0B17" w:rsidRDefault="00DD0B17" w:rsidP="00DD0B17">
      <w:pPr>
        <w:spacing w:before="120" w:after="0" w:line="240" w:lineRule="auto"/>
      </w:pPr>
    </w:p>
    <w:p w14:paraId="26113ED6" w14:textId="2AFAEA1C" w:rsidR="00E83E5F" w:rsidRDefault="00E83E5F">
      <w:pPr>
        <w:rPr>
          <w:color w:val="0070C0"/>
        </w:rPr>
      </w:pPr>
    </w:p>
    <w:p w14:paraId="4214DA52" w14:textId="77777777" w:rsidR="00DD0B17" w:rsidRDefault="00DD0B17">
      <w:pPr>
        <w:rPr>
          <w:color w:val="0070C0"/>
        </w:rPr>
        <w:sectPr w:rsidR="00DD0B17" w:rsidSect="00CC7024">
          <w:headerReference w:type="default" r:id="rId42"/>
          <w:footerReference w:type="default" r:id="rId43"/>
          <w:pgSz w:w="11906" w:h="16838"/>
          <w:pgMar w:top="1440" w:right="1440" w:bottom="1440" w:left="1440" w:header="708" w:footer="708" w:gutter="0"/>
          <w:cols w:space="708"/>
          <w:docGrid w:linePitch="360"/>
        </w:sectPr>
      </w:pPr>
    </w:p>
    <w:p w14:paraId="740F0089" w14:textId="771D4516" w:rsidR="004772BA" w:rsidRPr="004772BA" w:rsidRDefault="0062336D" w:rsidP="004772BA">
      <w:pPr>
        <w:pStyle w:val="Heading1"/>
        <w:spacing w:after="240"/>
      </w:pPr>
      <w:bookmarkStart w:id="13" w:name="_Toc199429374"/>
      <w:r>
        <w:lastRenderedPageBreak/>
        <w:t>4</w:t>
      </w:r>
      <w:r w:rsidR="00A83898">
        <w:t xml:space="preserve">. </w:t>
      </w:r>
      <w:r w:rsidR="0077422A">
        <w:t xml:space="preserve"> </w:t>
      </w:r>
      <w:r w:rsidR="007851DE" w:rsidRPr="00312014">
        <w:t xml:space="preserve">Animal </w:t>
      </w:r>
      <w:r w:rsidR="001846F1">
        <w:t>w</w:t>
      </w:r>
      <w:r w:rsidR="007851DE" w:rsidRPr="00312014">
        <w:t>elfare</w:t>
      </w:r>
      <w:bookmarkEnd w:id="13"/>
    </w:p>
    <w:p w14:paraId="547D03C5" w14:textId="083D98E4" w:rsidR="007851DE" w:rsidRDefault="007851DE" w:rsidP="007851DE">
      <w:r>
        <w:t xml:space="preserve">BAS expects and strives for </w:t>
      </w:r>
      <w:r w:rsidR="001B1AB4">
        <w:t xml:space="preserve">excellence in </w:t>
      </w:r>
      <w:r>
        <w:t xml:space="preserve">animal welfare, with all research being assessed against the principles of the 3Rs and a </w:t>
      </w:r>
      <w:r w:rsidR="00AD5D59">
        <w:t>harm</w:t>
      </w:r>
      <w:r>
        <w:t xml:space="preserve">/benefit analysis of the research. The </w:t>
      </w:r>
      <w:r w:rsidR="00DA69A1">
        <w:t>3</w:t>
      </w:r>
      <w:r>
        <w:t>R’s are the replace</w:t>
      </w:r>
      <w:r w:rsidR="00DA69A1">
        <w:t>ment</w:t>
      </w:r>
      <w:r>
        <w:t>, reduc</w:t>
      </w:r>
      <w:r w:rsidR="00DA69A1">
        <w:t>tion</w:t>
      </w:r>
      <w:r>
        <w:t xml:space="preserve"> and refine</w:t>
      </w:r>
      <w:r w:rsidR="00DA69A1">
        <w:t>ment of</w:t>
      </w:r>
      <w:r>
        <w:t xml:space="preserve"> animal experiments wherever possible and the use of innovative techniques to achieve th</w:t>
      </w:r>
      <w:r w:rsidR="000C43E8">
        <w:t>ese aims</w:t>
      </w:r>
      <w:r>
        <w:t xml:space="preserve"> is expected. </w:t>
      </w:r>
      <w:r w:rsidR="001A7B42">
        <w:t>The harm/benefit assessment ensures that any potential harms to the animal are fully considered and are justified by the knowledge-benefits that will help protect the species/marine ecosystem, etc</w:t>
      </w:r>
      <w:r>
        <w:t>.</w:t>
      </w:r>
    </w:p>
    <w:p w14:paraId="5B06798D" w14:textId="4AC06546" w:rsidR="007851DE" w:rsidRDefault="007851DE" w:rsidP="007851DE">
      <w:r>
        <w:t xml:space="preserve">All research involving animals that if performed in the UK would require a licence from the UK Government must be permitted by the BAS AWERB (Animal Welfare and Ethical Review Body). If you want to work with animals, please complete the form available </w:t>
      </w:r>
      <w:r w:rsidR="00965B4A">
        <w:t>from Simon Morley (smor@bas.ac.uk) who chairs the AWERB</w:t>
      </w:r>
      <w:r>
        <w:t>.</w:t>
      </w:r>
    </w:p>
    <w:p w14:paraId="22720006" w14:textId="46381766" w:rsidR="007851DE" w:rsidRDefault="007851DE" w:rsidP="007851DE">
      <w:r>
        <w:t xml:space="preserve">All research that would not require a UK licence and non-research animal interactions must </w:t>
      </w:r>
      <w:r w:rsidR="0042327A">
        <w:t xml:space="preserve">adhere to similar high </w:t>
      </w:r>
      <w:r>
        <w:t xml:space="preserve">animal welfare </w:t>
      </w:r>
      <w:r w:rsidR="00786BAC">
        <w:t>and undergo ethical approval</w:t>
      </w:r>
      <w:r>
        <w:t>.</w:t>
      </w:r>
    </w:p>
    <w:p w14:paraId="224E1759" w14:textId="709073B8" w:rsidR="004772BA" w:rsidRPr="004772BA" w:rsidRDefault="00F126BF" w:rsidP="004772BA">
      <w:pPr>
        <w:pStyle w:val="Heading2"/>
        <w:spacing w:after="240"/>
      </w:pPr>
      <w:bookmarkStart w:id="14" w:name="_Toc199429375"/>
      <w:r>
        <w:t xml:space="preserve">4.1 </w:t>
      </w:r>
      <w:r w:rsidR="007851DE" w:rsidRPr="00312014">
        <w:t>Reporting procedure</w:t>
      </w:r>
      <w:bookmarkEnd w:id="14"/>
    </w:p>
    <w:p w14:paraId="2C0BF426" w14:textId="77777777" w:rsidR="007851DE" w:rsidRPr="002225C3" w:rsidRDefault="007851DE" w:rsidP="002225C3">
      <w:pPr>
        <w:pStyle w:val="Heading3"/>
        <w:rPr>
          <w:b/>
          <w:bCs/>
        </w:rPr>
      </w:pPr>
      <w:r w:rsidRPr="002225C3">
        <w:rPr>
          <w:b/>
          <w:bCs/>
        </w:rPr>
        <w:t>Reporting an animal welfare incident</w:t>
      </w:r>
    </w:p>
    <w:p w14:paraId="61A2271A" w14:textId="481BB3A4" w:rsidR="007851DE" w:rsidRDefault="007851DE" w:rsidP="00B94D72">
      <w:pPr>
        <w:pStyle w:val="ListParagraph"/>
        <w:numPr>
          <w:ilvl w:val="0"/>
          <w:numId w:val="96"/>
        </w:numPr>
      </w:pPr>
      <w:r>
        <w:t>Any incident should be reported through your management chain via the BAS Incident Reporting System</w:t>
      </w:r>
      <w:r w:rsidR="00D16CE3">
        <w:t>,</w:t>
      </w:r>
      <w:r>
        <w:t xml:space="preserve"> </w:t>
      </w:r>
      <w:r w:rsidR="00702CC9">
        <w:t>i</w:t>
      </w:r>
      <w:r w:rsidR="00D16CE3">
        <w:t>.</w:t>
      </w:r>
      <w:r w:rsidR="00702CC9">
        <w:t>e</w:t>
      </w:r>
      <w:r w:rsidR="00D16CE3">
        <w:t>.,</w:t>
      </w:r>
      <w:r>
        <w:t xml:space="preserve"> Maximo. It is important that the BAS AWERB [chaired by Simon Morley: smor@bas.ac.uk] and the BAS Environment Office are aware of any animal related incidents so that relevant authorities can be notified</w:t>
      </w:r>
      <w:r w:rsidR="00CC7024">
        <w:t xml:space="preserve"> and investigations initiated</w:t>
      </w:r>
      <w:r>
        <w:t>.</w:t>
      </w:r>
    </w:p>
    <w:p w14:paraId="24C2ED5C" w14:textId="77777777" w:rsidR="007851DE" w:rsidRDefault="007851DE" w:rsidP="00B94D72">
      <w:pPr>
        <w:pStyle w:val="ListParagraph"/>
        <w:numPr>
          <w:ilvl w:val="0"/>
          <w:numId w:val="96"/>
        </w:numPr>
      </w:pPr>
      <w:r>
        <w:t>Reporting an animal welfare concern</w:t>
      </w:r>
    </w:p>
    <w:p w14:paraId="65189EE3" w14:textId="77777777" w:rsidR="007851DE" w:rsidRDefault="007851DE" w:rsidP="00B94D72">
      <w:pPr>
        <w:pStyle w:val="ListParagraph"/>
        <w:numPr>
          <w:ilvl w:val="0"/>
          <w:numId w:val="96"/>
        </w:numPr>
      </w:pPr>
      <w:r>
        <w:t>Concerns should be raised, in the first instance, through your management chain. Hopefully these can be resolved quickly with your managers</w:t>
      </w:r>
    </w:p>
    <w:p w14:paraId="7C945AB4" w14:textId="77777777" w:rsidR="007851DE" w:rsidRDefault="007851DE" w:rsidP="00B94D72">
      <w:pPr>
        <w:pStyle w:val="ListParagraph"/>
        <w:numPr>
          <w:ilvl w:val="0"/>
          <w:numId w:val="96"/>
        </w:numPr>
      </w:pPr>
      <w:r>
        <w:t>Concerns can also be raised with the AWERB [smor@bas.ac.uk] at any stage where they will be investigated</w:t>
      </w:r>
      <w:r w:rsidRPr="00B05ECC">
        <w:t xml:space="preserve"> </w:t>
      </w:r>
      <w:r>
        <w:t>thoroughly</w:t>
      </w:r>
    </w:p>
    <w:p w14:paraId="7B8ACCED" w14:textId="5C1F7E51" w:rsidR="0000089C" w:rsidRDefault="007851DE" w:rsidP="0000089C">
      <w:pPr>
        <w:pStyle w:val="ListParagraph"/>
        <w:numPr>
          <w:ilvl w:val="0"/>
          <w:numId w:val="96"/>
        </w:numPr>
      </w:pPr>
      <w:r>
        <w:t>Unresolved concerns will be passed to a third party for resolution</w:t>
      </w:r>
    </w:p>
    <w:p w14:paraId="651B717F" w14:textId="6EF9ADBB" w:rsidR="007851DE" w:rsidRPr="00312014" w:rsidRDefault="0000089C" w:rsidP="004772BA">
      <w:pPr>
        <w:pStyle w:val="Heading2"/>
        <w:spacing w:after="240"/>
      </w:pPr>
      <w:bookmarkStart w:id="15" w:name="_Toc199429376"/>
      <w:r>
        <w:t xml:space="preserve">4.2 </w:t>
      </w:r>
      <w:r w:rsidR="007851DE" w:rsidRPr="00312014">
        <w:t>Animal pathogen awareness</w:t>
      </w:r>
      <w:bookmarkEnd w:id="15"/>
      <w:r w:rsidR="007851DE" w:rsidRPr="00312014">
        <w:t xml:space="preserve"> </w:t>
      </w:r>
    </w:p>
    <w:p w14:paraId="20CEA4BB" w14:textId="68D91710" w:rsidR="0000089C" w:rsidRDefault="007851DE" w:rsidP="007851DE">
      <w:r>
        <w:t xml:space="preserve">Any concerns about illness in the wild should be reported to the BAS Environment Office BUT animals should not be approached due to the risk of spreading any pathogens. (see the BAS Animal Mass Mortality Event Response Plan in the </w:t>
      </w:r>
      <w:hyperlink r:id="rId44" w:history="1">
        <w:r w:rsidR="001F189A" w:rsidRPr="001F189A">
          <w:rPr>
            <w:rStyle w:val="Hyperlink"/>
          </w:rPr>
          <w:t>BAS Biosecurity Regulations</w:t>
        </w:r>
      </w:hyperlink>
      <w:r w:rsidR="0017728E" w:rsidRPr="00B756AE">
        <w:rPr>
          <w:rStyle w:val="Hyperlink"/>
          <w:color w:val="auto"/>
          <w:u w:val="none"/>
        </w:rPr>
        <w:t>, Section 11.5</w:t>
      </w:r>
      <w:r>
        <w:t>)</w:t>
      </w:r>
    </w:p>
    <w:p w14:paraId="29BD6999" w14:textId="4662C4C3" w:rsidR="007851DE" w:rsidRPr="00B94D72" w:rsidRDefault="0000089C" w:rsidP="004772BA">
      <w:pPr>
        <w:pStyle w:val="Heading2"/>
        <w:spacing w:after="240"/>
      </w:pPr>
      <w:bookmarkStart w:id="16" w:name="_Toc199429377"/>
      <w:r>
        <w:t xml:space="preserve">4.3 </w:t>
      </w:r>
      <w:r w:rsidR="007851DE" w:rsidRPr="00B94D72">
        <w:t>Response to injured animals</w:t>
      </w:r>
      <w:bookmarkEnd w:id="16"/>
    </w:p>
    <w:p w14:paraId="6288EE71" w14:textId="77777777" w:rsidR="007851DE" w:rsidRPr="00B94D72" w:rsidRDefault="007851DE" w:rsidP="00B94D72">
      <w:pPr>
        <w:pStyle w:val="ListParagraph"/>
        <w:numPr>
          <w:ilvl w:val="0"/>
          <w:numId w:val="95"/>
        </w:numPr>
      </w:pPr>
      <w:r w:rsidRPr="00B94D72">
        <w:rPr>
          <w:b/>
          <w:bCs/>
        </w:rPr>
        <w:t>Animals injured by natural means</w:t>
      </w:r>
      <w:r w:rsidRPr="00B94D72">
        <w:t>. The BAS policy under these circumstances is that there should be no intervention by BAS personnel and nature should be permitted to run its course</w:t>
      </w:r>
    </w:p>
    <w:p w14:paraId="70ED07AB" w14:textId="2706AF69" w:rsidR="006D7E40" w:rsidRPr="00B94D72" w:rsidRDefault="007851DE" w:rsidP="00B94D72">
      <w:pPr>
        <w:pStyle w:val="ListParagraph"/>
        <w:numPr>
          <w:ilvl w:val="0"/>
          <w:numId w:val="95"/>
        </w:numPr>
        <w:rPr>
          <w:rFonts w:asciiTheme="majorHAnsi" w:eastAsiaTheme="majorEastAsia" w:hAnsiTheme="majorHAnsi" w:cstheme="majorBidi"/>
          <w:spacing w:val="-10"/>
          <w:kern w:val="28"/>
          <w:sz w:val="56"/>
          <w:szCs w:val="56"/>
        </w:rPr>
      </w:pPr>
      <w:r w:rsidRPr="00B94D72">
        <w:rPr>
          <w:b/>
          <w:bCs/>
        </w:rPr>
        <w:t>Animal injured as a consequence of interaction with BAS infrastructure or personnel</w:t>
      </w:r>
      <w:r w:rsidRPr="00B94D72">
        <w:t xml:space="preserve"> (e.g. bird strike injury). If an animal is injured by a BAS employee or as a result of an interaction with BAS scientific or logistical infrastructure then BAS has an obligation to minimise the suffering of this animal within the bounds of the directions set out in the ‘BAS Bird Welfare Policy’ and the ‘Euthanasia of Marine Mammals’ documents within this manual</w:t>
      </w:r>
      <w:r w:rsidR="000E18E3" w:rsidRPr="00B94D72">
        <w:t xml:space="preserve"> (Chapters </w:t>
      </w:r>
      <w:r w:rsidR="009F2830" w:rsidRPr="00B94D72">
        <w:t>5</w:t>
      </w:r>
      <w:r w:rsidR="00F36968" w:rsidRPr="00B94D72">
        <w:t xml:space="preserve"> and </w:t>
      </w:r>
      <w:r w:rsidR="009F2830" w:rsidRPr="00B94D72">
        <w:t>6</w:t>
      </w:r>
      <w:r w:rsidR="00F36968" w:rsidRPr="00B94D72">
        <w:t>, respectively)</w:t>
      </w:r>
      <w:r w:rsidRPr="00B94D72">
        <w:t>.</w:t>
      </w:r>
    </w:p>
    <w:p w14:paraId="0809B530" w14:textId="2C2886C0" w:rsidR="006D7E40" w:rsidRDefault="0062336D" w:rsidP="004772BA">
      <w:pPr>
        <w:pStyle w:val="Heading1"/>
        <w:spacing w:after="240"/>
      </w:pPr>
      <w:bookmarkStart w:id="17" w:name="_Toc199429378"/>
      <w:r>
        <w:lastRenderedPageBreak/>
        <w:t>5</w:t>
      </w:r>
      <w:r w:rsidR="00A83898">
        <w:t xml:space="preserve">.  </w:t>
      </w:r>
      <w:r w:rsidR="006D7E40" w:rsidRPr="006D7E40">
        <w:t xml:space="preserve">BAS </w:t>
      </w:r>
      <w:r w:rsidR="001846F1">
        <w:t>b</w:t>
      </w:r>
      <w:r w:rsidR="006D7E40" w:rsidRPr="006D7E40">
        <w:t xml:space="preserve">ird </w:t>
      </w:r>
      <w:r w:rsidR="001846F1">
        <w:t>w</w:t>
      </w:r>
      <w:r w:rsidR="006D7E40" w:rsidRPr="006D7E40">
        <w:t xml:space="preserve">elfare </w:t>
      </w:r>
      <w:r w:rsidR="001846F1">
        <w:t>p</w:t>
      </w:r>
      <w:r w:rsidR="006D7E40" w:rsidRPr="006D7E40">
        <w:t>olicy</w:t>
      </w:r>
      <w:bookmarkEnd w:id="17"/>
    </w:p>
    <w:p w14:paraId="3E183A53" w14:textId="083FD353" w:rsidR="006D7E40" w:rsidRDefault="00FA143B" w:rsidP="006D7E40">
      <w:pPr>
        <w:rPr>
          <w:b/>
          <w:bCs/>
          <w:sz w:val="32"/>
          <w:szCs w:val="32"/>
        </w:rPr>
      </w:pPr>
      <w:r>
        <w:t xml:space="preserve">FOR ACCESS TO THIS SECTION, PLEASE E-MAIL: </w:t>
      </w:r>
      <w:hyperlink r:id="rId45" w:history="1">
        <w:r>
          <w:rPr>
            <w:rStyle w:val="Hyperlink"/>
          </w:rPr>
          <w:t>animalwelfare@bas.ac.uk</w:t>
        </w:r>
      </w:hyperlink>
      <w:r w:rsidR="00C12E14">
        <w:t>.</w:t>
      </w:r>
      <w:r w:rsidR="006D7E40">
        <w:rPr>
          <w:b/>
          <w:bCs/>
          <w:sz w:val="32"/>
          <w:szCs w:val="32"/>
        </w:rPr>
        <w:br w:type="page"/>
      </w:r>
    </w:p>
    <w:p w14:paraId="1EDEE7A3" w14:textId="60F120EA" w:rsidR="006D7E40" w:rsidRPr="002106E5" w:rsidRDefault="0062336D" w:rsidP="004772BA">
      <w:pPr>
        <w:pStyle w:val="Heading1"/>
        <w:spacing w:after="240"/>
      </w:pPr>
      <w:bookmarkStart w:id="18" w:name="_Toc199429379"/>
      <w:r>
        <w:lastRenderedPageBreak/>
        <w:t>6</w:t>
      </w:r>
      <w:r w:rsidR="00A83898">
        <w:t xml:space="preserve">.  </w:t>
      </w:r>
      <w:r w:rsidR="006D7E40" w:rsidRPr="00B01A9E">
        <w:t>Euthanasia of marine mammals</w:t>
      </w:r>
      <w:bookmarkEnd w:id="18"/>
    </w:p>
    <w:p w14:paraId="2268062A" w14:textId="064E7691" w:rsidR="006D7E40" w:rsidRPr="00B01A9E" w:rsidRDefault="006D7E40" w:rsidP="003B7441">
      <w:pPr>
        <w:pStyle w:val="ListParagraph"/>
        <w:numPr>
          <w:ilvl w:val="0"/>
          <w:numId w:val="62"/>
        </w:numPr>
      </w:pPr>
      <w:r w:rsidRPr="00B01A9E">
        <w:t>The issue of euthanasia</w:t>
      </w:r>
      <w:r>
        <w:t xml:space="preserve"> of marine mammals</w:t>
      </w:r>
      <w:r w:rsidRPr="00B01A9E">
        <w:t xml:space="preserve"> </w:t>
      </w:r>
      <w:r>
        <w:t xml:space="preserve">fatally injured as a direct result of human activities </w:t>
      </w:r>
      <w:r w:rsidRPr="00B01A9E">
        <w:t xml:space="preserve">was </w:t>
      </w:r>
      <w:r>
        <w:t>considered</w:t>
      </w:r>
      <w:r w:rsidRPr="00B01A9E">
        <w:t xml:space="preserve"> by BAS senior management in 2020. </w:t>
      </w:r>
    </w:p>
    <w:p w14:paraId="0D00786C" w14:textId="05B26D1C" w:rsidR="006D7E40" w:rsidRDefault="006D7E40" w:rsidP="003B7441">
      <w:pPr>
        <w:pStyle w:val="ListParagraph"/>
        <w:numPr>
          <w:ilvl w:val="0"/>
          <w:numId w:val="62"/>
        </w:numPr>
      </w:pPr>
      <w:r w:rsidRPr="00B01A9E">
        <w:t xml:space="preserve">The approved methods for humane euthanasia of fatally injured marine mammals cannot be safely employed by BAS employees without the presence of an appropriately trained and equipped vet. </w:t>
      </w:r>
    </w:p>
    <w:p w14:paraId="66186F2B" w14:textId="55433D98" w:rsidR="006D7E40" w:rsidRDefault="00FB6889" w:rsidP="003B7441">
      <w:pPr>
        <w:pStyle w:val="ListParagraph"/>
        <w:numPr>
          <w:ilvl w:val="0"/>
          <w:numId w:val="62"/>
        </w:numPr>
      </w:pPr>
      <w:r>
        <w:t>A</w:t>
      </w:r>
      <w:r w:rsidR="00B241C5">
        <w:t>n a</w:t>
      </w:r>
      <w:r w:rsidR="00E13B99">
        <w:t xml:space="preserve">ppropriately trained and equipped vet is not normally present </w:t>
      </w:r>
      <w:r w:rsidR="00E90095">
        <w:t xml:space="preserve">at BAS stations </w:t>
      </w:r>
      <w:r w:rsidR="00B241C5">
        <w:t xml:space="preserve">and field sites. </w:t>
      </w:r>
      <w:r w:rsidR="006D7E40" w:rsidRPr="00B01A9E">
        <w:t>The policy is</w:t>
      </w:r>
      <w:r w:rsidR="006D7E40">
        <w:t>,</w:t>
      </w:r>
      <w:r w:rsidR="006D7E40" w:rsidRPr="00B01A9E">
        <w:t xml:space="preserve"> therefore</w:t>
      </w:r>
      <w:r w:rsidR="006D7E40">
        <w:t>,</w:t>
      </w:r>
      <w:r w:rsidR="006D7E40" w:rsidRPr="00B01A9E">
        <w:t xml:space="preserve"> that no action should be taken</w:t>
      </w:r>
      <w:r w:rsidR="006D7E40">
        <w:t xml:space="preserve"> by BAS employees</w:t>
      </w:r>
      <w:r w:rsidR="006D7E40" w:rsidRPr="00B01A9E">
        <w:t>.</w:t>
      </w:r>
    </w:p>
    <w:p w14:paraId="2C6BABC1" w14:textId="2E38B6A1" w:rsidR="00681877" w:rsidRPr="00B01A9E" w:rsidRDefault="00B045A6" w:rsidP="003B7441">
      <w:pPr>
        <w:pStyle w:val="ListParagraph"/>
        <w:numPr>
          <w:ilvl w:val="0"/>
          <w:numId w:val="62"/>
        </w:numPr>
      </w:pPr>
      <w:r>
        <w:t xml:space="preserve">Injured animal can be unpredictable and dangerous.  </w:t>
      </w:r>
      <w:r w:rsidR="00681877">
        <w:t xml:space="preserve">Extreme care is </w:t>
      </w:r>
      <w:r w:rsidR="00047663">
        <w:t>therefore required by BAS employees.  The injured animal should not be approached.</w:t>
      </w:r>
    </w:p>
    <w:p w14:paraId="526DBDB4" w14:textId="77777777" w:rsidR="006D7E40" w:rsidRPr="00B01A9E" w:rsidRDefault="006D7E40" w:rsidP="006D7E40"/>
    <w:p w14:paraId="5713909C" w14:textId="77777777" w:rsidR="006D7E40" w:rsidRDefault="006D7E40" w:rsidP="006D7E40">
      <w:pPr>
        <w:rPr>
          <w:rFonts w:cstheme="minorHAnsi"/>
        </w:rPr>
      </w:pPr>
    </w:p>
    <w:p w14:paraId="249F91EE" w14:textId="77777777" w:rsidR="006D7E40" w:rsidRDefault="006D7E40" w:rsidP="006D7E40">
      <w:pPr>
        <w:rPr>
          <w:rFonts w:cstheme="minorHAnsi"/>
        </w:rPr>
      </w:pPr>
      <w:r>
        <w:rPr>
          <w:rFonts w:cstheme="minorHAnsi"/>
        </w:rPr>
        <w:br w:type="page"/>
      </w:r>
    </w:p>
    <w:p w14:paraId="47E28726" w14:textId="23227720" w:rsidR="003C1428" w:rsidRDefault="0062336D" w:rsidP="00E84DD1">
      <w:pPr>
        <w:pStyle w:val="Heading1"/>
        <w:spacing w:after="240"/>
      </w:pPr>
      <w:bookmarkStart w:id="19" w:name="_Toc199429380"/>
      <w:r>
        <w:lastRenderedPageBreak/>
        <w:t>7</w:t>
      </w:r>
      <w:r w:rsidR="00A83898">
        <w:t xml:space="preserve">.  </w:t>
      </w:r>
      <w:r w:rsidR="003C1428" w:rsidRPr="00CD7155">
        <w:t>B</w:t>
      </w:r>
      <w:r w:rsidR="003C1428">
        <w:t xml:space="preserve">AS </w:t>
      </w:r>
      <w:r w:rsidR="001846F1">
        <w:t>b</w:t>
      </w:r>
      <w:r w:rsidR="003C1428" w:rsidRPr="00CD7155">
        <w:t xml:space="preserve">ird </w:t>
      </w:r>
      <w:r w:rsidR="001846F1">
        <w:t>s</w:t>
      </w:r>
      <w:r w:rsidR="003C1428" w:rsidRPr="00CD7155">
        <w:t xml:space="preserve">trike </w:t>
      </w:r>
      <w:r w:rsidR="001846F1">
        <w:t>p</w:t>
      </w:r>
      <w:r w:rsidR="003C1428">
        <w:t xml:space="preserve">revention and </w:t>
      </w:r>
      <w:r w:rsidR="001846F1">
        <w:t>r</w:t>
      </w:r>
      <w:r w:rsidR="003C1428">
        <w:t xml:space="preserve">esponse </w:t>
      </w:r>
      <w:r w:rsidR="001846F1">
        <w:t>r</w:t>
      </w:r>
      <w:r w:rsidR="003C1428">
        <w:t>egulations</w:t>
      </w:r>
      <w:bookmarkEnd w:id="19"/>
    </w:p>
    <w:p w14:paraId="416CAB6B" w14:textId="09DEBE49" w:rsidR="008224A4" w:rsidRDefault="008224A4" w:rsidP="004772BA">
      <w:r>
        <w:t>All Antarctic birdlife is protected under the Protocol on Environmental Protection to the Antarctic Treaty (1998), while birdlife on South Georgia and the South Sandwich Islands is protected under the Wildlife and Protected Areas Ordinance (2011).  BAS has an obligation to minimise the likelihood of bird strike incidents and, should such incidents occur, to report to the relevant government authority and take appropriate mitigation action.</w:t>
      </w:r>
    </w:p>
    <w:p w14:paraId="00F90CBB" w14:textId="77777777" w:rsidR="008224A4" w:rsidRDefault="008224A4" w:rsidP="004772BA">
      <w:r>
        <w:t>A bird strike occurs when there is a collision between a bird and a vehicle (e.g., ship or aircraft) or man-made structure (e.g., power lines, masts, buildings and wind turbines).</w:t>
      </w:r>
    </w:p>
    <w:p w14:paraId="16D310B4" w14:textId="569C5856" w:rsidR="008224A4" w:rsidRPr="00A7696F" w:rsidRDefault="008224A4" w:rsidP="004772BA">
      <w:r>
        <w:t xml:space="preserve">Analysis of existing data show that BAS infrastructure presents a risk to birds in the Antarctic and South Georgia.  Most BAS research stations are located in close proximity to bird colonies, which increases the risk of bird strike. Lights on ships and BAS stations can sometimes lead to bird disorientation, which may result in bird strikes.  Bird strikes on aircraft, while rare, may put the aircraft at risk.  </w:t>
      </w:r>
    </w:p>
    <w:p w14:paraId="3A348D80" w14:textId="77777777" w:rsidR="008224A4" w:rsidRPr="001F3835" w:rsidRDefault="008224A4" w:rsidP="001F3835">
      <w:pPr>
        <w:pStyle w:val="Heading3"/>
        <w:rPr>
          <w:b/>
          <w:bCs/>
        </w:rPr>
      </w:pPr>
      <w:r w:rsidRPr="001F3835">
        <w:rPr>
          <w:b/>
          <w:bCs/>
        </w:rPr>
        <w:t>Aims and objectives</w:t>
      </w:r>
    </w:p>
    <w:p w14:paraId="0D25459D" w14:textId="77777777" w:rsidR="008224A4" w:rsidRDefault="008224A4" w:rsidP="008224A4">
      <w:r>
        <w:t>These regulations aim to:</w:t>
      </w:r>
    </w:p>
    <w:p w14:paraId="69EC50E7" w14:textId="77777777" w:rsidR="008224A4" w:rsidRDefault="008224A4" w:rsidP="003B7441">
      <w:pPr>
        <w:pStyle w:val="ListParagraph"/>
        <w:numPr>
          <w:ilvl w:val="0"/>
          <w:numId w:val="61"/>
        </w:numPr>
      </w:pPr>
      <w:r>
        <w:t>detail steps to prevent bird strikes</w:t>
      </w:r>
    </w:p>
    <w:p w14:paraId="5DA655DB" w14:textId="575BAAA2" w:rsidR="008224A4" w:rsidRPr="00A7696F" w:rsidRDefault="008224A4" w:rsidP="008224A4">
      <w:pPr>
        <w:pStyle w:val="ListParagraph"/>
        <w:numPr>
          <w:ilvl w:val="0"/>
          <w:numId w:val="61"/>
        </w:numPr>
      </w:pPr>
      <w:r>
        <w:t>describe response actions should a bird strike occur across BAS stations and vessels</w:t>
      </w:r>
    </w:p>
    <w:p w14:paraId="51389BC2" w14:textId="273407D0" w:rsidR="008224A4" w:rsidRDefault="00A7696F" w:rsidP="001F3835">
      <w:pPr>
        <w:pStyle w:val="Heading2"/>
        <w:spacing w:after="240"/>
        <w:rPr>
          <w:rStyle w:val="Heading2Char"/>
        </w:rPr>
      </w:pPr>
      <w:bookmarkStart w:id="20" w:name="_Toc199429381"/>
      <w:r w:rsidRPr="00A7696F">
        <w:t>7</w:t>
      </w:r>
      <w:r w:rsidRPr="00A7696F">
        <w:rPr>
          <w:rStyle w:val="Heading2Char"/>
        </w:rPr>
        <w:t xml:space="preserve">.1 </w:t>
      </w:r>
      <w:r w:rsidR="008224A4" w:rsidRPr="00A7696F">
        <w:rPr>
          <w:rStyle w:val="Heading2Char"/>
        </w:rPr>
        <w:t>The regulations</w:t>
      </w:r>
      <w:bookmarkEnd w:id="20"/>
    </w:p>
    <w:p w14:paraId="03BC3C38" w14:textId="75C33975" w:rsidR="008224A4" w:rsidRPr="001F3835" w:rsidRDefault="008224A4" w:rsidP="001F3835">
      <w:pPr>
        <w:pStyle w:val="Heading3"/>
        <w:rPr>
          <w:b/>
          <w:bCs/>
        </w:rPr>
      </w:pPr>
      <w:r w:rsidRPr="001F3835">
        <w:rPr>
          <w:b/>
          <w:bCs/>
        </w:rPr>
        <w:t>General instructions</w:t>
      </w:r>
    </w:p>
    <w:p w14:paraId="675EE28B" w14:textId="14D9A318" w:rsidR="008224A4" w:rsidRDefault="008224A4" w:rsidP="003B7441">
      <w:pPr>
        <w:pStyle w:val="ListParagraph"/>
        <w:numPr>
          <w:ilvl w:val="0"/>
          <w:numId w:val="59"/>
        </w:numPr>
      </w:pPr>
      <w:r>
        <w:t>All bird strikes shall be recorded on the BAS incident reporting system</w:t>
      </w:r>
      <w:r w:rsidR="002F6426">
        <w:t xml:space="preserve"> (MAXIMO</w:t>
      </w:r>
      <w:r>
        <w:t xml:space="preserve">).  These should include all occasions when a bird collides with a man-made structure, irrespective of the subsequent outcome, e.g., a bird that: </w:t>
      </w:r>
    </w:p>
    <w:p w14:paraId="3E25E329" w14:textId="77777777" w:rsidR="008224A4" w:rsidRDefault="008224A4" w:rsidP="003B7441">
      <w:pPr>
        <w:pStyle w:val="ListParagraph"/>
        <w:numPr>
          <w:ilvl w:val="1"/>
          <w:numId w:val="59"/>
        </w:numPr>
      </w:pPr>
      <w:r>
        <w:t xml:space="preserve">takes off again of its own accord, </w:t>
      </w:r>
    </w:p>
    <w:p w14:paraId="4E886E9D" w14:textId="77777777" w:rsidR="008224A4" w:rsidRDefault="008224A4" w:rsidP="003B7441">
      <w:pPr>
        <w:pStyle w:val="ListParagraph"/>
        <w:numPr>
          <w:ilvl w:val="1"/>
          <w:numId w:val="59"/>
        </w:numPr>
      </w:pPr>
      <w:r>
        <w:t>is successfully released after recuperating under BAS care,</w:t>
      </w:r>
    </w:p>
    <w:p w14:paraId="63086B41" w14:textId="77777777" w:rsidR="008224A4" w:rsidRDefault="008224A4" w:rsidP="003B7441">
      <w:pPr>
        <w:pStyle w:val="ListParagraph"/>
        <w:numPr>
          <w:ilvl w:val="1"/>
          <w:numId w:val="59"/>
        </w:numPr>
      </w:pPr>
      <w:r>
        <w:t xml:space="preserve">is injured to some degree, or </w:t>
      </w:r>
    </w:p>
    <w:p w14:paraId="55077DDF" w14:textId="77777777" w:rsidR="008224A4" w:rsidRDefault="008224A4" w:rsidP="003B7441">
      <w:pPr>
        <w:pStyle w:val="ListParagraph"/>
        <w:numPr>
          <w:ilvl w:val="1"/>
          <w:numId w:val="59"/>
        </w:numPr>
      </w:pPr>
      <w:r>
        <w:t>is killed by the collision.</w:t>
      </w:r>
    </w:p>
    <w:p w14:paraId="1B74A503" w14:textId="77777777" w:rsidR="008224A4" w:rsidRDefault="008224A4" w:rsidP="008224A4">
      <w:pPr>
        <w:ind w:left="720"/>
      </w:pPr>
      <w:r w:rsidRPr="00BC18BA">
        <w:rPr>
          <w:rFonts w:eastAsia="Times New Roman" w:cstheme="minorHAnsi"/>
          <w:lang w:eastAsia="en-GB"/>
        </w:rPr>
        <w:t xml:space="preserve">The incident report should include date, time, location, weather conditions, species </w:t>
      </w:r>
      <w:r w:rsidRPr="00BC18BA">
        <w:rPr>
          <w:rFonts w:cstheme="minorHAnsi"/>
        </w:rPr>
        <w:t>(with reference photograph),</w:t>
      </w:r>
      <w:r w:rsidRPr="00BC18BA">
        <w:rPr>
          <w:rFonts w:eastAsia="Times New Roman" w:cstheme="minorHAnsi"/>
          <w:lang w:eastAsia="en-GB"/>
        </w:rPr>
        <w:t xml:space="preserve"> condition of bird, where found, treatment and outcome, </w:t>
      </w:r>
      <w:r w:rsidRPr="00BC18BA">
        <w:rPr>
          <w:rFonts w:cstheme="minorHAnsi"/>
        </w:rPr>
        <w:t xml:space="preserve">plus any relevant information relating to why the bird may have been involved. </w:t>
      </w:r>
      <w:r w:rsidRPr="00BC18BA">
        <w:rPr>
          <w:rFonts w:eastAsia="Times New Roman" w:cstheme="minorHAnsi"/>
          <w:lang w:eastAsia="en-GB"/>
        </w:rPr>
        <w:t xml:space="preserve">This </w:t>
      </w:r>
      <w:r>
        <w:rPr>
          <w:rFonts w:eastAsia="Times New Roman" w:cstheme="minorHAnsi"/>
          <w:lang w:eastAsia="en-GB"/>
        </w:rPr>
        <w:t>information may</w:t>
      </w:r>
      <w:r w:rsidRPr="00BC18BA">
        <w:rPr>
          <w:rFonts w:eastAsia="Times New Roman" w:cstheme="minorHAnsi"/>
          <w:lang w:eastAsia="en-GB"/>
        </w:rPr>
        <w:t xml:space="preserve"> also be passed to the </w:t>
      </w:r>
      <w:r>
        <w:rPr>
          <w:rFonts w:eastAsia="Times New Roman" w:cstheme="minorHAnsi"/>
          <w:lang w:eastAsia="en-GB"/>
        </w:rPr>
        <w:t xml:space="preserve">BAS </w:t>
      </w:r>
      <w:r w:rsidRPr="00BC18BA">
        <w:rPr>
          <w:rFonts w:eastAsia="Times New Roman" w:cstheme="minorHAnsi"/>
          <w:lang w:eastAsia="en-GB"/>
        </w:rPr>
        <w:t>A</w:t>
      </w:r>
      <w:r>
        <w:rPr>
          <w:rFonts w:eastAsia="Times New Roman" w:cstheme="minorHAnsi"/>
          <w:lang w:eastAsia="en-GB"/>
        </w:rPr>
        <w:t xml:space="preserve">nimal </w:t>
      </w:r>
      <w:r w:rsidRPr="00BC18BA">
        <w:rPr>
          <w:rFonts w:eastAsia="Times New Roman" w:cstheme="minorHAnsi"/>
          <w:lang w:eastAsia="en-GB"/>
        </w:rPr>
        <w:t>W</w:t>
      </w:r>
      <w:r>
        <w:rPr>
          <w:rFonts w:eastAsia="Times New Roman" w:cstheme="minorHAnsi"/>
          <w:lang w:eastAsia="en-GB"/>
        </w:rPr>
        <w:t xml:space="preserve">elfare </w:t>
      </w:r>
      <w:r w:rsidRPr="00BC18BA">
        <w:rPr>
          <w:rFonts w:eastAsia="Times New Roman" w:cstheme="minorHAnsi"/>
          <w:lang w:eastAsia="en-GB"/>
        </w:rPr>
        <w:t>E</w:t>
      </w:r>
      <w:r>
        <w:rPr>
          <w:rFonts w:eastAsia="Times New Roman" w:cstheme="minorHAnsi"/>
          <w:lang w:eastAsia="en-GB"/>
        </w:rPr>
        <w:t xml:space="preserve">thical </w:t>
      </w:r>
      <w:r w:rsidRPr="00BC18BA">
        <w:rPr>
          <w:rFonts w:eastAsia="Times New Roman" w:cstheme="minorHAnsi"/>
          <w:lang w:eastAsia="en-GB"/>
        </w:rPr>
        <w:t>R</w:t>
      </w:r>
      <w:r>
        <w:rPr>
          <w:rFonts w:eastAsia="Times New Roman" w:cstheme="minorHAnsi"/>
          <w:lang w:eastAsia="en-GB"/>
        </w:rPr>
        <w:t xml:space="preserve">eview </w:t>
      </w:r>
      <w:r w:rsidRPr="00BC18BA">
        <w:rPr>
          <w:rFonts w:eastAsia="Times New Roman" w:cstheme="minorHAnsi"/>
          <w:lang w:eastAsia="en-GB"/>
        </w:rPr>
        <w:t>B</w:t>
      </w:r>
      <w:r>
        <w:rPr>
          <w:rFonts w:eastAsia="Times New Roman" w:cstheme="minorHAnsi"/>
          <w:lang w:eastAsia="en-GB"/>
        </w:rPr>
        <w:t>oard</w:t>
      </w:r>
      <w:r w:rsidRPr="00BC18BA">
        <w:rPr>
          <w:rFonts w:eastAsia="Times New Roman" w:cstheme="minorHAnsi"/>
          <w:lang w:eastAsia="en-GB"/>
        </w:rPr>
        <w:t xml:space="preserve"> </w:t>
      </w:r>
      <w:r>
        <w:rPr>
          <w:rFonts w:eastAsia="Times New Roman" w:cstheme="minorHAnsi"/>
          <w:lang w:eastAsia="en-GB"/>
        </w:rPr>
        <w:t xml:space="preserve">(AWERB) </w:t>
      </w:r>
      <w:r w:rsidRPr="00BC18BA">
        <w:rPr>
          <w:rFonts w:eastAsia="Times New Roman" w:cstheme="minorHAnsi"/>
          <w:lang w:eastAsia="en-GB"/>
        </w:rPr>
        <w:t xml:space="preserve">for review. </w:t>
      </w:r>
    </w:p>
    <w:p w14:paraId="64EB2520" w14:textId="3B03FC05" w:rsidR="008224A4" w:rsidRDefault="008224A4" w:rsidP="003B7441">
      <w:pPr>
        <w:pStyle w:val="ListParagraph"/>
        <w:numPr>
          <w:ilvl w:val="0"/>
          <w:numId w:val="59"/>
        </w:numPr>
      </w:pPr>
      <w:r>
        <w:t>All bird fatalities shall be reported to the BAS Environment Office within 48 hours so that the UK Government or Government of South Georgia and South Sandwich Islands (GSGSSI) can be informed</w:t>
      </w:r>
      <w:r w:rsidR="007E1E21">
        <w:t xml:space="preserve"> where relevant</w:t>
      </w:r>
      <w:r>
        <w:t>.</w:t>
      </w:r>
      <w:r w:rsidRPr="002E2925">
        <w:t xml:space="preserve"> </w:t>
      </w:r>
    </w:p>
    <w:p w14:paraId="2BFC2FF1" w14:textId="11C929DA" w:rsidR="008224A4" w:rsidRDefault="008224A4" w:rsidP="003B7441">
      <w:pPr>
        <w:pStyle w:val="ListParagraph"/>
        <w:numPr>
          <w:ilvl w:val="0"/>
          <w:numId w:val="59"/>
        </w:numPr>
      </w:pPr>
      <w:r>
        <w:t xml:space="preserve">Where possible, all unavoidable interactions with birds (e.g., following a bird strike) should be undertaken by trained and experienced bird biologists.  Where this option is not available, advice should be sought from designated members of the BAS Conservation Biology group and the Environment Office kept informed of developments.  </w:t>
      </w:r>
      <w:r w:rsidR="00DE140A">
        <w:t xml:space="preserve">In the first instance, please </w:t>
      </w:r>
      <w:r w:rsidR="00D76A33">
        <w:t>p</w:t>
      </w:r>
      <w:r w:rsidR="0085212A">
        <w:t xml:space="preserve">rovide details </w:t>
      </w:r>
      <w:r w:rsidR="00662347">
        <w:t xml:space="preserve">of the incident </w:t>
      </w:r>
      <w:r w:rsidR="0085212A">
        <w:t xml:space="preserve">to </w:t>
      </w:r>
      <w:hyperlink r:id="rId46" w:history="1">
        <w:r w:rsidR="0085212A">
          <w:rPr>
            <w:rStyle w:val="Hyperlink"/>
          </w:rPr>
          <w:t>animalwelfare@bas.ac.uk</w:t>
        </w:r>
      </w:hyperlink>
      <w:r w:rsidR="00D76A33">
        <w:t xml:space="preserve"> and we shall endeavour to provide advice as soon as possible.</w:t>
      </w:r>
    </w:p>
    <w:p w14:paraId="04C7F8EF" w14:textId="77777777" w:rsidR="008224A4" w:rsidRDefault="008224A4" w:rsidP="008224A4">
      <w:pPr>
        <w:spacing w:after="0" w:line="240" w:lineRule="auto"/>
        <w:rPr>
          <w:rFonts w:eastAsia="Times New Roman" w:cstheme="minorHAnsi"/>
          <w:u w:val="single"/>
          <w:lang w:eastAsia="en-GB"/>
        </w:rPr>
      </w:pPr>
    </w:p>
    <w:p w14:paraId="1D1628DE" w14:textId="61098CDD" w:rsidR="008224A4" w:rsidRPr="00E84DD1" w:rsidRDefault="00A7696F" w:rsidP="00E84DD1">
      <w:pPr>
        <w:pStyle w:val="Heading2"/>
        <w:spacing w:after="240"/>
        <w:rPr>
          <w:rFonts w:eastAsia="Times New Roman"/>
          <w:lang w:eastAsia="en-GB"/>
        </w:rPr>
      </w:pPr>
      <w:bookmarkStart w:id="21" w:name="_Toc199429382"/>
      <w:r w:rsidRPr="00A7696F">
        <w:rPr>
          <w:rFonts w:eastAsia="Times New Roman"/>
          <w:lang w:eastAsia="en-GB"/>
        </w:rPr>
        <w:lastRenderedPageBreak/>
        <w:t>7.</w:t>
      </w:r>
      <w:r w:rsidR="00D05FB6">
        <w:rPr>
          <w:rFonts w:eastAsia="Times New Roman"/>
          <w:lang w:eastAsia="en-GB"/>
        </w:rPr>
        <w:t>2</w:t>
      </w:r>
      <w:r w:rsidRPr="00A7696F">
        <w:rPr>
          <w:rFonts w:eastAsia="Times New Roman"/>
          <w:lang w:eastAsia="en-GB"/>
        </w:rPr>
        <w:t xml:space="preserve"> </w:t>
      </w:r>
      <w:r w:rsidR="003C6F6C">
        <w:rPr>
          <w:rFonts w:eastAsia="Times New Roman"/>
          <w:lang w:eastAsia="en-GB"/>
        </w:rPr>
        <w:t>P</w:t>
      </w:r>
      <w:r w:rsidR="008224A4" w:rsidRPr="00A7696F">
        <w:rPr>
          <w:rFonts w:eastAsia="Times New Roman"/>
          <w:lang w:eastAsia="en-GB"/>
        </w:rPr>
        <w:t>revention</w:t>
      </w:r>
      <w:bookmarkEnd w:id="21"/>
    </w:p>
    <w:p w14:paraId="762A904E" w14:textId="77777777" w:rsidR="008224A4" w:rsidRPr="001F3835" w:rsidRDefault="008224A4" w:rsidP="001F3835">
      <w:pPr>
        <w:pStyle w:val="Heading3"/>
        <w:rPr>
          <w:rFonts w:eastAsia="Times New Roman"/>
          <w:b/>
          <w:bCs/>
          <w:lang w:eastAsia="en-GB"/>
        </w:rPr>
      </w:pPr>
      <w:r w:rsidRPr="001F3835">
        <w:rPr>
          <w:rFonts w:eastAsia="Times New Roman"/>
          <w:b/>
          <w:bCs/>
          <w:lang w:eastAsia="en-GB"/>
        </w:rPr>
        <w:t xml:space="preserve">Personal behaviour </w:t>
      </w:r>
    </w:p>
    <w:p w14:paraId="59EF015C" w14:textId="77777777" w:rsidR="008224A4" w:rsidRDefault="008224A4" w:rsidP="003B7441">
      <w:pPr>
        <w:pStyle w:val="ListParagraph"/>
        <w:numPr>
          <w:ilvl w:val="0"/>
          <w:numId w:val="63"/>
        </w:numPr>
        <w:suppressAutoHyphens/>
        <w:spacing w:after="0" w:line="240" w:lineRule="auto"/>
        <w:rPr>
          <w:rFonts w:eastAsia="Times New Roman" w:cstheme="minorHAnsi"/>
          <w:lang w:eastAsia="en-GB"/>
        </w:rPr>
      </w:pPr>
      <w:r>
        <w:rPr>
          <w:rFonts w:eastAsia="Times New Roman" w:cstheme="minorHAnsi"/>
          <w:lang w:eastAsia="en-GB"/>
        </w:rPr>
        <w:t>Nothing shall be done to encourage or attract birds to the vicinity of the research stations and ships.  Do not feed any wildlife, including birds.  Do not attempt to attract any wildlife using food. This information should be communicated during environmental briefings for all staff going south during their pre-deployment training, and during safety briefings on station.</w:t>
      </w:r>
    </w:p>
    <w:p w14:paraId="3BE427C4" w14:textId="3665BF91" w:rsidR="008224A4" w:rsidRPr="004D0188" w:rsidRDefault="008224A4" w:rsidP="004D0188">
      <w:pPr>
        <w:pStyle w:val="ListParagraph"/>
        <w:numPr>
          <w:ilvl w:val="0"/>
          <w:numId w:val="63"/>
        </w:numPr>
        <w:suppressAutoHyphens/>
        <w:spacing w:line="240" w:lineRule="auto"/>
        <w:rPr>
          <w:rFonts w:eastAsia="Times New Roman" w:cstheme="minorHAnsi"/>
          <w:lang w:eastAsia="en-GB"/>
        </w:rPr>
      </w:pPr>
      <w:r>
        <w:rPr>
          <w:rFonts w:eastAsia="Times New Roman" w:cstheme="minorHAnsi"/>
          <w:lang w:eastAsia="en-GB"/>
        </w:rPr>
        <w:t xml:space="preserve">Do not leave any food in a position whereby it may attract wildlife, including birds.  Take care not to leave food waste outside. </w:t>
      </w:r>
    </w:p>
    <w:p w14:paraId="3AD6544F" w14:textId="77777777" w:rsidR="008224A4" w:rsidRPr="001F3835" w:rsidRDefault="008224A4" w:rsidP="001F3835">
      <w:pPr>
        <w:pStyle w:val="Heading3"/>
        <w:rPr>
          <w:b/>
          <w:bCs/>
        </w:rPr>
      </w:pPr>
      <w:r w:rsidRPr="001F3835">
        <w:rPr>
          <w:b/>
          <w:bCs/>
        </w:rPr>
        <w:t>Aerials, antennae, masts and wind turbines</w:t>
      </w:r>
    </w:p>
    <w:p w14:paraId="4B6D26D3" w14:textId="77777777" w:rsidR="008224A4" w:rsidRDefault="008224A4" w:rsidP="003B7441">
      <w:pPr>
        <w:pStyle w:val="ListParagraph"/>
        <w:numPr>
          <w:ilvl w:val="0"/>
          <w:numId w:val="59"/>
        </w:numPr>
      </w:pPr>
      <w:r>
        <w:t xml:space="preserve">Masts and antennae shall only be installed where necessary, and in accordance with the mitigation measure detailed in the associated Environmental Impact Assessment. </w:t>
      </w:r>
    </w:p>
    <w:p w14:paraId="35775B79" w14:textId="77777777" w:rsidR="008224A4" w:rsidRDefault="008224A4" w:rsidP="003B7441">
      <w:pPr>
        <w:pStyle w:val="ListParagraph"/>
        <w:numPr>
          <w:ilvl w:val="0"/>
          <w:numId w:val="59"/>
        </w:numPr>
        <w:suppressAutoHyphens/>
      </w:pPr>
      <w:r>
        <w:t>Particular caution must be exercised when considering the installation of masts, aerials, wind turbines and antennae on stations located in close proximity to flying seabird colonies (e.g., Rothera, Bird Island, Signy and King Edward Point). Environmental Impact Assessments will be required on each occasion.</w:t>
      </w:r>
    </w:p>
    <w:p w14:paraId="3EFCFD3C" w14:textId="77777777" w:rsidR="008224A4" w:rsidRDefault="008224A4" w:rsidP="003B7441">
      <w:pPr>
        <w:pStyle w:val="ListParagraph"/>
        <w:numPr>
          <w:ilvl w:val="0"/>
          <w:numId w:val="59"/>
        </w:numPr>
      </w:pPr>
      <w:r>
        <w:t>The scale of infrastructure shall be kept to the minimum needed to deliver the scientific or logistical objective.</w:t>
      </w:r>
    </w:p>
    <w:p w14:paraId="2DE5C4D6" w14:textId="6AA04A95" w:rsidR="008224A4" w:rsidRPr="00A7696F" w:rsidRDefault="008224A4" w:rsidP="008224A4">
      <w:pPr>
        <w:pStyle w:val="ListParagraph"/>
        <w:numPr>
          <w:ilvl w:val="0"/>
          <w:numId w:val="59"/>
        </w:numPr>
      </w:pPr>
      <w:r>
        <w:t>All antenna and mast guy lines located at Rothera and at island stations shall have bird deflectors installed at an interval of 3 metres, unless such installations shall interfere with the operation of the equipment.  In such cases, there should be consultation with the BAS Environment Office to consider other mitigation measures.</w:t>
      </w:r>
    </w:p>
    <w:p w14:paraId="62BD1CE2" w14:textId="77777777" w:rsidR="008224A4" w:rsidRPr="001F3835" w:rsidRDefault="008224A4" w:rsidP="001F3835">
      <w:pPr>
        <w:pStyle w:val="Heading3"/>
        <w:rPr>
          <w:b/>
          <w:bCs/>
        </w:rPr>
      </w:pPr>
      <w:r w:rsidRPr="001F3835">
        <w:rPr>
          <w:b/>
          <w:bCs/>
        </w:rPr>
        <w:t>Aircraft</w:t>
      </w:r>
    </w:p>
    <w:p w14:paraId="73E775CC" w14:textId="7F8B2CA8" w:rsidR="008224A4" w:rsidRDefault="008224A4" w:rsidP="008224A4">
      <w:pPr>
        <w:pStyle w:val="ListParagraph"/>
        <w:numPr>
          <w:ilvl w:val="0"/>
          <w:numId w:val="59"/>
        </w:numPr>
      </w:pPr>
      <w:r>
        <w:t xml:space="preserve">Use of techniques to </w:t>
      </w:r>
      <w:r w:rsidR="00892E86">
        <w:t>chase away</w:t>
      </w:r>
      <w:r>
        <w:t xml:space="preserve"> birds from the Rothera Research Station runway are authorised by the UK Government, as they are essential to ensure the safe operation of the landing facility.</w:t>
      </w:r>
    </w:p>
    <w:p w14:paraId="119EFA37" w14:textId="77777777" w:rsidR="008224A4" w:rsidRPr="001F3835" w:rsidRDefault="008224A4" w:rsidP="001F3835">
      <w:pPr>
        <w:pStyle w:val="Heading3"/>
        <w:rPr>
          <w:b/>
          <w:bCs/>
        </w:rPr>
      </w:pPr>
      <w:r w:rsidRPr="001F3835">
        <w:rPr>
          <w:b/>
          <w:bCs/>
        </w:rPr>
        <w:t>Station buildings located near concentrations of birds</w:t>
      </w:r>
    </w:p>
    <w:p w14:paraId="1AF1C110" w14:textId="77777777" w:rsidR="008224A4" w:rsidRDefault="008224A4" w:rsidP="003B7441">
      <w:pPr>
        <w:pStyle w:val="ListParagraph"/>
        <w:numPr>
          <w:ilvl w:val="0"/>
          <w:numId w:val="64"/>
        </w:numPr>
        <w:suppressAutoHyphens/>
      </w:pPr>
      <w:r>
        <w:t xml:space="preserve">During periods of dusk/darkness, the level of light emitted from research station buildings must be kept to a minimum, unless engaged in essential science or logistical operations that require the use of external lighting. For example, for reasons of safety, some limited external building lighting may be maintained to ensure safe outdoor movement of personnel during the hours of darkness. </w:t>
      </w:r>
    </w:p>
    <w:p w14:paraId="47883550" w14:textId="3D66F4BE" w:rsidR="008224A4" w:rsidRDefault="008224A4" w:rsidP="003B7441">
      <w:pPr>
        <w:pStyle w:val="ListParagraph"/>
        <w:numPr>
          <w:ilvl w:val="0"/>
          <w:numId w:val="64"/>
        </w:numPr>
        <w:suppressAutoHyphens/>
      </w:pPr>
      <w:r>
        <w:t xml:space="preserve">Window blackout blinds </w:t>
      </w:r>
      <w:r w:rsidR="00E106E6">
        <w:t>must</w:t>
      </w:r>
      <w:r>
        <w:t xml:space="preserve"> be installed and used on all station windows, every night at dusk, including accommodation.  All personnel must be made aware they have a shared responsibility.  Station leaders must be made aware of and approve reasons for specific exceptions to this rule. </w:t>
      </w:r>
    </w:p>
    <w:p w14:paraId="4F72283C" w14:textId="23B77911" w:rsidR="008224A4" w:rsidRDefault="008224A4" w:rsidP="003B7441">
      <w:pPr>
        <w:pStyle w:val="ListParagraph"/>
        <w:numPr>
          <w:ilvl w:val="0"/>
          <w:numId w:val="64"/>
        </w:numPr>
        <w:suppressAutoHyphens/>
      </w:pPr>
      <w:r>
        <w:t xml:space="preserve">External lighting must be kept to the minimum required and switched off when not in use.  Where possible, external lighting should incorporate movement sensors, or other similar technology, to minimise the duration of illumination.  Lighting </w:t>
      </w:r>
      <w:r w:rsidR="00E106E6">
        <w:t>must</w:t>
      </w:r>
      <w:r>
        <w:t xml:space="preserve"> be restricted to the areas requiring illumination at the minimum intensity practicable.  Lighting </w:t>
      </w:r>
      <w:r w:rsidR="00E106E6">
        <w:t>must</w:t>
      </w:r>
      <w:r>
        <w:t xml:space="preserve"> be directed downwards where possible.  </w:t>
      </w:r>
    </w:p>
    <w:p w14:paraId="697E6E65" w14:textId="77777777" w:rsidR="008224A4" w:rsidRDefault="008224A4" w:rsidP="003B7441">
      <w:pPr>
        <w:pStyle w:val="ListParagraph"/>
        <w:numPr>
          <w:ilvl w:val="0"/>
          <w:numId w:val="64"/>
        </w:numPr>
        <w:suppressAutoHyphens/>
        <w:spacing w:after="0" w:line="240" w:lineRule="auto"/>
        <w:rPr>
          <w:rFonts w:eastAsia="Times New Roman" w:cstheme="minorHAnsi"/>
          <w:lang w:eastAsia="en-GB"/>
        </w:rPr>
      </w:pPr>
      <w:r>
        <w:rPr>
          <w:rFonts w:eastAsia="Times New Roman" w:cstheme="minorHAnsi"/>
          <w:lang w:eastAsia="en-GB"/>
        </w:rPr>
        <w:t>The requirement to close blinds after dark every day, must be included in environmental briefings for all staff going south during their pre-deployment training, and at the usual safety briefing on first arrival at the station.</w:t>
      </w:r>
    </w:p>
    <w:p w14:paraId="325E0869" w14:textId="77777777" w:rsidR="008224A4" w:rsidRDefault="008224A4" w:rsidP="003B7441">
      <w:pPr>
        <w:pStyle w:val="ListParagraph"/>
        <w:numPr>
          <w:ilvl w:val="0"/>
          <w:numId w:val="64"/>
        </w:numPr>
        <w:suppressAutoHyphens/>
        <w:spacing w:after="0" w:line="240" w:lineRule="auto"/>
        <w:rPr>
          <w:rFonts w:eastAsia="Times New Roman" w:cstheme="minorHAnsi"/>
          <w:lang w:eastAsia="en-GB"/>
        </w:rPr>
      </w:pPr>
      <w:r>
        <w:rPr>
          <w:rFonts w:eastAsia="Times New Roman" w:cstheme="minorHAnsi"/>
          <w:lang w:eastAsia="en-GB"/>
        </w:rPr>
        <w:lastRenderedPageBreak/>
        <w:t>Nightly checks to ensure all blinds are closed should be included as part of the standard “Night Watch” duties.</w:t>
      </w:r>
    </w:p>
    <w:p w14:paraId="5C757750" w14:textId="26077457" w:rsidR="008224A4" w:rsidRDefault="008224A4" w:rsidP="004D0188">
      <w:pPr>
        <w:pStyle w:val="ListParagraph"/>
        <w:numPr>
          <w:ilvl w:val="0"/>
          <w:numId w:val="64"/>
        </w:numPr>
        <w:suppressAutoHyphens/>
        <w:spacing w:line="240" w:lineRule="auto"/>
        <w:rPr>
          <w:rFonts w:eastAsia="Times New Roman" w:cstheme="minorHAnsi"/>
          <w:lang w:eastAsia="en-GB"/>
        </w:rPr>
      </w:pPr>
      <w:r>
        <w:rPr>
          <w:rFonts w:eastAsia="Times New Roman" w:cstheme="minorHAnsi"/>
          <w:lang w:eastAsia="en-GB"/>
        </w:rPr>
        <w:t xml:space="preserve">A Bird Strike station member </w:t>
      </w:r>
      <w:r w:rsidR="00E106E6">
        <w:rPr>
          <w:rFonts w:eastAsia="Times New Roman" w:cstheme="minorHAnsi"/>
          <w:lang w:eastAsia="en-GB"/>
        </w:rPr>
        <w:t>must</w:t>
      </w:r>
      <w:r>
        <w:rPr>
          <w:rFonts w:eastAsia="Times New Roman" w:cstheme="minorHAnsi"/>
          <w:lang w:eastAsia="en-GB"/>
        </w:rPr>
        <w:t xml:space="preserve"> be designated.  Ideally this will be a trained bird biologist or individual trained to manage the welfare of a bird following a strike.  If no such person is present, then the Station Leader should select the most appropriately trained and responsible person available.</w:t>
      </w:r>
    </w:p>
    <w:p w14:paraId="40A0B377" w14:textId="77777777" w:rsidR="008224A4" w:rsidRPr="001F3835" w:rsidRDefault="008224A4" w:rsidP="001F3835">
      <w:pPr>
        <w:pStyle w:val="Heading3"/>
        <w:rPr>
          <w:b/>
          <w:bCs/>
        </w:rPr>
      </w:pPr>
      <w:r w:rsidRPr="001F3835">
        <w:rPr>
          <w:b/>
          <w:bCs/>
        </w:rPr>
        <w:t xml:space="preserve">Vessels </w:t>
      </w:r>
    </w:p>
    <w:p w14:paraId="7011AF79" w14:textId="77777777" w:rsidR="008224A4" w:rsidRPr="00AF7625" w:rsidRDefault="008224A4" w:rsidP="008224A4">
      <w:pPr>
        <w:spacing w:after="0" w:line="240" w:lineRule="auto"/>
        <w:rPr>
          <w:rFonts w:eastAsia="Times New Roman" w:cstheme="minorHAnsi"/>
          <w:lang w:eastAsia="en-GB"/>
        </w:rPr>
      </w:pPr>
      <w:r w:rsidRPr="00E141E4">
        <w:rPr>
          <w:rFonts w:eastAsia="Times New Roman" w:cstheme="minorHAnsi"/>
          <w:lang w:eastAsia="en-GB"/>
        </w:rPr>
        <w:t>Bird strikes occur on vessels as a result of light pollution, in particular when operating around the shores of South Georgia. The problem is exacerbated on foggy nights.  This may result in mortality or injury to birds. Birds may also become coated in oil or grease by coming into contact with mechanical parts on ships (e.g., hydraulic cranes). It is not uncommon for tens of birds to be affected in one night, generally small petrels. The presence of BAS staff on board with training and experience in handling birds will be a significant contribution towards mitigating this impact.</w:t>
      </w:r>
      <w:r>
        <w:rPr>
          <w:rFonts w:eastAsia="Times New Roman" w:cstheme="minorHAnsi"/>
          <w:lang w:eastAsia="en-GB"/>
        </w:rPr>
        <w:t xml:space="preserve">  </w:t>
      </w:r>
      <w:r w:rsidRPr="00E141E4">
        <w:rPr>
          <w:rFonts w:eastAsia="Times New Roman" w:cstheme="minorHAnsi"/>
          <w:lang w:eastAsia="en-GB"/>
        </w:rPr>
        <w:t>Vessels sailing in Antarctic waters require artificial light, including deck lights and high power search lights to assist safe navigation and scientific work undertaken at night.</w:t>
      </w:r>
      <w:r w:rsidRPr="00E141E4">
        <w:rPr>
          <w:rFonts w:eastAsia="Times New Roman" w:cstheme="minorHAnsi"/>
          <w:u w:val="single"/>
          <w:lang w:eastAsia="en-GB"/>
        </w:rPr>
        <w:t xml:space="preserve"> </w:t>
      </w:r>
      <w:r w:rsidRPr="00AA387D">
        <w:rPr>
          <w:rFonts w:eastAsia="Times New Roman" w:cstheme="minorHAnsi"/>
          <w:b/>
          <w:bCs/>
          <w:lang w:eastAsia="en-GB"/>
        </w:rPr>
        <w:t>Nothing in these guidelines will affect the safety of operations on BAS ships</w:t>
      </w:r>
      <w:r w:rsidRPr="00E141E4">
        <w:rPr>
          <w:rFonts w:eastAsia="Times New Roman" w:cstheme="minorHAnsi"/>
          <w:lang w:eastAsia="en-GB"/>
        </w:rPr>
        <w:t xml:space="preserve">. </w:t>
      </w:r>
      <w:r w:rsidRPr="00AF7625">
        <w:rPr>
          <w:rFonts w:eastAsia="Times New Roman" w:cstheme="minorHAnsi"/>
          <w:lang w:eastAsia="en-GB"/>
        </w:rPr>
        <w:t xml:space="preserve">The following points detail ways to minimize bird strikes due to light pollution aboard ship: </w:t>
      </w:r>
    </w:p>
    <w:p w14:paraId="7185AD97" w14:textId="77777777" w:rsidR="008224A4" w:rsidRPr="00E141E4" w:rsidRDefault="008224A4" w:rsidP="008224A4">
      <w:pPr>
        <w:spacing w:after="0" w:line="240" w:lineRule="auto"/>
        <w:rPr>
          <w:rFonts w:eastAsia="Times New Roman" w:cstheme="minorHAnsi"/>
          <w:lang w:eastAsia="en-GB"/>
        </w:rPr>
      </w:pPr>
    </w:p>
    <w:p w14:paraId="306164C8" w14:textId="7C79CDA2" w:rsidR="008224A4" w:rsidRPr="00E141E4" w:rsidRDefault="008224A4" w:rsidP="003B7441">
      <w:pPr>
        <w:pStyle w:val="ListParagraph"/>
        <w:numPr>
          <w:ilvl w:val="0"/>
          <w:numId w:val="65"/>
        </w:numPr>
        <w:rPr>
          <w:rFonts w:cstheme="minorHAnsi"/>
        </w:rPr>
      </w:pPr>
      <w:r w:rsidRPr="00E141E4">
        <w:rPr>
          <w:rFonts w:cstheme="minorHAnsi"/>
        </w:rPr>
        <w:t>During periods of dusk/darkness, the level of light emitted from vessels shall be kept to a minimum, unless engaged in essential science or logistical operations that require the use of external (including deck) lighting. For example, for reasons of safety, vessel searchlight(s) shall be used during the hours of darkness when the ship is operating immediately to the south or south east of the Falkland Islands (see the Polar Water Operational Manual (PWOM)</w:t>
      </w:r>
      <w:r w:rsidR="00024672">
        <w:rPr>
          <w:rFonts w:cstheme="minorHAnsi"/>
        </w:rPr>
        <w:t xml:space="preserve"> available on MAXIMO</w:t>
      </w:r>
      <w:r w:rsidRPr="00E141E4">
        <w:rPr>
          <w:rFonts w:cstheme="minorHAnsi"/>
        </w:rPr>
        <w:t xml:space="preserve">). </w:t>
      </w:r>
    </w:p>
    <w:p w14:paraId="236407ED" w14:textId="77777777" w:rsidR="008224A4" w:rsidRPr="00AC5D37" w:rsidRDefault="008224A4" w:rsidP="003B7441">
      <w:pPr>
        <w:pStyle w:val="ListParagraph"/>
        <w:numPr>
          <w:ilvl w:val="0"/>
          <w:numId w:val="65"/>
        </w:numPr>
        <w:rPr>
          <w:rFonts w:cstheme="minorHAnsi"/>
        </w:rPr>
      </w:pPr>
      <w:r w:rsidRPr="00E141E4">
        <w:rPr>
          <w:rFonts w:cstheme="minorHAnsi"/>
        </w:rPr>
        <w:t>Window blackout blinds shall be installed and used at night.</w:t>
      </w:r>
      <w:r w:rsidRPr="00AC5D37">
        <w:rPr>
          <w:rFonts w:cstheme="minorHAnsi"/>
        </w:rPr>
        <w:t xml:space="preserve"> </w:t>
      </w:r>
    </w:p>
    <w:p w14:paraId="4F90DC93" w14:textId="77777777" w:rsidR="008224A4" w:rsidRPr="00CE3AA9" w:rsidRDefault="008224A4" w:rsidP="003B7441">
      <w:pPr>
        <w:pStyle w:val="ListParagraph"/>
        <w:numPr>
          <w:ilvl w:val="0"/>
          <w:numId w:val="65"/>
        </w:numPr>
        <w:suppressAutoHyphens/>
        <w:spacing w:after="0" w:line="240" w:lineRule="auto"/>
        <w:rPr>
          <w:rFonts w:eastAsia="Times New Roman" w:cstheme="minorHAnsi"/>
          <w:lang w:eastAsia="en-GB"/>
        </w:rPr>
      </w:pPr>
      <w:r w:rsidRPr="00AF7625">
        <w:rPr>
          <w:rFonts w:eastAsia="Times New Roman" w:cstheme="minorHAnsi"/>
          <w:lang w:eastAsia="en-GB"/>
        </w:rPr>
        <w:t xml:space="preserve">Avoid over-lighting: do not leave lights on unnecessarily. </w:t>
      </w:r>
    </w:p>
    <w:p w14:paraId="036AC634" w14:textId="77777777" w:rsidR="008224A4" w:rsidRPr="00CE3AA9" w:rsidRDefault="008224A4" w:rsidP="003B7441">
      <w:pPr>
        <w:pStyle w:val="ListParagraph"/>
        <w:numPr>
          <w:ilvl w:val="0"/>
          <w:numId w:val="65"/>
        </w:numPr>
        <w:suppressAutoHyphens/>
        <w:spacing w:after="0" w:line="240" w:lineRule="auto"/>
        <w:rPr>
          <w:rFonts w:eastAsia="Times New Roman" w:cstheme="minorHAnsi"/>
          <w:lang w:eastAsia="en-GB"/>
        </w:rPr>
      </w:pPr>
      <w:r w:rsidRPr="00AF7625">
        <w:rPr>
          <w:rFonts w:eastAsia="Times New Roman" w:cstheme="minorHAnsi"/>
          <w:lang w:eastAsia="en-GB"/>
        </w:rPr>
        <w:t xml:space="preserve">The requirement to close blinds and curtains on board ship after dark every day, must be included in environmental briefings for all staff and crew going south during their pre-deployment training, and at safety briefings on-board ship.  </w:t>
      </w:r>
    </w:p>
    <w:p w14:paraId="3242615A" w14:textId="77777777" w:rsidR="008224A4" w:rsidRPr="00CE3AA9" w:rsidRDefault="008224A4" w:rsidP="003B7441">
      <w:pPr>
        <w:pStyle w:val="ListParagraph"/>
        <w:numPr>
          <w:ilvl w:val="0"/>
          <w:numId w:val="65"/>
        </w:numPr>
        <w:suppressAutoHyphens/>
        <w:spacing w:after="0" w:line="240" w:lineRule="auto"/>
        <w:rPr>
          <w:rFonts w:eastAsia="Times New Roman" w:cstheme="minorHAnsi"/>
          <w:lang w:eastAsia="en-GB"/>
        </w:rPr>
      </w:pPr>
      <w:r w:rsidRPr="00AF7625">
        <w:rPr>
          <w:rFonts w:eastAsia="Times New Roman" w:cstheme="minorHAnsi"/>
          <w:lang w:eastAsia="en-GB"/>
        </w:rPr>
        <w:t>Posters/notices should be displayed instructing crew and staff to draw blinds in cabins and common spaces when lights are on at night. Instructions to close blinds and curtains should be included in all cabin information booklets.</w:t>
      </w:r>
    </w:p>
    <w:p w14:paraId="379D96D5" w14:textId="27876CB2" w:rsidR="008224A4" w:rsidRPr="00CE3AA9" w:rsidRDefault="008224A4" w:rsidP="003B7441">
      <w:pPr>
        <w:pStyle w:val="ListParagraph"/>
        <w:numPr>
          <w:ilvl w:val="0"/>
          <w:numId w:val="65"/>
        </w:numPr>
        <w:suppressAutoHyphens/>
        <w:spacing w:after="0" w:line="240" w:lineRule="auto"/>
        <w:rPr>
          <w:rFonts w:eastAsia="Times New Roman" w:cstheme="minorHAnsi"/>
          <w:lang w:eastAsia="en-GB"/>
        </w:rPr>
      </w:pPr>
      <w:r w:rsidRPr="00AF7625">
        <w:rPr>
          <w:rFonts w:eastAsia="Times New Roman" w:cstheme="minorHAnsi"/>
          <w:lang w:eastAsia="en-GB"/>
        </w:rPr>
        <w:t xml:space="preserve">Nightly checks to ensure all blinds are closed in public areas on board ship </w:t>
      </w:r>
      <w:r w:rsidR="00CA463C">
        <w:rPr>
          <w:rFonts w:eastAsia="Times New Roman" w:cstheme="minorHAnsi"/>
          <w:lang w:eastAsia="en-GB"/>
        </w:rPr>
        <w:t>must</w:t>
      </w:r>
      <w:r w:rsidRPr="00AF7625">
        <w:rPr>
          <w:rFonts w:eastAsia="Times New Roman" w:cstheme="minorHAnsi"/>
          <w:lang w:eastAsia="en-GB"/>
        </w:rPr>
        <w:t xml:space="preserve"> be carried out.</w:t>
      </w:r>
    </w:p>
    <w:p w14:paraId="33B03AC1" w14:textId="77777777" w:rsidR="008224A4" w:rsidRPr="00757F31" w:rsidRDefault="008224A4" w:rsidP="003B7441">
      <w:pPr>
        <w:pStyle w:val="ListParagraph"/>
        <w:numPr>
          <w:ilvl w:val="0"/>
          <w:numId w:val="65"/>
        </w:numPr>
        <w:suppressAutoHyphens/>
        <w:spacing w:after="0" w:line="240" w:lineRule="auto"/>
        <w:rPr>
          <w:rFonts w:eastAsia="Times New Roman" w:cstheme="minorHAnsi"/>
          <w:lang w:eastAsia="en-GB"/>
        </w:rPr>
      </w:pPr>
      <w:r w:rsidRPr="00AF7625">
        <w:rPr>
          <w:rFonts w:eastAsia="Times New Roman" w:cstheme="minorHAnsi"/>
          <w:lang w:eastAsia="en-GB"/>
        </w:rPr>
        <w:t xml:space="preserve">The AWERB will arrange for the training of appropriate members of the ship’s crew and/or other BAS staff to deal with bird strikes. </w:t>
      </w:r>
      <w:r w:rsidRPr="00757F31">
        <w:rPr>
          <w:rFonts w:eastAsia="Times New Roman" w:cstheme="minorHAnsi"/>
          <w:lang w:eastAsia="en-GB"/>
        </w:rPr>
        <w:t>As far as possible, on each cruise, at least one suitably trained member of the crew shall be nominated as the designated Bird Strike staff member. The most suitable individuals will likely be the Laboratory Supervisors.</w:t>
      </w:r>
    </w:p>
    <w:p w14:paraId="6F39B4EF" w14:textId="456DC375" w:rsidR="00626987" w:rsidRPr="001F3835" w:rsidRDefault="008224A4" w:rsidP="001F3835">
      <w:pPr>
        <w:pStyle w:val="ListParagraph"/>
        <w:numPr>
          <w:ilvl w:val="0"/>
          <w:numId w:val="65"/>
        </w:numPr>
        <w:suppressAutoHyphens/>
        <w:spacing w:line="240" w:lineRule="auto"/>
        <w:rPr>
          <w:rFonts w:eastAsia="Times New Roman" w:cstheme="minorHAnsi"/>
          <w:lang w:eastAsia="en-GB"/>
        </w:rPr>
      </w:pPr>
      <w:r w:rsidRPr="00AF7625">
        <w:rPr>
          <w:rFonts w:eastAsia="Times New Roman" w:cstheme="minorHAnsi"/>
          <w:lang w:eastAsia="en-GB"/>
        </w:rPr>
        <w:t xml:space="preserve">When in areas of increased bird strike risk (e.g., at South Georgia), the designated Bird Strike staff member must carry out daily checks of decks and external superstructure, when safe to do so and in coordination with the ship’s crew.  Ideally, this should take place as early as possible after dawn.  </w:t>
      </w:r>
    </w:p>
    <w:p w14:paraId="58E56EEC" w14:textId="3DA0142B" w:rsidR="00504979" w:rsidRPr="00A7696F" w:rsidRDefault="00A7696F" w:rsidP="003C6F6C">
      <w:pPr>
        <w:pStyle w:val="Heading2"/>
        <w:spacing w:line="360" w:lineRule="auto"/>
      </w:pPr>
      <w:bookmarkStart w:id="22" w:name="_Toc199429383"/>
      <w:r>
        <w:t>7.</w:t>
      </w:r>
      <w:r w:rsidR="00D05FB6">
        <w:t>3</w:t>
      </w:r>
      <w:r>
        <w:t xml:space="preserve"> </w:t>
      </w:r>
      <w:r w:rsidR="008224A4" w:rsidRPr="00A7696F">
        <w:t>Response</w:t>
      </w:r>
      <w:bookmarkEnd w:id="22"/>
    </w:p>
    <w:p w14:paraId="1447A6B9" w14:textId="77777777" w:rsidR="008224A4" w:rsidRPr="001F3835" w:rsidRDefault="008224A4" w:rsidP="001F3835">
      <w:pPr>
        <w:pStyle w:val="Heading3"/>
        <w:rPr>
          <w:b/>
          <w:bCs/>
        </w:rPr>
      </w:pPr>
      <w:r w:rsidRPr="001F3835">
        <w:rPr>
          <w:b/>
          <w:bCs/>
        </w:rPr>
        <w:t>Actions if a bird is discovered following a bird strike</w:t>
      </w:r>
    </w:p>
    <w:p w14:paraId="1BD3C76C" w14:textId="77777777" w:rsidR="008224A4" w:rsidRDefault="008224A4" w:rsidP="008224A4">
      <w:r>
        <w:t xml:space="preserve">Inform the designated Bird Strike response staff member immediately, who should take charge of the bird’s care.  </w:t>
      </w:r>
      <w:r w:rsidRPr="00FB5F22">
        <w:rPr>
          <w:rFonts w:cstheme="minorHAnsi"/>
        </w:rPr>
        <w:t>The designated Bird Strike staff member must assess the condition of the bird and decide on the appropriate course of action, i.e., determine if the bird is injured and if so, how badly and whether or not it is likely to survive.</w:t>
      </w:r>
      <w:r>
        <w:t xml:space="preserve">  Record the circumstances of the bird strike (i.e., time, date, </w:t>
      </w:r>
      <w:r>
        <w:lastRenderedPageBreak/>
        <w:t>location, distance from the nearest structure, bird species, age and the nature of any injury to the bird) and report this on the Bird Strike Log.  The course of actions will depend upon the status of the bird:</w:t>
      </w:r>
    </w:p>
    <w:p w14:paraId="26964743" w14:textId="1161B7CB" w:rsidR="008224A4" w:rsidRDefault="008224A4" w:rsidP="003B7441">
      <w:pPr>
        <w:pStyle w:val="ListParagraph"/>
        <w:numPr>
          <w:ilvl w:val="0"/>
          <w:numId w:val="59"/>
        </w:numPr>
      </w:pPr>
      <w:r w:rsidRPr="00982A41">
        <w:rPr>
          <w:b/>
          <w:bCs/>
        </w:rPr>
        <w:t>Dead bird</w:t>
      </w:r>
      <w:r>
        <w:t xml:space="preserve">:  Report the bird strike on the BAS incident reporting system.  Provide a photograph of the dead bird.  Inform the BAS Environment Office within 48 hours. </w:t>
      </w:r>
      <w:r w:rsidRPr="00304F52">
        <w:rPr>
          <w:rFonts w:cstheme="minorHAnsi"/>
        </w:rPr>
        <w:t xml:space="preserve">If possible, identify the bird species.  BAS seabird experts can be contacted to assist. </w:t>
      </w:r>
      <w:r w:rsidRPr="00734B91">
        <w:rPr>
          <w:rFonts w:cstheme="minorHAnsi"/>
        </w:rPr>
        <w:t>Place the bird in an appropriate location in the field</w:t>
      </w:r>
      <w:r>
        <w:rPr>
          <w:rFonts w:cstheme="minorHAnsi"/>
        </w:rPr>
        <w:t xml:space="preserve"> (e.g., in the sea or on the beach)</w:t>
      </w:r>
      <w:r w:rsidRPr="00734B91">
        <w:rPr>
          <w:rFonts w:cstheme="minorHAnsi"/>
        </w:rPr>
        <w:t xml:space="preserve">, some distance from the station and allow natural decomposition/consumption by scavengers. </w:t>
      </w:r>
      <w:r>
        <w:rPr>
          <w:rFonts w:cstheme="minorHAnsi"/>
        </w:rPr>
        <w:t xml:space="preserve"> </w:t>
      </w:r>
      <w:r w:rsidRPr="00734B91">
        <w:rPr>
          <w:rFonts w:cstheme="minorHAnsi"/>
        </w:rPr>
        <w:t xml:space="preserve">Ensure that </w:t>
      </w:r>
      <w:r>
        <w:rPr>
          <w:rFonts w:cstheme="minorHAnsi"/>
        </w:rPr>
        <w:t xml:space="preserve">protective equipment or utensils </w:t>
      </w:r>
      <w:r w:rsidRPr="00734B91">
        <w:rPr>
          <w:rFonts w:cstheme="minorHAnsi"/>
        </w:rPr>
        <w:t xml:space="preserve">used to handle the bird </w:t>
      </w:r>
      <w:r>
        <w:rPr>
          <w:rFonts w:cstheme="minorHAnsi"/>
        </w:rPr>
        <w:t>are</w:t>
      </w:r>
      <w:r w:rsidRPr="00734B91">
        <w:rPr>
          <w:rFonts w:cstheme="minorHAnsi"/>
        </w:rPr>
        <w:t xml:space="preserve"> washed (or placed in the appropriate hazardous waste if washing is not possible).</w:t>
      </w:r>
    </w:p>
    <w:p w14:paraId="6E38A4B0" w14:textId="56E64F7E" w:rsidR="008224A4" w:rsidRPr="009402DB" w:rsidRDefault="008224A4" w:rsidP="003B7441">
      <w:pPr>
        <w:pStyle w:val="ListParagraph"/>
        <w:numPr>
          <w:ilvl w:val="0"/>
          <w:numId w:val="59"/>
        </w:numPr>
      </w:pPr>
      <w:r w:rsidRPr="00FB5F22">
        <w:rPr>
          <w:b/>
          <w:bCs/>
        </w:rPr>
        <w:t>Bird stunned or disorientated, but with no obvious injury</w:t>
      </w:r>
      <w:r>
        <w:t xml:space="preserve">:  </w:t>
      </w:r>
      <w:r w:rsidRPr="00B56201">
        <w:rPr>
          <w:rFonts w:eastAsia="Times New Roman" w:cstheme="minorHAnsi"/>
          <w:lang w:eastAsia="en-GB"/>
        </w:rPr>
        <w:t xml:space="preserve">Appropriate PPE should be used when handling birds (e.g., stout gloves, eye-protection, face masks).  </w:t>
      </w:r>
      <w:r>
        <w:t xml:space="preserve">To allow time for recovery, place the bird in a cardboard box and leave in a secure, quiet and dry place at ambient temperature for several hours or overnight.  </w:t>
      </w:r>
      <w:r w:rsidRPr="00B56201">
        <w:rPr>
          <w:rFonts w:cstheme="minorHAnsi"/>
        </w:rPr>
        <w:t>Depending on species, release the bird during daylight (skua, kelp gull, shag, giant petrel, albatross spp.) or at dusk (all other species). Timing of release will reduce the risk of predation, and risk of the bird being attracted back to the station.</w:t>
      </w:r>
      <w:r w:rsidRPr="000E7B4D">
        <w:t xml:space="preserve"> </w:t>
      </w:r>
      <w:r>
        <w:t>Where possible, maintain observations to ensure that it has resumed normal flight.</w:t>
      </w:r>
      <w:r w:rsidRPr="00B56201">
        <w:rPr>
          <w:rFonts w:cstheme="minorHAnsi"/>
        </w:rPr>
        <w:t xml:space="preserve"> </w:t>
      </w:r>
      <w:r>
        <w:t xml:space="preserve"> </w:t>
      </w:r>
      <w:r w:rsidRPr="00B56201">
        <w:rPr>
          <w:rFonts w:cstheme="minorHAnsi"/>
        </w:rPr>
        <w:t xml:space="preserve">Release the bird ensuring that down-wind of your location there is an unobstructed flight route. As far as possible, birds must be handled and released by trained personnel. All releases must be logged as part of the bird strike log. If aboard a vessel, release the bird towards the stern of the ship, ensuring that down-wind of your location there is an unobstructed route to the water’s surface. In rough conditions contact the officer on watch to ensure it is safe to access the deck. </w:t>
      </w:r>
      <w:r w:rsidRPr="009402DB">
        <w:rPr>
          <w:rFonts w:cstheme="minorHAnsi"/>
        </w:rPr>
        <w:t xml:space="preserve">For advice, </w:t>
      </w:r>
      <w:r w:rsidR="00D76A33">
        <w:rPr>
          <w:rFonts w:cstheme="minorHAnsi"/>
        </w:rPr>
        <w:t xml:space="preserve">please </w:t>
      </w:r>
      <w:r w:rsidR="009D22BB">
        <w:rPr>
          <w:rFonts w:cstheme="minorHAnsi"/>
        </w:rPr>
        <w:t xml:space="preserve">send </w:t>
      </w:r>
      <w:r w:rsidR="00AF26DF">
        <w:rPr>
          <w:rFonts w:cstheme="minorHAnsi"/>
        </w:rPr>
        <w:t>make a request at</w:t>
      </w:r>
      <w:r w:rsidRPr="009402DB">
        <w:rPr>
          <w:rFonts w:cstheme="minorHAnsi"/>
        </w:rPr>
        <w:t xml:space="preserve"> the </w:t>
      </w:r>
      <w:r w:rsidR="00D76A33">
        <w:rPr>
          <w:rFonts w:cstheme="minorHAnsi"/>
        </w:rPr>
        <w:t xml:space="preserve">following e-mail address: </w:t>
      </w:r>
      <w:hyperlink r:id="rId47" w:history="1">
        <w:r w:rsidR="00D76A33">
          <w:rPr>
            <w:rStyle w:val="Hyperlink"/>
          </w:rPr>
          <w:t>animalwelfare@bas.ac.uk</w:t>
        </w:r>
      </w:hyperlink>
      <w:r w:rsidR="00D76A33">
        <w:rPr>
          <w:color w:val="1F497D"/>
        </w:rPr>
        <w:t>.</w:t>
      </w:r>
    </w:p>
    <w:p w14:paraId="047B2574" w14:textId="3933DB10" w:rsidR="008224A4" w:rsidRDefault="008224A4" w:rsidP="008224A4">
      <w:pPr>
        <w:pStyle w:val="ListParagraph"/>
        <w:numPr>
          <w:ilvl w:val="0"/>
          <w:numId w:val="59"/>
        </w:numPr>
      </w:pPr>
      <w:r w:rsidRPr="00C90290">
        <w:rPr>
          <w:b/>
          <w:bCs/>
        </w:rPr>
        <w:t>Bird alive, but with an injury that will limit long-term survival (e.g.</w:t>
      </w:r>
      <w:r>
        <w:rPr>
          <w:b/>
          <w:bCs/>
        </w:rPr>
        <w:t>,</w:t>
      </w:r>
      <w:r w:rsidRPr="00C90290">
        <w:rPr>
          <w:b/>
          <w:bCs/>
        </w:rPr>
        <w:t xml:space="preserve"> broken wing)</w:t>
      </w:r>
      <w:r>
        <w:t xml:space="preserve">: Humane killing may be appropriate.  Birds may be killed by trained personnel using humane methods. Training will be provided through the BAS Animal Welfare and Ethical Review Board (AWERB). </w:t>
      </w:r>
    </w:p>
    <w:p w14:paraId="03587ADB" w14:textId="77777777" w:rsidR="008224A4" w:rsidRPr="001F3835" w:rsidRDefault="008224A4" w:rsidP="001F3835">
      <w:pPr>
        <w:pStyle w:val="Heading3"/>
        <w:rPr>
          <w:b/>
          <w:bCs/>
        </w:rPr>
      </w:pPr>
      <w:r w:rsidRPr="001F3835">
        <w:rPr>
          <w:b/>
          <w:bCs/>
        </w:rPr>
        <w:t>Birds oiled following bird strike</w:t>
      </w:r>
    </w:p>
    <w:p w14:paraId="746DE15F" w14:textId="5D5623C4" w:rsidR="008224A4" w:rsidRDefault="008224A4" w:rsidP="008224A4">
      <w:pPr>
        <w:suppressAutoHyphens/>
        <w:spacing w:after="0" w:line="240" w:lineRule="auto"/>
        <w:rPr>
          <w:rFonts w:cstheme="minorHAnsi"/>
        </w:rPr>
      </w:pPr>
      <w:r>
        <w:rPr>
          <w:rFonts w:cstheme="minorHAnsi"/>
        </w:rPr>
        <w:t>BAS do not have the capacity to deal with more than a very small number of oiled birds.  If a large number of birds are oiled the Environment Office should be contacted</w:t>
      </w:r>
      <w:r w:rsidR="001F1A24">
        <w:rPr>
          <w:rFonts w:cstheme="minorHAnsi"/>
        </w:rPr>
        <w:t>.  A</w:t>
      </w:r>
      <w:r>
        <w:rPr>
          <w:rFonts w:cstheme="minorHAnsi"/>
        </w:rPr>
        <w:t>dvice</w:t>
      </w:r>
      <w:r w:rsidR="001F1A24">
        <w:rPr>
          <w:rFonts w:cstheme="minorHAnsi"/>
        </w:rPr>
        <w:t xml:space="preserve"> will </w:t>
      </w:r>
      <w:r w:rsidR="00F94F71">
        <w:rPr>
          <w:rFonts w:cstheme="minorHAnsi"/>
        </w:rPr>
        <w:t xml:space="preserve">be provided </w:t>
      </w:r>
      <w:r w:rsidR="001F1A24">
        <w:rPr>
          <w:rFonts w:cstheme="minorHAnsi"/>
        </w:rPr>
        <w:t>following consultation with relevant BAS and external experts (as appropriate)</w:t>
      </w:r>
      <w:r>
        <w:rPr>
          <w:rFonts w:cstheme="minorHAnsi"/>
        </w:rPr>
        <w:t xml:space="preserve">.  </w:t>
      </w:r>
    </w:p>
    <w:p w14:paraId="366BF418" w14:textId="77777777" w:rsidR="008224A4" w:rsidRDefault="008224A4" w:rsidP="008224A4">
      <w:pPr>
        <w:suppressAutoHyphens/>
        <w:spacing w:after="0" w:line="240" w:lineRule="auto"/>
        <w:rPr>
          <w:rFonts w:cstheme="minorHAnsi"/>
        </w:rPr>
      </w:pPr>
    </w:p>
    <w:p w14:paraId="66801CDA" w14:textId="511D45A4" w:rsidR="008224A4" w:rsidRPr="000E1689" w:rsidRDefault="008224A4" w:rsidP="001F3835">
      <w:pPr>
        <w:suppressAutoHyphens/>
        <w:spacing w:line="240" w:lineRule="auto"/>
        <w:rPr>
          <w:rFonts w:eastAsia="Times New Roman" w:cstheme="minorHAnsi"/>
          <w:lang w:eastAsia="en-GB"/>
        </w:rPr>
      </w:pPr>
      <w:r w:rsidRPr="00595034">
        <w:rPr>
          <w:rFonts w:cstheme="minorHAnsi"/>
        </w:rPr>
        <w:t>If a</w:t>
      </w:r>
      <w:r>
        <w:rPr>
          <w:rFonts w:cstheme="minorHAnsi"/>
        </w:rPr>
        <w:t>n individual</w:t>
      </w:r>
      <w:r w:rsidRPr="00595034">
        <w:rPr>
          <w:rFonts w:cstheme="minorHAnsi"/>
        </w:rPr>
        <w:t xml:space="preserve"> bird has become oiled/greased from lubricants, etc</w:t>
      </w:r>
      <w:r>
        <w:rPr>
          <w:rFonts w:cstheme="minorHAnsi"/>
        </w:rPr>
        <w:t>.</w:t>
      </w:r>
      <w:r w:rsidRPr="00595034">
        <w:rPr>
          <w:rFonts w:cstheme="minorHAnsi"/>
        </w:rPr>
        <w:t xml:space="preserve">, </w:t>
      </w:r>
      <w:r>
        <w:rPr>
          <w:rFonts w:cstheme="minorHAnsi"/>
        </w:rPr>
        <w:t xml:space="preserve">where feasible, </w:t>
      </w:r>
      <w:r w:rsidRPr="00595034">
        <w:rPr>
          <w:rFonts w:cstheme="minorHAnsi"/>
        </w:rPr>
        <w:t>it</w:t>
      </w:r>
      <w:r>
        <w:rPr>
          <w:rFonts w:cstheme="minorHAnsi"/>
        </w:rPr>
        <w:t xml:space="preserve"> should</w:t>
      </w:r>
      <w:r w:rsidRPr="00595034">
        <w:rPr>
          <w:rFonts w:cstheme="minorHAnsi"/>
        </w:rPr>
        <w:t xml:space="preserve"> be cleaned straight away to avoid the bird ingesting chemicals during preening.  </w:t>
      </w:r>
      <w:r>
        <w:rPr>
          <w:rFonts w:cstheme="minorHAnsi"/>
        </w:rPr>
        <w:t xml:space="preserve">Equipment needed may include a </w:t>
      </w:r>
      <w:r w:rsidRPr="00E141E4">
        <w:rPr>
          <w:rFonts w:eastAsia="Times New Roman" w:cstheme="minorHAnsi"/>
          <w:lang w:eastAsia="en-GB"/>
        </w:rPr>
        <w:t xml:space="preserve">cardboard box </w:t>
      </w:r>
      <w:r w:rsidR="00A747E7">
        <w:rPr>
          <w:rFonts w:eastAsia="Times New Roman" w:cstheme="minorHAnsi"/>
          <w:lang w:eastAsia="en-GB"/>
        </w:rPr>
        <w:t>to</w:t>
      </w:r>
      <w:r w:rsidR="00A747E7" w:rsidRPr="00E141E4">
        <w:rPr>
          <w:rFonts w:eastAsia="Times New Roman" w:cstheme="minorHAnsi"/>
          <w:lang w:eastAsia="en-GB"/>
        </w:rPr>
        <w:t xml:space="preserve"> </w:t>
      </w:r>
      <w:r w:rsidRPr="00E141E4">
        <w:rPr>
          <w:rFonts w:eastAsia="Times New Roman" w:cstheme="minorHAnsi"/>
          <w:lang w:eastAsia="en-GB"/>
        </w:rPr>
        <w:t>temporarily hold</w:t>
      </w:r>
      <w:r>
        <w:rPr>
          <w:rFonts w:eastAsia="Times New Roman" w:cstheme="minorHAnsi"/>
          <w:lang w:eastAsia="en-GB"/>
        </w:rPr>
        <w:t xml:space="preserve"> the</w:t>
      </w:r>
      <w:r w:rsidRPr="00E141E4">
        <w:rPr>
          <w:rFonts w:eastAsia="Times New Roman" w:cstheme="minorHAnsi"/>
          <w:lang w:eastAsia="en-GB"/>
        </w:rPr>
        <w:t xml:space="preserve"> recovering bird, absorbent towels, mild detergent</w:t>
      </w:r>
      <w:r>
        <w:rPr>
          <w:rFonts w:eastAsia="Times New Roman" w:cstheme="minorHAnsi"/>
          <w:lang w:eastAsia="en-GB"/>
        </w:rPr>
        <w:t xml:space="preserve"> and</w:t>
      </w:r>
      <w:r w:rsidRPr="00E141E4">
        <w:rPr>
          <w:rFonts w:eastAsia="Times New Roman" w:cstheme="minorHAnsi"/>
          <w:lang w:eastAsia="en-GB"/>
        </w:rPr>
        <w:t xml:space="preserve"> cleaning cloths</w:t>
      </w:r>
      <w:r>
        <w:rPr>
          <w:rFonts w:eastAsia="Times New Roman" w:cstheme="minorHAnsi"/>
          <w:lang w:eastAsia="en-GB"/>
        </w:rPr>
        <w:t xml:space="preserve">.  PPE must be worn, including gloves and eye protection.  </w:t>
      </w:r>
      <w:r w:rsidRPr="00595034">
        <w:rPr>
          <w:rFonts w:cstheme="minorHAnsi"/>
        </w:rPr>
        <w:t xml:space="preserve">The Bird Strike staff member will clean the bird using mild detergent and appropriate cleaning cloths in a “dirty” sink area designated for this task.   When cleaned, the bird should be placed in a dry box and allowed to rest, dry out and warm up. NOTE:  a “cleaned” bird will need time to re-waterproof its feathers before release and as such advice should be sought from </w:t>
      </w:r>
      <w:r>
        <w:rPr>
          <w:rFonts w:cstheme="minorHAnsi"/>
        </w:rPr>
        <w:t xml:space="preserve">the </w:t>
      </w:r>
      <w:r w:rsidRPr="00595034">
        <w:rPr>
          <w:rFonts w:cstheme="minorHAnsi"/>
        </w:rPr>
        <w:t>AWERB</w:t>
      </w:r>
      <w:r>
        <w:rPr>
          <w:rFonts w:cstheme="minorHAnsi"/>
        </w:rPr>
        <w:t xml:space="preserve"> and/or Conservation Biology</w:t>
      </w:r>
      <w:r w:rsidRPr="00595034">
        <w:rPr>
          <w:rFonts w:cstheme="minorHAnsi"/>
        </w:rPr>
        <w:t xml:space="preserve"> scientists as to how long to retain the bird before attempting release. </w:t>
      </w:r>
      <w:r w:rsidR="00AF26DF">
        <w:rPr>
          <w:rFonts w:cstheme="minorHAnsi"/>
        </w:rPr>
        <w:t xml:space="preserve">Please contact </w:t>
      </w:r>
      <w:hyperlink r:id="rId48" w:history="1">
        <w:r w:rsidR="00AF26DF">
          <w:rPr>
            <w:rStyle w:val="Hyperlink"/>
          </w:rPr>
          <w:t>animalwelfare@bas.ac.uk</w:t>
        </w:r>
      </w:hyperlink>
      <w:r w:rsidR="00AF26DF">
        <w:rPr>
          <w:color w:val="1F497D"/>
        </w:rPr>
        <w:t xml:space="preserve"> </w:t>
      </w:r>
      <w:r w:rsidR="00AF26DF" w:rsidRPr="008D70A0">
        <w:t>and we shall endeavour to provide suitable advice as soon as possible.</w:t>
      </w:r>
    </w:p>
    <w:p w14:paraId="2FD994F8" w14:textId="77777777" w:rsidR="008224A4" w:rsidRPr="001F3835" w:rsidRDefault="008224A4" w:rsidP="001F3835">
      <w:pPr>
        <w:pStyle w:val="Heading3"/>
        <w:rPr>
          <w:b/>
          <w:bCs/>
        </w:rPr>
      </w:pPr>
      <w:r w:rsidRPr="001F3835">
        <w:rPr>
          <w:b/>
          <w:bCs/>
        </w:rPr>
        <w:t>Bird strikes and aircraft</w:t>
      </w:r>
    </w:p>
    <w:p w14:paraId="4934B56D" w14:textId="77777777" w:rsidR="008224A4" w:rsidRDefault="008224A4" w:rsidP="003B7441">
      <w:pPr>
        <w:pStyle w:val="ListParagraph"/>
        <w:numPr>
          <w:ilvl w:val="0"/>
          <w:numId w:val="59"/>
        </w:numPr>
      </w:pPr>
      <w:r>
        <w:t xml:space="preserve">In accordance with BAS Air Unit policy and operational requirements, all bird strikes involving BAS aircraft shall be reported to the regulator Air Safety Support International (ASSI).  </w:t>
      </w:r>
    </w:p>
    <w:p w14:paraId="0620ED72" w14:textId="4BE147FD" w:rsidR="008224A4" w:rsidRDefault="008224A4" w:rsidP="003B7441">
      <w:pPr>
        <w:pStyle w:val="ListParagraph"/>
        <w:numPr>
          <w:ilvl w:val="0"/>
          <w:numId w:val="59"/>
        </w:numPr>
      </w:pPr>
      <w:r>
        <w:lastRenderedPageBreak/>
        <w:t>Bird strikes involving aircraft in the Antarctic shall be reported to the BAS Environment Office as soon as possible, and within 48 hours, providing as much information as is practically possible, depending upon the circumstances of the incident.</w:t>
      </w:r>
      <w:r w:rsidR="00534271">
        <w:t xml:space="preserve">  A report shall also be provided to the BAS Incident Reporting System (MAXIMO)</w:t>
      </w:r>
      <w:r w:rsidR="00E505EF">
        <w:t>.</w:t>
      </w:r>
    </w:p>
    <w:p w14:paraId="039D752F" w14:textId="77777777" w:rsidR="008224A4" w:rsidRDefault="008224A4" w:rsidP="003C1428">
      <w:pPr>
        <w:rPr>
          <w:b/>
          <w:bCs/>
        </w:rPr>
      </w:pPr>
    </w:p>
    <w:p w14:paraId="15D35924" w14:textId="680F895A" w:rsidR="006D7E40" w:rsidRDefault="006D7E40" w:rsidP="00065EFA">
      <w:pPr>
        <w:rPr>
          <w:rFonts w:asciiTheme="majorHAnsi" w:eastAsiaTheme="majorEastAsia" w:hAnsiTheme="majorHAnsi" w:cstheme="majorBidi"/>
          <w:color w:val="0070C0"/>
          <w:spacing w:val="-10"/>
          <w:kern w:val="28"/>
          <w:sz w:val="56"/>
          <w:szCs w:val="56"/>
        </w:rPr>
      </w:pPr>
    </w:p>
    <w:p w14:paraId="27B38A9A" w14:textId="2C58DBAE" w:rsidR="00A7696F" w:rsidRDefault="00A7696F">
      <w:pPr>
        <w:rPr>
          <w:b/>
          <w:sz w:val="24"/>
        </w:rPr>
      </w:pPr>
      <w:r>
        <w:rPr>
          <w:b/>
          <w:sz w:val="24"/>
        </w:rPr>
        <w:br w:type="page"/>
      </w:r>
    </w:p>
    <w:p w14:paraId="338A6734" w14:textId="15D7F7FA" w:rsidR="004B44EB" w:rsidRDefault="0062336D" w:rsidP="00E402EA">
      <w:pPr>
        <w:pStyle w:val="Heading1"/>
        <w:spacing w:after="240"/>
      </w:pPr>
      <w:bookmarkStart w:id="23" w:name="_Toc199429384"/>
      <w:r>
        <w:lastRenderedPageBreak/>
        <w:t>8</w:t>
      </w:r>
      <w:r w:rsidR="00A83898">
        <w:t xml:space="preserve">.  </w:t>
      </w:r>
      <w:r w:rsidR="00023253">
        <w:t>O</w:t>
      </w:r>
      <w:r w:rsidR="00065EFA">
        <w:t xml:space="preserve">peration of </w:t>
      </w:r>
      <w:r w:rsidR="009F5A9C">
        <w:t xml:space="preserve">multirotor </w:t>
      </w:r>
      <w:r w:rsidR="00065EFA">
        <w:t xml:space="preserve">Remotely Piloted Aircraft Systems (RPAS) </w:t>
      </w:r>
      <w:r w:rsidR="00DA5958">
        <w:t xml:space="preserve">of &lt; 7 kg </w:t>
      </w:r>
      <w:r w:rsidR="00065EFA">
        <w:t xml:space="preserve">over </w:t>
      </w:r>
      <w:r w:rsidR="00164FAA">
        <w:t>c</w:t>
      </w:r>
      <w:r w:rsidR="00065EFA">
        <w:t xml:space="preserve">olonies of </w:t>
      </w:r>
      <w:r w:rsidR="00164FAA">
        <w:t>s</w:t>
      </w:r>
      <w:r w:rsidR="00065EFA">
        <w:t xml:space="preserve">eabirds and </w:t>
      </w:r>
      <w:r w:rsidR="00164FAA">
        <w:t>s</w:t>
      </w:r>
      <w:r w:rsidR="00065EFA">
        <w:t>eals in the Antarctic and South Georgia</w:t>
      </w:r>
      <w:bookmarkEnd w:id="23"/>
    </w:p>
    <w:p w14:paraId="4E7F5188" w14:textId="55A6584D" w:rsidR="00023253" w:rsidRPr="00023253" w:rsidRDefault="00023253" w:rsidP="00023253">
      <w:pPr>
        <w:pStyle w:val="Heading2"/>
        <w:spacing w:after="240"/>
      </w:pPr>
      <w:bookmarkStart w:id="24" w:name="_Toc199429385"/>
      <w:r>
        <w:t>8.1 Procedures</w:t>
      </w:r>
      <w:bookmarkEnd w:id="24"/>
    </w:p>
    <w:p w14:paraId="59619630" w14:textId="60E98E3A" w:rsidR="00065EFA" w:rsidRDefault="00E121BF" w:rsidP="00065EFA">
      <w:r>
        <w:t xml:space="preserve">All activities involving the use of a </w:t>
      </w:r>
      <w:r w:rsidR="000226D5">
        <w:t xml:space="preserve">Remotely Piloted Aircraft System (RPAS) will need to </w:t>
      </w:r>
      <w:r w:rsidR="0073324E">
        <w:t xml:space="preserve">be assessed </w:t>
      </w:r>
      <w:r w:rsidR="001842E9">
        <w:t>through</w:t>
      </w:r>
      <w:r w:rsidR="0073324E">
        <w:t xml:space="preserve"> the </w:t>
      </w:r>
      <w:r w:rsidR="007F39DD">
        <w:t>Environmental Impact Assessment process and permitted</w:t>
      </w:r>
      <w:r w:rsidR="001842E9">
        <w:t>,</w:t>
      </w:r>
      <w:r w:rsidR="007F39DD">
        <w:t xml:space="preserve"> as appropriate.  </w:t>
      </w:r>
      <w:r w:rsidR="00065EFA">
        <w:t xml:space="preserve">This </w:t>
      </w:r>
      <w:r w:rsidR="007F39DD">
        <w:t xml:space="preserve">document </w:t>
      </w:r>
      <w:r w:rsidR="00065EFA">
        <w:t xml:space="preserve">is a procedure designed to standardise permit applications to the BAS Environment Office and Animal Welfare Ethical Review Board (AWERB) when planning RPAS surveys of colonial seabirds and seals. The additional risks and mitigation of any proposed work that deviates from this procedure will need to be explained in Environment and AWERB documentation for ethical review, Environmental Impact Assessment and Permit applications. </w:t>
      </w:r>
    </w:p>
    <w:p w14:paraId="0FCBA14B" w14:textId="61B0FF79" w:rsidR="00065EFA" w:rsidRDefault="00065EFA" w:rsidP="00065EFA">
      <w:r>
        <w:t xml:space="preserve">This procedure falls under the umbrella of the Civil Aviation Authorities </w:t>
      </w:r>
      <w:hyperlink r:id="rId49" w:history="1">
        <w:r w:rsidRPr="00E301B0">
          <w:rPr>
            <w:rStyle w:val="Hyperlink"/>
          </w:rPr>
          <w:t>UK Civil Aviation Authority Drone Code</w:t>
        </w:r>
      </w:hyperlink>
      <w:r>
        <w:t xml:space="preserve"> and the </w:t>
      </w:r>
      <w:hyperlink r:id="rId50" w:history="1">
        <w:r w:rsidRPr="00CC43DF">
          <w:rPr>
            <w:rStyle w:val="Hyperlink"/>
          </w:rPr>
          <w:t xml:space="preserve">BAS </w:t>
        </w:r>
        <w:r w:rsidR="00244D38">
          <w:rPr>
            <w:rStyle w:val="Hyperlink"/>
          </w:rPr>
          <w:t>Remotely Piloted A</w:t>
        </w:r>
        <w:r w:rsidR="0089500A">
          <w:rPr>
            <w:rStyle w:val="Hyperlink"/>
          </w:rPr>
          <w:t>ircraft</w:t>
        </w:r>
        <w:r w:rsidR="00244D38">
          <w:rPr>
            <w:rStyle w:val="Hyperlink"/>
          </w:rPr>
          <w:t xml:space="preserve"> </w:t>
        </w:r>
        <w:r w:rsidRPr="00CC43DF">
          <w:rPr>
            <w:rStyle w:val="Hyperlink"/>
          </w:rPr>
          <w:t>Systems (</w:t>
        </w:r>
        <w:r w:rsidR="00244D38">
          <w:rPr>
            <w:rStyle w:val="Hyperlink"/>
          </w:rPr>
          <w:t>RP</w:t>
        </w:r>
        <w:r w:rsidRPr="00CC43DF">
          <w:rPr>
            <w:rStyle w:val="Hyperlink"/>
          </w:rPr>
          <w:t>AS) Operations Regulations</w:t>
        </w:r>
      </w:hyperlink>
      <w:r>
        <w:t>. All RPAS pilots should observe the broader set of restrictions outlined in these documents. Carl Robinson of the BAS Airborne Survey Technology Unit (</w:t>
      </w:r>
      <w:hyperlink r:id="rId51" w:history="1">
        <w:r w:rsidR="007349DF" w:rsidRPr="001B17B7">
          <w:rPr>
            <w:rStyle w:val="Hyperlink"/>
          </w:rPr>
          <w:t>carob@bas.ac.uk</w:t>
        </w:r>
      </w:hyperlink>
      <w:r w:rsidR="007349DF">
        <w:t>)</w:t>
      </w:r>
      <w:r>
        <w:t xml:space="preserve"> should be consulted on any survey work involving RPAS. RPAS flights for any purpose in South Georgia must adhere to further requirements set out by the Government of South Georgia and the South Sandwich Islands</w:t>
      </w:r>
      <w:r w:rsidR="00074D40">
        <w:t xml:space="preserve"> and be assessed through the </w:t>
      </w:r>
      <w:hyperlink r:id="rId52" w:history="1">
        <w:r w:rsidR="0011673A" w:rsidRPr="009932DF">
          <w:rPr>
            <w:rStyle w:val="Hyperlink"/>
          </w:rPr>
          <w:t>Regulated Activity Permit (RAP)</w:t>
        </w:r>
      </w:hyperlink>
      <w:r w:rsidR="0011673A">
        <w:t xml:space="preserve"> process</w:t>
      </w:r>
      <w:r>
        <w:t>.</w:t>
      </w:r>
    </w:p>
    <w:p w14:paraId="11F780FB" w14:textId="77777777" w:rsidR="00065EFA" w:rsidRDefault="00065EFA" w:rsidP="00065EFA">
      <w:r>
        <w:t xml:space="preserve">This procedure is relevant to multirotor RPAS of a mass &lt; 7 kg. Heavier multirotor or fixed wing aircraft are outside the scope of this document, and a permit application for their use in wildlife surveys will need to be developed in consultation with the Airborne Survey Technology Unit, Environment Office and AWERB will be required.  </w:t>
      </w:r>
    </w:p>
    <w:p w14:paraId="5F1BE2A4" w14:textId="77777777" w:rsidR="00065EFA" w:rsidRDefault="00065EFA" w:rsidP="00065EFA">
      <w:pPr>
        <w:spacing w:before="240"/>
        <w:rPr>
          <w:b/>
        </w:rPr>
      </w:pPr>
      <w:r w:rsidRPr="00E956EC">
        <w:rPr>
          <w:b/>
        </w:rPr>
        <w:t>Risk</w:t>
      </w:r>
      <w:r>
        <w:rPr>
          <w:b/>
        </w:rPr>
        <w:t xml:space="preserve"> 1. RPAS </w:t>
      </w:r>
      <w:r w:rsidRPr="00E956EC">
        <w:rPr>
          <w:b/>
        </w:rPr>
        <w:t>crash</w:t>
      </w:r>
      <w:r>
        <w:rPr>
          <w:b/>
        </w:rPr>
        <w:t>,</w:t>
      </w:r>
      <w:r w:rsidRPr="00E956EC">
        <w:rPr>
          <w:b/>
        </w:rPr>
        <w:t xml:space="preserve"> forced landing</w:t>
      </w:r>
      <w:r>
        <w:rPr>
          <w:b/>
        </w:rPr>
        <w:t xml:space="preserve"> or fly-away</w:t>
      </w:r>
      <w:r w:rsidRPr="00E956EC">
        <w:rPr>
          <w:b/>
        </w:rPr>
        <w:t xml:space="preserve"> </w:t>
      </w:r>
      <w:r>
        <w:rPr>
          <w:b/>
        </w:rPr>
        <w:t>that injures wildlife:</w:t>
      </w:r>
      <w:r w:rsidRPr="00E956EC">
        <w:rPr>
          <w:b/>
        </w:rPr>
        <w:t xml:space="preserve"> </w:t>
      </w:r>
    </w:p>
    <w:p w14:paraId="4BD29607" w14:textId="77777777" w:rsidR="00065EFA" w:rsidRDefault="00065EFA" w:rsidP="00065EFA">
      <w:r>
        <w:t xml:space="preserve">Malfunctions, pilot error or bird attack causes the RPAS to fall to the ground in an uncontrolled manner and strike an animal. This results in the animal suffering blunt trauma (from being struck by the airframe) or cut injuries (from spinning propellers). </w:t>
      </w:r>
    </w:p>
    <w:p w14:paraId="68D26C52" w14:textId="77777777" w:rsidR="00065EFA" w:rsidRPr="0056094F" w:rsidRDefault="00065EFA" w:rsidP="00065EFA">
      <w:pPr>
        <w:rPr>
          <w:iCs/>
          <w:u w:val="single"/>
        </w:rPr>
      </w:pPr>
      <w:r w:rsidRPr="0056094F">
        <w:rPr>
          <w:iCs/>
          <w:u w:val="single"/>
        </w:rPr>
        <w:t>Risk assessment without mitigation</w:t>
      </w:r>
    </w:p>
    <w:p w14:paraId="6B928790" w14:textId="77777777" w:rsidR="00065EFA" w:rsidRDefault="00065EFA" w:rsidP="00065EFA">
      <w:r w:rsidRPr="0056094F">
        <w:rPr>
          <w:b/>
          <w:bCs/>
        </w:rPr>
        <w:t>Likelihood:</w:t>
      </w:r>
      <w:r>
        <w:t xml:space="preserve"> Low</w:t>
      </w:r>
      <w:r>
        <w:tab/>
      </w:r>
      <w:r>
        <w:tab/>
        <w:t xml:space="preserve">   </w:t>
      </w:r>
      <w:r w:rsidRPr="0056094F">
        <w:rPr>
          <w:b/>
          <w:bCs/>
        </w:rPr>
        <w:t>Impact (individuals):</w:t>
      </w:r>
      <w:r>
        <w:t xml:space="preserve"> High</w:t>
      </w:r>
      <w:r>
        <w:tab/>
      </w:r>
      <w:r>
        <w:tab/>
      </w:r>
      <w:r w:rsidRPr="0056094F">
        <w:rPr>
          <w:b/>
          <w:bCs/>
        </w:rPr>
        <w:t>Impact (population):</w:t>
      </w:r>
      <w:r>
        <w:t xml:space="preserve"> Very Low</w:t>
      </w:r>
    </w:p>
    <w:p w14:paraId="6F67903A" w14:textId="77777777" w:rsidR="00065EFA" w:rsidRPr="0056094F" w:rsidRDefault="00065EFA" w:rsidP="00065EFA">
      <w:pPr>
        <w:rPr>
          <w:iCs/>
          <w:u w:val="single"/>
        </w:rPr>
      </w:pPr>
      <w:r w:rsidRPr="0056094F">
        <w:rPr>
          <w:iCs/>
          <w:u w:val="single"/>
        </w:rPr>
        <w:t>Risk assessment with mitigation (see measures below)</w:t>
      </w:r>
    </w:p>
    <w:p w14:paraId="7314F714" w14:textId="77777777" w:rsidR="00065EFA" w:rsidRDefault="00065EFA" w:rsidP="00065EFA">
      <w:r w:rsidRPr="0056094F">
        <w:rPr>
          <w:b/>
          <w:bCs/>
        </w:rPr>
        <w:t xml:space="preserve">Likelihood: </w:t>
      </w:r>
      <w:r>
        <w:t>Very Low</w:t>
      </w:r>
      <w:r>
        <w:tab/>
        <w:t xml:space="preserve">  </w:t>
      </w:r>
      <w:r w:rsidRPr="0056094F">
        <w:rPr>
          <w:b/>
          <w:bCs/>
        </w:rPr>
        <w:t>Impact (individuals):</w:t>
      </w:r>
      <w:r>
        <w:t xml:space="preserve"> Medium</w:t>
      </w:r>
      <w:r>
        <w:tab/>
      </w:r>
      <w:r>
        <w:tab/>
      </w:r>
      <w:r w:rsidRPr="0056094F">
        <w:rPr>
          <w:b/>
          <w:bCs/>
        </w:rPr>
        <w:t>Impact (population):</w:t>
      </w:r>
      <w:r>
        <w:t xml:space="preserve"> Very Low</w:t>
      </w:r>
    </w:p>
    <w:p w14:paraId="0657BDC5" w14:textId="77777777" w:rsidR="00065EFA" w:rsidRDefault="00065EFA" w:rsidP="00065EFA">
      <w:r w:rsidRPr="00422AFD">
        <w:rPr>
          <w:i/>
        </w:rPr>
        <w:t>Justification</w:t>
      </w:r>
      <w:r>
        <w:t xml:space="preserve">: Likelihoods are low as modern RPAS have numerous safety features and are easy to fly, and risks are minimised where competent pilots are following appropriate operational procedures. Impacts on individuals are high because being struck could include severe injury or death: mitigation by use of small drones with propeller guards will reduce the impact (see below). As no more than one or two individuals are likely to be injured by a crash owing to the small size of multirotor RPAS the effects on the population will be very low. </w:t>
      </w:r>
    </w:p>
    <w:p w14:paraId="2F0F6370" w14:textId="77777777" w:rsidR="00E402EA" w:rsidRDefault="00E402EA" w:rsidP="00065EFA">
      <w:pPr>
        <w:spacing w:before="240"/>
        <w:rPr>
          <w:b/>
        </w:rPr>
      </w:pPr>
    </w:p>
    <w:p w14:paraId="04708080" w14:textId="77777777" w:rsidR="00E402EA" w:rsidRDefault="00E402EA" w:rsidP="00065EFA">
      <w:pPr>
        <w:spacing w:before="240"/>
        <w:rPr>
          <w:b/>
        </w:rPr>
      </w:pPr>
    </w:p>
    <w:p w14:paraId="397222FB" w14:textId="77777777" w:rsidR="00E402EA" w:rsidRDefault="00E402EA" w:rsidP="00065EFA">
      <w:pPr>
        <w:spacing w:before="240"/>
        <w:rPr>
          <w:b/>
        </w:rPr>
      </w:pPr>
    </w:p>
    <w:p w14:paraId="6F17D9A6" w14:textId="6AFE50E4" w:rsidR="00065EFA" w:rsidRDefault="00065EFA" w:rsidP="00065EFA">
      <w:pPr>
        <w:spacing w:before="240"/>
      </w:pPr>
      <w:r>
        <w:rPr>
          <w:b/>
        </w:rPr>
        <w:t>Risk 2.</w:t>
      </w:r>
      <w:r w:rsidRPr="00CD779A">
        <w:rPr>
          <w:b/>
        </w:rPr>
        <w:t xml:space="preserve"> UAV causes disturbance to animals</w:t>
      </w:r>
      <w:r>
        <w:t xml:space="preserve">: The sight or sound of the drone causes a behavioural response in animals that might have a significant adverse effect on their individual fitness. </w:t>
      </w:r>
    </w:p>
    <w:p w14:paraId="0105A028" w14:textId="77777777" w:rsidR="00065EFA" w:rsidRPr="0056094F" w:rsidRDefault="00065EFA" w:rsidP="00065EFA">
      <w:pPr>
        <w:rPr>
          <w:iCs/>
          <w:u w:val="single"/>
        </w:rPr>
      </w:pPr>
      <w:r w:rsidRPr="0056094F">
        <w:rPr>
          <w:iCs/>
          <w:u w:val="single"/>
        </w:rPr>
        <w:t>Risk assessment without mitigation</w:t>
      </w:r>
    </w:p>
    <w:p w14:paraId="0ACE3450" w14:textId="781BD932" w:rsidR="008E599E" w:rsidRPr="00E402EA" w:rsidRDefault="00065EFA" w:rsidP="00065EFA">
      <w:r w:rsidRPr="0056094F">
        <w:rPr>
          <w:b/>
          <w:bCs/>
        </w:rPr>
        <w:t>Likelihood:</w:t>
      </w:r>
      <w:r>
        <w:t xml:space="preserve"> Low</w:t>
      </w:r>
      <w:r>
        <w:tab/>
      </w:r>
      <w:r>
        <w:tab/>
      </w:r>
      <w:r w:rsidRPr="0056094F">
        <w:rPr>
          <w:b/>
          <w:bCs/>
        </w:rPr>
        <w:t>Impact (individuals):</w:t>
      </w:r>
      <w:r>
        <w:t xml:space="preserve"> Medium</w:t>
      </w:r>
      <w:r>
        <w:tab/>
      </w:r>
      <w:r>
        <w:tab/>
      </w:r>
      <w:r w:rsidRPr="0056094F">
        <w:rPr>
          <w:b/>
          <w:bCs/>
        </w:rPr>
        <w:t>Impact (population):</w:t>
      </w:r>
      <w:r>
        <w:t xml:space="preserve"> Very Low</w:t>
      </w:r>
    </w:p>
    <w:p w14:paraId="0BF0E6DA" w14:textId="48CD65FB" w:rsidR="00065EFA" w:rsidRPr="0056094F" w:rsidRDefault="00065EFA" w:rsidP="00065EFA">
      <w:pPr>
        <w:rPr>
          <w:iCs/>
          <w:u w:val="single"/>
        </w:rPr>
      </w:pPr>
      <w:r w:rsidRPr="0056094F">
        <w:rPr>
          <w:iCs/>
          <w:u w:val="single"/>
        </w:rPr>
        <w:t>Risk assessment with mitigation</w:t>
      </w:r>
    </w:p>
    <w:p w14:paraId="33D4EC99" w14:textId="77777777" w:rsidR="00065EFA" w:rsidRDefault="00065EFA" w:rsidP="00065EFA">
      <w:r w:rsidRPr="0056094F">
        <w:rPr>
          <w:b/>
          <w:bCs/>
        </w:rPr>
        <w:t>Likelihood:</w:t>
      </w:r>
      <w:r>
        <w:t xml:space="preserve"> Very Low</w:t>
      </w:r>
      <w:r>
        <w:tab/>
      </w:r>
      <w:r w:rsidRPr="0056094F">
        <w:rPr>
          <w:b/>
          <w:bCs/>
        </w:rPr>
        <w:t>Impact (individuals):</w:t>
      </w:r>
      <w:r>
        <w:t xml:space="preserve"> Medium   </w:t>
      </w:r>
      <w:r>
        <w:tab/>
        <w:t xml:space="preserve">  </w:t>
      </w:r>
      <w:r>
        <w:tab/>
      </w:r>
      <w:r w:rsidRPr="0056094F">
        <w:rPr>
          <w:b/>
          <w:bCs/>
        </w:rPr>
        <w:t>Impact (population):</w:t>
      </w:r>
      <w:r>
        <w:t xml:space="preserve"> Very Low</w:t>
      </w:r>
    </w:p>
    <w:p w14:paraId="0A85744A" w14:textId="77777777" w:rsidR="00065EFA" w:rsidRDefault="00065EFA" w:rsidP="00065EFA">
      <w:r w:rsidRPr="00422AFD">
        <w:rPr>
          <w:i/>
        </w:rPr>
        <w:t>Justification</w:t>
      </w:r>
      <w:r>
        <w:t>: Studies have shown that most seabird and seal species show little response to RPAS other than vigilance, unless they are flown at very low altitudes or in an erratic manner</w:t>
      </w:r>
      <w:r>
        <w:rPr>
          <w:vertAlign w:val="superscript"/>
        </w:rPr>
        <w:t xml:space="preserve"> </w:t>
      </w:r>
      <w:r>
        <w:t xml:space="preserve">(see Note 1 and Further Reading): these are not compatible with survey work so should not occur. If the mitigation measures are followed (see below) the likelihood of disturbance is very low. The impact on individuals is medium as disturbed birds may lose eggs or chicks to skuas, but since they are long-lived they are likely to breed again in future years. When following the mitigation measures (see below) the likelihood of birds exposing nest contents is minimised. The impact across the population is likely to be very low as only a small proportion of breeding birds are likely to lose eggs or chicks during a survey. </w:t>
      </w:r>
    </w:p>
    <w:p w14:paraId="3CCAF208" w14:textId="3C6F5760" w:rsidR="00065EFA" w:rsidRPr="002167F5" w:rsidRDefault="00023253" w:rsidP="002167F5">
      <w:pPr>
        <w:pStyle w:val="Heading2"/>
        <w:spacing w:after="240"/>
        <w:rPr>
          <w:rStyle w:val="Heading2Char"/>
        </w:rPr>
      </w:pPr>
      <w:bookmarkStart w:id="25" w:name="_Toc199429386"/>
      <w:r w:rsidRPr="002167F5">
        <w:t>8</w:t>
      </w:r>
      <w:r w:rsidRPr="002167F5">
        <w:rPr>
          <w:rStyle w:val="Heading2Char"/>
        </w:rPr>
        <w:t xml:space="preserve">.2 </w:t>
      </w:r>
      <w:r w:rsidR="00065EFA" w:rsidRPr="002167F5">
        <w:rPr>
          <w:rStyle w:val="Heading2Char"/>
        </w:rPr>
        <w:t>Mitigation Measures</w:t>
      </w:r>
      <w:bookmarkEnd w:id="25"/>
    </w:p>
    <w:p w14:paraId="50B3EAC2" w14:textId="77777777" w:rsidR="00065EFA" w:rsidRPr="00717616" w:rsidRDefault="00065EFA" w:rsidP="00717616">
      <w:pPr>
        <w:pStyle w:val="Heading3"/>
        <w:rPr>
          <w:b/>
          <w:bCs/>
        </w:rPr>
      </w:pPr>
      <w:r w:rsidRPr="00717616">
        <w:rPr>
          <w:b/>
          <w:bCs/>
        </w:rPr>
        <w:t>Aircraft safety</w:t>
      </w:r>
    </w:p>
    <w:p w14:paraId="2141E3C1" w14:textId="77777777" w:rsidR="00065EFA" w:rsidRDefault="00065EFA" w:rsidP="003B7441">
      <w:pPr>
        <w:pStyle w:val="ListParagraph"/>
        <w:numPr>
          <w:ilvl w:val="0"/>
          <w:numId w:val="52"/>
        </w:numPr>
      </w:pPr>
      <w:r>
        <w:t>RPAS models used for survey work should be recognised as airworthy by the BAS Airborne Survey Technology Unit.</w:t>
      </w:r>
    </w:p>
    <w:p w14:paraId="77CB1D54" w14:textId="77777777" w:rsidR="00065EFA" w:rsidRDefault="00065EFA" w:rsidP="003B7441">
      <w:pPr>
        <w:pStyle w:val="ListParagraph"/>
        <w:numPr>
          <w:ilvl w:val="0"/>
          <w:numId w:val="52"/>
        </w:numPr>
      </w:pPr>
      <w:r>
        <w:t>Inspections of the airframe, propeller, motors and controls for damage and functionality should be completed prior to take off.</w:t>
      </w:r>
    </w:p>
    <w:p w14:paraId="463124E3" w14:textId="77777777" w:rsidR="00065EFA" w:rsidRDefault="00065EFA" w:rsidP="003B7441">
      <w:pPr>
        <w:pStyle w:val="ListParagraph"/>
        <w:numPr>
          <w:ilvl w:val="0"/>
          <w:numId w:val="52"/>
        </w:numPr>
      </w:pPr>
      <w:r>
        <w:t xml:space="preserve">The RPAS compass should be calibrated away from metallic objects. GPS/RC signal reception confirmed before flights. Pilots should avoid flying near sources of electromagnetic or radio signal interference. </w:t>
      </w:r>
    </w:p>
    <w:p w14:paraId="6660FE97" w14:textId="77777777" w:rsidR="00065EFA" w:rsidRDefault="00065EFA" w:rsidP="003B7441">
      <w:pPr>
        <w:pStyle w:val="ListParagraph"/>
        <w:numPr>
          <w:ilvl w:val="0"/>
          <w:numId w:val="52"/>
        </w:numPr>
      </w:pPr>
      <w:r>
        <w:t>The home point (the take-off and landing point) should have a flat, level surface for gyroscope calibration and be protected with a portable helipad to prevent moisture/dirt ingress into the aircraft at take-off and landing.</w:t>
      </w:r>
    </w:p>
    <w:p w14:paraId="3213D6CD" w14:textId="77777777" w:rsidR="00065EFA" w:rsidRDefault="00065EFA" w:rsidP="003B7441">
      <w:pPr>
        <w:pStyle w:val="ListParagraph"/>
        <w:numPr>
          <w:ilvl w:val="0"/>
          <w:numId w:val="52"/>
        </w:numPr>
      </w:pPr>
      <w:r>
        <w:t>Efforts should be made to keep batteries within recommended operational temperatures to ensure stable, safe flights. If batteries are below the recommended operational temperatures pilots must warm them up under their coat.</w:t>
      </w:r>
    </w:p>
    <w:p w14:paraId="3E24382F" w14:textId="77777777" w:rsidR="00065EFA" w:rsidRDefault="00065EFA" w:rsidP="003B7441">
      <w:pPr>
        <w:pStyle w:val="ListParagraph"/>
        <w:numPr>
          <w:ilvl w:val="0"/>
          <w:numId w:val="52"/>
        </w:numPr>
      </w:pPr>
      <w:r>
        <w:t>A short test flight should be completed &gt;150 m away from wildlife to ensure all systems are working as expected.</w:t>
      </w:r>
    </w:p>
    <w:p w14:paraId="0E8C4861" w14:textId="77777777" w:rsidR="00065EFA" w:rsidRDefault="00065EFA" w:rsidP="003B7441">
      <w:pPr>
        <w:pStyle w:val="ListParagraph"/>
        <w:numPr>
          <w:ilvl w:val="0"/>
          <w:numId w:val="52"/>
        </w:numPr>
      </w:pPr>
      <w:r>
        <w:t>Propeller guards or crash cages should be fitted to reduce the risk of cut injuries from spinning propellers. The smallest possible RPAS model that is suitable for the application should be used to minimise impact trauma.</w:t>
      </w:r>
    </w:p>
    <w:p w14:paraId="36C17AE5" w14:textId="77777777" w:rsidR="00065EFA" w:rsidRDefault="00065EFA" w:rsidP="003B7441">
      <w:pPr>
        <w:pStyle w:val="ListParagraph"/>
        <w:numPr>
          <w:ilvl w:val="0"/>
          <w:numId w:val="52"/>
        </w:numPr>
      </w:pPr>
      <w:r>
        <w:t>The return to home altitude should be set at a height that provides ample clearance of all collision hazards within the area of operation</w:t>
      </w:r>
      <w:r w:rsidRPr="00654205">
        <w:t xml:space="preserve"> </w:t>
      </w:r>
      <w:r>
        <w:t xml:space="preserve">and at a height that will limit disturbance to wildlife. </w:t>
      </w:r>
    </w:p>
    <w:p w14:paraId="37946BDF" w14:textId="77777777" w:rsidR="00065EFA" w:rsidRDefault="00065EFA" w:rsidP="00065EFA">
      <w:pPr>
        <w:pStyle w:val="ListParagraph"/>
      </w:pPr>
    </w:p>
    <w:p w14:paraId="53FB2B31" w14:textId="77777777" w:rsidR="00065EFA" w:rsidRPr="00717616" w:rsidRDefault="00065EFA" w:rsidP="00717616">
      <w:pPr>
        <w:pStyle w:val="Heading3"/>
        <w:rPr>
          <w:b/>
          <w:bCs/>
        </w:rPr>
      </w:pPr>
      <w:r w:rsidRPr="00717616">
        <w:rPr>
          <w:b/>
          <w:bCs/>
        </w:rPr>
        <w:lastRenderedPageBreak/>
        <w:t>Personnel competence</w:t>
      </w:r>
    </w:p>
    <w:p w14:paraId="65B4E731" w14:textId="77777777" w:rsidR="00065EFA" w:rsidRDefault="00065EFA" w:rsidP="003B7441">
      <w:pPr>
        <w:pStyle w:val="ListParagraph"/>
        <w:numPr>
          <w:ilvl w:val="0"/>
          <w:numId w:val="53"/>
        </w:numPr>
      </w:pPr>
      <w:r>
        <w:t xml:space="preserve">Pilots should have a CAA recognised qualification to fly small (&lt; 7 kg) multi-copters and a current pilot’s log to prove their competence (&gt; 20 hours flying with similar aircraft in a range of conditions in lifetime, and &gt; 2 hours within the past year). </w:t>
      </w:r>
    </w:p>
    <w:p w14:paraId="35FBF2BB" w14:textId="1C66C398" w:rsidR="00065EFA" w:rsidRDefault="00065EFA" w:rsidP="00717616">
      <w:pPr>
        <w:pStyle w:val="ListParagraph"/>
        <w:numPr>
          <w:ilvl w:val="0"/>
          <w:numId w:val="53"/>
        </w:numPr>
      </w:pPr>
      <w:r>
        <w:t xml:space="preserve">An observer with knowledge of the animals and survey area must accompany the pilot to witness any incidents, warn of hazards (approaching bird strike risk or squalls), control additional personnel and defend the pilot from fur seals (as necessary). The observer must also be instructed in the emergency procedures. In the event that the pilot is incapacitated, the observer must know how to initiate the return-to-home protocol and call for help. </w:t>
      </w:r>
    </w:p>
    <w:p w14:paraId="1D9BBBD7" w14:textId="77777777" w:rsidR="00065EFA" w:rsidRPr="00717616" w:rsidRDefault="00065EFA" w:rsidP="00717616">
      <w:pPr>
        <w:pStyle w:val="Heading3"/>
        <w:rPr>
          <w:b/>
          <w:bCs/>
        </w:rPr>
      </w:pPr>
      <w:r w:rsidRPr="00717616">
        <w:rPr>
          <w:b/>
          <w:bCs/>
        </w:rPr>
        <w:t>Flight restrictions</w:t>
      </w:r>
    </w:p>
    <w:p w14:paraId="7A81DAA7" w14:textId="77777777" w:rsidR="00065EFA" w:rsidRDefault="00065EFA" w:rsidP="003B7441">
      <w:pPr>
        <w:pStyle w:val="ListParagraph"/>
        <w:numPr>
          <w:ilvl w:val="0"/>
          <w:numId w:val="54"/>
        </w:numPr>
      </w:pPr>
      <w:r>
        <w:t xml:space="preserve">Operations must remain within Visual Line of Sight, defined as 400 ft above ground level (AGL) and 500 m from the pilot. AGL is taken from the highest point of relief within the survey area. </w:t>
      </w:r>
    </w:p>
    <w:p w14:paraId="62AE37AB" w14:textId="77777777" w:rsidR="00065EFA" w:rsidRDefault="00065EFA" w:rsidP="003B7441">
      <w:pPr>
        <w:pStyle w:val="ListParagraph"/>
        <w:numPr>
          <w:ilvl w:val="0"/>
          <w:numId w:val="54"/>
        </w:numPr>
      </w:pPr>
      <w:r>
        <w:t xml:space="preserve">Flights should not enter areas to be avoided (special wildlife protection areas, air traffic control zones, danger areas) without authorisation and/or the relevant permit from the FCDO or GSGSSI. </w:t>
      </w:r>
    </w:p>
    <w:p w14:paraId="509A96D4" w14:textId="77777777" w:rsidR="00065EFA" w:rsidRDefault="00065EFA" w:rsidP="003B7441">
      <w:pPr>
        <w:pStyle w:val="ListParagraph"/>
        <w:numPr>
          <w:ilvl w:val="0"/>
          <w:numId w:val="54"/>
        </w:numPr>
      </w:pPr>
      <w:r>
        <w:t xml:space="preserve">Pilots should avoid routes that cause topography to obscure their view of the aircraft or compromise the signal between RPAS and ground station. </w:t>
      </w:r>
    </w:p>
    <w:p w14:paraId="55991895" w14:textId="77777777" w:rsidR="00065EFA" w:rsidRDefault="00065EFA" w:rsidP="003B7441">
      <w:pPr>
        <w:pStyle w:val="ListParagraph"/>
        <w:numPr>
          <w:ilvl w:val="0"/>
          <w:numId w:val="54"/>
        </w:numPr>
      </w:pPr>
      <w:r>
        <w:t xml:space="preserve">Aircraft should only be flown in weather conditions within those stipulated by the manufacturer of the RPAS model used in the survey (wind speed, temperature, precipitation). An anemometer and thermometer should be used to quantify conditions prior to flights. </w:t>
      </w:r>
    </w:p>
    <w:p w14:paraId="5611500E" w14:textId="3DFEB3F8" w:rsidR="00065EFA" w:rsidRDefault="00065EFA" w:rsidP="00717616">
      <w:pPr>
        <w:pStyle w:val="ListParagraph"/>
        <w:numPr>
          <w:ilvl w:val="0"/>
          <w:numId w:val="54"/>
        </w:numPr>
      </w:pPr>
      <w:r>
        <w:t>Flights should be avoided if bird strike risk in the area is considered high (e.g. several albatrosses or giant petrels gliding above the colony within the operational altitude of the RPAS).</w:t>
      </w:r>
    </w:p>
    <w:p w14:paraId="71390851" w14:textId="77777777" w:rsidR="00065EFA" w:rsidRPr="00717616" w:rsidRDefault="00065EFA" w:rsidP="00717616">
      <w:pPr>
        <w:pStyle w:val="Heading3"/>
        <w:rPr>
          <w:b/>
          <w:bCs/>
        </w:rPr>
      </w:pPr>
      <w:r w:rsidRPr="00717616">
        <w:rPr>
          <w:b/>
          <w:bCs/>
        </w:rPr>
        <w:t>Operational procedures</w:t>
      </w:r>
    </w:p>
    <w:p w14:paraId="34010676" w14:textId="77777777" w:rsidR="00065EFA" w:rsidRDefault="00065EFA" w:rsidP="003B7441">
      <w:pPr>
        <w:pStyle w:val="ListParagraph"/>
        <w:numPr>
          <w:ilvl w:val="0"/>
          <w:numId w:val="55"/>
        </w:numPr>
      </w:pPr>
      <w:r>
        <w:t xml:space="preserve">The home point (take off/landing point) should be in a safe location that provides a clear view of the area of operation. It should be at least 30 m from any breeding colonies to minimise significant disturbance risk to animals. </w:t>
      </w:r>
    </w:p>
    <w:p w14:paraId="26619A3C" w14:textId="77777777" w:rsidR="00065EFA" w:rsidRDefault="00065EFA" w:rsidP="003B7441">
      <w:pPr>
        <w:pStyle w:val="ListParagraph"/>
        <w:numPr>
          <w:ilvl w:val="0"/>
          <w:numId w:val="56"/>
        </w:numPr>
      </w:pPr>
      <w:r>
        <w:t>The survey should be flown at the highest altitude that provides the ground sampling distance (GSD: Note 2) required for the survey’s objectives. This will reduce the number of transects required to cover the colony, minimise disturbance and allow more time to move the aircraft away from the colony if pilot errors or malfunctions occur.</w:t>
      </w:r>
      <w:r w:rsidRPr="003F1B1B">
        <w:t xml:space="preserve"> </w:t>
      </w:r>
      <w:r>
        <w:t xml:space="preserve">The altitude shall be calculated in advance of the field work and reported in any documentation (EIA, permit applications, etc.) required by the BAS Environment Office, FCDO, AWERB or GSGSSI. </w:t>
      </w:r>
    </w:p>
    <w:p w14:paraId="0966C093" w14:textId="77777777" w:rsidR="00065EFA" w:rsidRDefault="00065EFA" w:rsidP="003B7441">
      <w:pPr>
        <w:pStyle w:val="ListParagraph"/>
        <w:numPr>
          <w:ilvl w:val="0"/>
          <w:numId w:val="56"/>
        </w:numPr>
      </w:pPr>
      <w:r>
        <w:t xml:space="preserve">Flights should not be flown at altitudes that cause significant disturbance (Note 1) to wildlife (defined in Note 1). Reference to previous literature will provide guidelines for safe separation distances (see Further Reading), but observers should monitor for disturbance to animals during surveys as sensitivity can vary across species, sites and environmental conditions.  </w:t>
      </w:r>
    </w:p>
    <w:p w14:paraId="45F67389" w14:textId="77777777" w:rsidR="00065EFA" w:rsidRDefault="00065EFA" w:rsidP="003B7441">
      <w:pPr>
        <w:pStyle w:val="ListParagraph"/>
        <w:numPr>
          <w:ilvl w:val="0"/>
          <w:numId w:val="56"/>
        </w:numPr>
      </w:pPr>
      <w:r>
        <w:t xml:space="preserve">Should the observer see disturbance occurring at the selected flight altitude he/she should instruct the pilot to increase survey altitude or increase separation distance of the home point. </w:t>
      </w:r>
    </w:p>
    <w:p w14:paraId="1ABB2816" w14:textId="77777777" w:rsidR="00065EFA" w:rsidRDefault="00065EFA" w:rsidP="003B7441">
      <w:pPr>
        <w:pStyle w:val="ListParagraph"/>
        <w:numPr>
          <w:ilvl w:val="0"/>
          <w:numId w:val="56"/>
        </w:numPr>
      </w:pPr>
      <w:r>
        <w:t>If the separation distance needed to prevent significant disturbance is greater than that at which the required GSD can be achieved, the survey work will need to be conducted using an RPAS with a higher resolution camera sensor or greater focal length.</w:t>
      </w:r>
    </w:p>
    <w:p w14:paraId="18FD9B40" w14:textId="77777777" w:rsidR="00065EFA" w:rsidRDefault="00065EFA" w:rsidP="003B7441">
      <w:pPr>
        <w:pStyle w:val="ListParagraph"/>
        <w:numPr>
          <w:ilvl w:val="0"/>
          <w:numId w:val="56"/>
        </w:numPr>
      </w:pPr>
      <w:r>
        <w:lastRenderedPageBreak/>
        <w:t>Flights should be of the minimum duration required to fulfil the objectives of the research.</w:t>
      </w:r>
    </w:p>
    <w:p w14:paraId="5439B61F" w14:textId="77777777" w:rsidR="00065EFA" w:rsidRDefault="00065EFA" w:rsidP="003B7441">
      <w:pPr>
        <w:pStyle w:val="ListParagraph"/>
        <w:numPr>
          <w:ilvl w:val="0"/>
          <w:numId w:val="56"/>
        </w:numPr>
      </w:pPr>
      <w:r>
        <w:t xml:space="preserve">Reductions in altitude should be made outside the colony boundary as vertical movements toward animals tend to elicit higher disturbance than horizontal passes. </w:t>
      </w:r>
    </w:p>
    <w:p w14:paraId="450CB53A" w14:textId="77777777" w:rsidR="00065EFA" w:rsidRDefault="00065EFA" w:rsidP="003B7441">
      <w:pPr>
        <w:pStyle w:val="ListParagraph"/>
        <w:numPr>
          <w:ilvl w:val="0"/>
          <w:numId w:val="56"/>
        </w:numPr>
      </w:pPr>
      <w:r>
        <w:t xml:space="preserve">If a bird-strike hazard approaches the RPAS, the pilot should make evasive manoeuvres in a controlled and predictable manner, avoiding sudden changes in direction or altitude. An attacking bird will usually veer away from the RPAS without making contact; by making sudden changes to the RPAS flight path there is increased likelihood of a bird-strike.  If the interaction is a persistent attack (e.g., from a skua, gull or tern) the pilot should land the aircraft. Operations should be modified to avoid the risk of attack (e.g., change home point, increase altitude) and if attacks continue, the survey should be abandoned. </w:t>
      </w:r>
    </w:p>
    <w:p w14:paraId="1391567A" w14:textId="77777777" w:rsidR="00065EFA" w:rsidRDefault="00065EFA" w:rsidP="003B7441">
      <w:pPr>
        <w:pStyle w:val="ListParagraph"/>
        <w:numPr>
          <w:ilvl w:val="0"/>
          <w:numId w:val="56"/>
        </w:numPr>
      </w:pPr>
      <w:r>
        <w:t xml:space="preserve">Controls should be applied gently to avoid sudden changes in direction / speed or increases in propeller noise that might alarm animals.  </w:t>
      </w:r>
    </w:p>
    <w:p w14:paraId="49AF4915" w14:textId="77777777" w:rsidR="00065EFA" w:rsidRDefault="00065EFA" w:rsidP="003B7441">
      <w:pPr>
        <w:pStyle w:val="ListParagraph"/>
        <w:numPr>
          <w:ilvl w:val="0"/>
          <w:numId w:val="55"/>
        </w:numPr>
      </w:pPr>
      <w:r>
        <w:t>The RPAS should be landed once the battery reaches 30% of maximum charge.</w:t>
      </w:r>
    </w:p>
    <w:p w14:paraId="64937E66" w14:textId="77777777" w:rsidR="00065EFA" w:rsidRDefault="00065EFA" w:rsidP="003B7441">
      <w:pPr>
        <w:pStyle w:val="ListParagraph"/>
        <w:numPr>
          <w:ilvl w:val="0"/>
          <w:numId w:val="55"/>
        </w:numPr>
      </w:pPr>
      <w:r>
        <w:t>In the event of a crash or forced landing reasonable efforts should be made to recover the drone. This should be avoided, however, if the retrieval would be dangerous (e.g. on cliff faces, in water or seal colony), leads to intrusion into a controlled area (consult with the appropriate authority to arrange potential recovery) or will lead to high levels of wildlife disturbance.</w:t>
      </w:r>
    </w:p>
    <w:p w14:paraId="0964EBBF" w14:textId="77777777" w:rsidR="00065EFA" w:rsidRDefault="00065EFA" w:rsidP="00065EFA">
      <w:pPr>
        <w:pStyle w:val="ListParagraph"/>
      </w:pPr>
    </w:p>
    <w:p w14:paraId="7FB4A5F2" w14:textId="64229F4C" w:rsidR="00065EFA" w:rsidRPr="003F1B1B" w:rsidRDefault="002167F5" w:rsidP="002167F5">
      <w:pPr>
        <w:pStyle w:val="Heading2"/>
        <w:spacing w:after="240"/>
      </w:pPr>
      <w:bookmarkStart w:id="26" w:name="_Toc199429387"/>
      <w:r>
        <w:t>8.3 Reporting requirements</w:t>
      </w:r>
      <w:bookmarkEnd w:id="26"/>
    </w:p>
    <w:p w14:paraId="504F3185" w14:textId="467F4585" w:rsidR="00065EFA" w:rsidRDefault="00065EFA" w:rsidP="003B7441">
      <w:pPr>
        <w:pStyle w:val="ListParagraph"/>
        <w:numPr>
          <w:ilvl w:val="0"/>
          <w:numId w:val="55"/>
        </w:numPr>
      </w:pPr>
      <w:r>
        <w:t xml:space="preserve">Pre-deployment forms (Appendices 1 and 2 in </w:t>
      </w:r>
      <w:r w:rsidR="0089500A">
        <w:t>RPAS</w:t>
      </w:r>
      <w:r>
        <w:t xml:space="preserve"> Operating Safety Case – Volume 1 Operation Manual: </w:t>
      </w:r>
      <w:hyperlink r:id="rId53" w:history="1">
        <w:r w:rsidRPr="00CC43DF">
          <w:rPr>
            <w:rStyle w:val="Hyperlink"/>
          </w:rPr>
          <w:t>BAS RPAS Operations Manual</w:t>
        </w:r>
      </w:hyperlink>
      <w:r>
        <w:t xml:space="preserve">) should be completed prior to flights that will recognise hazards in the operating area and make specific plans for mitigation of impacts on wildlife. </w:t>
      </w:r>
    </w:p>
    <w:p w14:paraId="092B97DB" w14:textId="288E085E" w:rsidR="00065EFA" w:rsidRDefault="00065EFA" w:rsidP="003B7441">
      <w:pPr>
        <w:pStyle w:val="ListParagraph"/>
        <w:numPr>
          <w:ilvl w:val="0"/>
          <w:numId w:val="55"/>
        </w:numPr>
      </w:pPr>
      <w:r>
        <w:t>Any incidents should be reported on the BAS incident reporting system (</w:t>
      </w:r>
      <w:r w:rsidR="00E3354C">
        <w:t>i</w:t>
      </w:r>
      <w:r w:rsidR="00DA5958">
        <w:t>.</w:t>
      </w:r>
      <w:r w:rsidR="00E3354C">
        <w:t>e</w:t>
      </w:r>
      <w:r w:rsidR="00DA5958">
        <w:t>.,</w:t>
      </w:r>
      <w:r w:rsidR="00E3354C">
        <w:t xml:space="preserve"> </w:t>
      </w:r>
      <w:r>
        <w:t xml:space="preserve">Maximo), including a detailed description of the incident and submission of the pre-deployment form. </w:t>
      </w:r>
    </w:p>
    <w:p w14:paraId="686D6C8C" w14:textId="77777777" w:rsidR="00065EFA" w:rsidRPr="00717616" w:rsidRDefault="00065EFA" w:rsidP="00717616">
      <w:pPr>
        <w:pStyle w:val="Heading3"/>
        <w:rPr>
          <w:b/>
          <w:bCs/>
        </w:rPr>
      </w:pPr>
      <w:r w:rsidRPr="00717616">
        <w:rPr>
          <w:b/>
          <w:bCs/>
        </w:rPr>
        <w:t>Notes</w:t>
      </w:r>
    </w:p>
    <w:p w14:paraId="48EA1558" w14:textId="77777777" w:rsidR="00065EFA" w:rsidRPr="00765063" w:rsidRDefault="00065EFA" w:rsidP="003B7441">
      <w:pPr>
        <w:pStyle w:val="ListParagraph"/>
        <w:numPr>
          <w:ilvl w:val="0"/>
          <w:numId w:val="57"/>
        </w:numPr>
      </w:pPr>
      <w:r w:rsidRPr="00765063">
        <w:t xml:space="preserve">Significant disturbance is classed here as changes in behaviour caused by the </w:t>
      </w:r>
      <w:r>
        <w:t>RPAS</w:t>
      </w:r>
      <w:r w:rsidRPr="00765063">
        <w:t xml:space="preserve"> that might affect individual fitness. This includes incubating/brooding birds fleeing the nest or chicks dispersing from crèches, which could increase predation risk or cause ejection of nest contents. Vigilance or movements of non-breeding/off duty animals are not considered significant </w:t>
      </w:r>
      <w:r>
        <w:t xml:space="preserve">here </w:t>
      </w:r>
      <w:r w:rsidRPr="00765063">
        <w:t xml:space="preserve">as these have </w:t>
      </w:r>
      <w:r>
        <w:t>negligible</w:t>
      </w:r>
      <w:r w:rsidRPr="00765063">
        <w:t xml:space="preserve"> </w:t>
      </w:r>
      <w:r>
        <w:t xml:space="preserve">time/energy/stress </w:t>
      </w:r>
      <w:r w:rsidRPr="00765063">
        <w:t xml:space="preserve">costs in the context of their normal daily activity budget. Previous studies have found disturbance </w:t>
      </w:r>
      <w:r>
        <w:t xml:space="preserve">responses by seabirds and seals other than vigilance </w:t>
      </w:r>
      <w:r w:rsidRPr="00765063">
        <w:t xml:space="preserve">are rarely found at survey altitudes above </w:t>
      </w:r>
      <w:r>
        <w:t>5</w:t>
      </w:r>
      <w:r w:rsidRPr="00765063">
        <w:t>0 m</w:t>
      </w:r>
      <w:r>
        <w:t xml:space="preserve"> (see Further Reading)</w:t>
      </w:r>
      <w:r w:rsidRPr="00765063">
        <w:t>.</w:t>
      </w:r>
    </w:p>
    <w:p w14:paraId="5741ACAE" w14:textId="77777777" w:rsidR="00065EFA" w:rsidRDefault="00065EFA" w:rsidP="003B7441">
      <w:pPr>
        <w:pStyle w:val="ListParagraph"/>
        <w:numPr>
          <w:ilvl w:val="0"/>
          <w:numId w:val="57"/>
        </w:numPr>
      </w:pPr>
      <w:r w:rsidRPr="00765063">
        <w:t xml:space="preserve">Ground sampling distance (GSD) is the number of mm on the ground </w:t>
      </w:r>
      <w:r>
        <w:t>per image</w:t>
      </w:r>
      <w:r w:rsidRPr="00765063">
        <w:t xml:space="preserve"> pixel. This is determined by the attributes of the camera (sensor megapixels, focal length) and its altitude. A lower GSD provides higher image resolution, and allows better recognition of count units. </w:t>
      </w:r>
      <w:r>
        <w:t xml:space="preserve">GSD will need to be lower where birds are difficult to distinguish from the background (small size, cryptic colouration), where identification of similar looking species is necessary (e.g., chinstrap and Adélie penguins) or nesting birds need to be distinguished from non-breeding or off-duty ones. </w:t>
      </w:r>
      <w:r w:rsidRPr="00765063">
        <w:t xml:space="preserve"> Based on experience</w:t>
      </w:r>
      <w:r>
        <w:t xml:space="preserve"> in previous surveys</w:t>
      </w:r>
      <w:r w:rsidRPr="00765063">
        <w:t>, altitudes of 30 m – 50 m will be a suitabl</w:t>
      </w:r>
      <w:r>
        <w:t>e option for most seabird and seal applications.</w:t>
      </w:r>
    </w:p>
    <w:p w14:paraId="0D8A75A4" w14:textId="4DDC5399" w:rsidR="00065EFA" w:rsidRPr="00E944D8" w:rsidRDefault="002167F5" w:rsidP="002167F5">
      <w:pPr>
        <w:pStyle w:val="Heading2"/>
        <w:spacing w:after="240"/>
      </w:pPr>
      <w:bookmarkStart w:id="27" w:name="_Toc199429388"/>
      <w:r>
        <w:lastRenderedPageBreak/>
        <w:t>8.4 References</w:t>
      </w:r>
      <w:bookmarkEnd w:id="27"/>
    </w:p>
    <w:p w14:paraId="13CFD3AC" w14:textId="77777777" w:rsidR="00065EFA" w:rsidRDefault="00065EFA" w:rsidP="002167F5">
      <w:pPr>
        <w:spacing w:after="0"/>
        <w:rPr>
          <w:rStyle w:val="Hyperlink"/>
        </w:rPr>
      </w:pPr>
      <w:r>
        <w:t xml:space="preserve">Brisson-Curadeau, </w:t>
      </w:r>
      <w:r>
        <w:rPr>
          <w:i/>
          <w:iCs/>
        </w:rPr>
        <w:t>et al.</w:t>
      </w:r>
      <w:r>
        <w:t xml:space="preserve"> (2017). Seabird species vary in behavioural response to drone census. </w:t>
      </w:r>
      <w:r>
        <w:rPr>
          <w:i/>
          <w:iCs/>
        </w:rPr>
        <w:t>Scientific Reports</w:t>
      </w:r>
      <w:r>
        <w:t xml:space="preserve"> </w:t>
      </w:r>
      <w:r>
        <w:rPr>
          <w:b/>
          <w:bCs/>
        </w:rPr>
        <w:t>7</w:t>
      </w:r>
      <w:r>
        <w:rPr>
          <w:bCs/>
        </w:rPr>
        <w:t>:</w:t>
      </w:r>
      <w:r>
        <w:rPr>
          <w:b/>
          <w:bCs/>
        </w:rPr>
        <w:t xml:space="preserve"> </w:t>
      </w:r>
      <w:r>
        <w:t xml:space="preserve">17884. </w:t>
      </w:r>
      <w:hyperlink r:id="rId54" w:history="1">
        <w:r w:rsidRPr="00596EAF">
          <w:rPr>
            <w:rStyle w:val="Hyperlink"/>
          </w:rPr>
          <w:t>https://doi.org/10.1038/s41598-017-18202-3</w:t>
        </w:r>
      </w:hyperlink>
    </w:p>
    <w:p w14:paraId="13FB5E16" w14:textId="77777777" w:rsidR="002167F5" w:rsidRDefault="002167F5" w:rsidP="002167F5">
      <w:pPr>
        <w:spacing w:after="0"/>
      </w:pPr>
    </w:p>
    <w:p w14:paraId="26F81EB7" w14:textId="77777777" w:rsidR="00065EFA" w:rsidRDefault="00065EFA" w:rsidP="002167F5">
      <w:pPr>
        <w:spacing w:after="0"/>
        <w:rPr>
          <w:rStyle w:val="Hyperlink"/>
        </w:rPr>
      </w:pPr>
      <w:r w:rsidRPr="004D6AC1">
        <w:t>Irigoin-Lovera, C</w:t>
      </w:r>
      <w:r>
        <w:t>.,</w:t>
      </w:r>
      <w:r w:rsidRPr="004D6AC1">
        <w:t xml:space="preserve"> </w:t>
      </w:r>
      <w:r w:rsidRPr="00776296">
        <w:rPr>
          <w:i/>
        </w:rPr>
        <w:t>et al</w:t>
      </w:r>
      <w:r w:rsidRPr="004D6AC1">
        <w:t>. (2019). Response of colonial Peruvian guano birds to flying UAVs: effects and feasibility for implementing new population monitoring methods</w:t>
      </w:r>
      <w:r w:rsidRPr="005F0A14">
        <w:rPr>
          <w:i/>
        </w:rPr>
        <w:t>. PeerJ.</w:t>
      </w:r>
      <w:r w:rsidRPr="004D6AC1">
        <w:t xml:space="preserve"> </w:t>
      </w:r>
      <w:r w:rsidRPr="005F0A14">
        <w:rPr>
          <w:b/>
        </w:rPr>
        <w:t>7</w:t>
      </w:r>
      <w:r>
        <w:t>:</w:t>
      </w:r>
      <w:r w:rsidRPr="004D6AC1">
        <w:t xml:space="preserve"> e8129. </w:t>
      </w:r>
      <w:hyperlink r:id="rId55" w:history="1">
        <w:r w:rsidRPr="00596EAF">
          <w:rPr>
            <w:rStyle w:val="Hyperlink"/>
          </w:rPr>
          <w:t>https://doi.org/10.7717/peerj.8129</w:t>
        </w:r>
      </w:hyperlink>
    </w:p>
    <w:p w14:paraId="3793B25E" w14:textId="77777777" w:rsidR="002167F5" w:rsidRDefault="002167F5" w:rsidP="002167F5">
      <w:pPr>
        <w:spacing w:after="0"/>
      </w:pPr>
    </w:p>
    <w:p w14:paraId="17BF12EC" w14:textId="77777777" w:rsidR="00065EFA" w:rsidRDefault="00065EFA" w:rsidP="002167F5">
      <w:pPr>
        <w:spacing w:after="0"/>
      </w:pPr>
      <w:r>
        <w:t xml:space="preserve">Harris, C.M., </w:t>
      </w:r>
      <w:r w:rsidRPr="00776296">
        <w:rPr>
          <w:i/>
        </w:rPr>
        <w:t>et al.</w:t>
      </w:r>
      <w:r>
        <w:t xml:space="preserve"> (2019) Environmental guidelines for operation of Remotely Piloted Aircraft Systems (RPAS): Experience from Antarctica, </w:t>
      </w:r>
      <w:r w:rsidRPr="005F0A14">
        <w:rPr>
          <w:i/>
        </w:rPr>
        <w:t>Biological Conservation</w:t>
      </w:r>
      <w:r>
        <w:t xml:space="preserve"> </w:t>
      </w:r>
      <w:r w:rsidRPr="005F0A14">
        <w:rPr>
          <w:b/>
        </w:rPr>
        <w:t>236</w:t>
      </w:r>
      <w:r>
        <w:t xml:space="preserve">: 521-531. </w:t>
      </w:r>
      <w:hyperlink r:id="rId56" w:history="1">
        <w:r w:rsidRPr="00596EAF">
          <w:rPr>
            <w:rStyle w:val="Hyperlink"/>
          </w:rPr>
          <w:t>https://doi.org/10.1016/j.biocon.2019.05.019</w:t>
        </w:r>
      </w:hyperlink>
      <w:r>
        <w:t>.</w:t>
      </w:r>
    </w:p>
    <w:p w14:paraId="6F718999" w14:textId="77777777" w:rsidR="002167F5" w:rsidRDefault="002167F5" w:rsidP="002167F5">
      <w:pPr>
        <w:spacing w:after="0"/>
      </w:pPr>
    </w:p>
    <w:p w14:paraId="1845A34E" w14:textId="77777777" w:rsidR="00065EFA" w:rsidRDefault="00065EFA" w:rsidP="002167F5">
      <w:pPr>
        <w:spacing w:after="0"/>
        <w:rPr>
          <w:rStyle w:val="Hyperlink"/>
        </w:rPr>
      </w:pPr>
      <w:r w:rsidRPr="005F0A14">
        <w:t>Hodgson, J</w:t>
      </w:r>
      <w:r>
        <w:t>.</w:t>
      </w:r>
      <w:r w:rsidRPr="005F0A14">
        <w:t xml:space="preserve"> &amp; Koh, L. (2016). Best practice for minimising unmanned aerial vehicle disturbance to wildlife in biological </w:t>
      </w:r>
      <w:r>
        <w:t xml:space="preserve">field research. </w:t>
      </w:r>
      <w:r w:rsidRPr="00776296">
        <w:rPr>
          <w:i/>
        </w:rPr>
        <w:t>Current Biology</w:t>
      </w:r>
      <w:r w:rsidRPr="005F0A14">
        <w:t xml:space="preserve"> </w:t>
      </w:r>
      <w:r w:rsidRPr="005F0A14">
        <w:rPr>
          <w:b/>
        </w:rPr>
        <w:t>26</w:t>
      </w:r>
      <w:r>
        <w:t>:</w:t>
      </w:r>
      <w:r w:rsidRPr="005F0A14">
        <w:t xml:space="preserve"> R404-R405.</w:t>
      </w:r>
      <w:r>
        <w:t xml:space="preserve"> </w:t>
      </w:r>
      <w:hyperlink r:id="rId57" w:history="1">
        <w:r w:rsidRPr="00596EAF">
          <w:rPr>
            <w:rStyle w:val="Hyperlink"/>
          </w:rPr>
          <w:t>https://doi.org/10.1016/j.cub.2016.04.001</w:t>
        </w:r>
      </w:hyperlink>
    </w:p>
    <w:p w14:paraId="5103D091" w14:textId="77777777" w:rsidR="002167F5" w:rsidRDefault="002167F5" w:rsidP="002167F5">
      <w:pPr>
        <w:spacing w:after="0"/>
      </w:pPr>
    </w:p>
    <w:p w14:paraId="4296AA52" w14:textId="77777777" w:rsidR="00065EFA" w:rsidRDefault="00065EFA" w:rsidP="002167F5">
      <w:pPr>
        <w:spacing w:after="0"/>
        <w:rPr>
          <w:rStyle w:val="Hyperlink"/>
        </w:rPr>
      </w:pPr>
      <w:r>
        <w:t xml:space="preserve">Laborie, J. </w:t>
      </w:r>
      <w:r w:rsidRPr="00776296">
        <w:rPr>
          <w:i/>
        </w:rPr>
        <w:t>et al.</w:t>
      </w:r>
      <w:r>
        <w:t xml:space="preserve"> (2021). Behavioural impact assessment of unmanned aerial vehicles on Weddell seals (</w:t>
      </w:r>
      <w:r w:rsidRPr="00776296">
        <w:rPr>
          <w:i/>
        </w:rPr>
        <w:t>Leptonychotes weddellii</w:t>
      </w:r>
      <w:r>
        <w:t xml:space="preserve">). </w:t>
      </w:r>
      <w:r w:rsidRPr="00776296">
        <w:rPr>
          <w:i/>
        </w:rPr>
        <w:t>Journal of Experimental Marine Biology and Ecology</w:t>
      </w:r>
      <w:r>
        <w:t xml:space="preserve"> </w:t>
      </w:r>
      <w:r w:rsidRPr="00776296">
        <w:rPr>
          <w:b/>
        </w:rPr>
        <w:t>536</w:t>
      </w:r>
      <w:r>
        <w:t xml:space="preserve">: e151509. </w:t>
      </w:r>
      <w:hyperlink r:id="rId58" w:history="1">
        <w:r w:rsidRPr="00596EAF">
          <w:rPr>
            <w:rStyle w:val="Hyperlink"/>
          </w:rPr>
          <w:t>https://doi.org/10.1016/j.jembe.2020.151509</w:t>
        </w:r>
      </w:hyperlink>
    </w:p>
    <w:p w14:paraId="3467B6F0" w14:textId="77777777" w:rsidR="002167F5" w:rsidRDefault="002167F5" w:rsidP="002167F5">
      <w:pPr>
        <w:spacing w:after="0"/>
      </w:pPr>
    </w:p>
    <w:p w14:paraId="2910F477" w14:textId="77777777" w:rsidR="00065EFA" w:rsidRDefault="00065EFA" w:rsidP="002167F5">
      <w:pPr>
        <w:spacing w:after="0"/>
        <w:rPr>
          <w:rStyle w:val="Hyperlink"/>
        </w:rPr>
      </w:pPr>
      <w:r>
        <w:t xml:space="preserve">Mustafa, O. </w:t>
      </w:r>
      <w:r>
        <w:rPr>
          <w:i/>
          <w:iCs/>
        </w:rPr>
        <w:t>et al.</w:t>
      </w:r>
      <w:r>
        <w:t xml:space="preserve"> (2018) State of knowledge: Antarctic wildlife response to unmanned aerial systems. </w:t>
      </w:r>
      <w:r>
        <w:rPr>
          <w:i/>
          <w:iCs/>
        </w:rPr>
        <w:t>Polar Biology</w:t>
      </w:r>
      <w:r>
        <w:t xml:space="preserve"> </w:t>
      </w:r>
      <w:r>
        <w:rPr>
          <w:b/>
          <w:bCs/>
        </w:rPr>
        <w:t>41</w:t>
      </w:r>
      <w:r w:rsidRPr="00776296">
        <w:rPr>
          <w:bCs/>
        </w:rPr>
        <w:t>:</w:t>
      </w:r>
      <w:r>
        <w:rPr>
          <w:b/>
          <w:bCs/>
        </w:rPr>
        <w:t xml:space="preserve"> </w:t>
      </w:r>
      <w:r>
        <w:t xml:space="preserve">2387–2398. </w:t>
      </w:r>
      <w:hyperlink r:id="rId59" w:history="1">
        <w:r w:rsidRPr="00596EAF">
          <w:rPr>
            <w:rStyle w:val="Hyperlink"/>
          </w:rPr>
          <w:t>https://doi.org/10.1007/s00300-018-2363-9</w:t>
        </w:r>
      </w:hyperlink>
    </w:p>
    <w:p w14:paraId="3A038394" w14:textId="77777777" w:rsidR="002167F5" w:rsidRDefault="002167F5" w:rsidP="002167F5">
      <w:pPr>
        <w:spacing w:after="0"/>
      </w:pPr>
    </w:p>
    <w:p w14:paraId="0A7F498F" w14:textId="77777777" w:rsidR="00065EFA" w:rsidRDefault="00065EFA" w:rsidP="002167F5">
      <w:pPr>
        <w:spacing w:after="0"/>
      </w:pPr>
      <w:r>
        <w:rPr>
          <w:rStyle w:val="nlmstring-name"/>
        </w:rPr>
        <w:t>Pomeroy</w:t>
      </w:r>
      <w:r>
        <w:t xml:space="preserve">, P. </w:t>
      </w:r>
      <w:r w:rsidRPr="008D2E0E">
        <w:rPr>
          <w:rStyle w:val="nlmstring-name"/>
          <w:i/>
        </w:rPr>
        <w:t>et al</w:t>
      </w:r>
      <w:r>
        <w:rPr>
          <w:rStyle w:val="nlmstring-name"/>
        </w:rPr>
        <w:t>. (2015)</w:t>
      </w:r>
      <w:r>
        <w:t xml:space="preserve">. Assessing use of and reaction to unmanned aerial systems in gray and harbor seals during breeding and molt in the UK. </w:t>
      </w:r>
      <w:r>
        <w:rPr>
          <w:i/>
          <w:iCs/>
        </w:rPr>
        <w:t>Journal of Unmanned Vehicle Systems</w:t>
      </w:r>
      <w:r>
        <w:t xml:space="preserve">. </w:t>
      </w:r>
      <w:r>
        <w:rPr>
          <w:b/>
          <w:bCs/>
        </w:rPr>
        <w:t>3</w:t>
      </w:r>
      <w:r>
        <w:t xml:space="preserve">: 102-113. </w:t>
      </w:r>
      <w:hyperlink r:id="rId60" w:history="1">
        <w:r>
          <w:rPr>
            <w:rStyle w:val="Hyperlink"/>
          </w:rPr>
          <w:t>https://doi.org/10.1139/juvs-2015-0013</w:t>
        </w:r>
      </w:hyperlink>
      <w:r>
        <w:t xml:space="preserve"> </w:t>
      </w:r>
    </w:p>
    <w:p w14:paraId="0CC4E1F3" w14:textId="77777777" w:rsidR="002167F5" w:rsidRDefault="002167F5" w:rsidP="002167F5">
      <w:pPr>
        <w:spacing w:after="0"/>
      </w:pPr>
    </w:p>
    <w:p w14:paraId="50359BA2" w14:textId="77777777" w:rsidR="00065EFA" w:rsidRDefault="00065EFA" w:rsidP="002167F5">
      <w:pPr>
        <w:spacing w:after="0"/>
        <w:rPr>
          <w:rStyle w:val="Hyperlink"/>
        </w:rPr>
      </w:pPr>
      <w:r>
        <w:t xml:space="preserve">Raoult, V. </w:t>
      </w:r>
      <w:r w:rsidRPr="00776296">
        <w:rPr>
          <w:i/>
        </w:rPr>
        <w:t>et al</w:t>
      </w:r>
      <w:r>
        <w:t xml:space="preserve">. (2020) Operational Protocols for the Use of Drones in Marine Animal Research. </w:t>
      </w:r>
      <w:r>
        <w:rPr>
          <w:rStyle w:val="Emphasis"/>
        </w:rPr>
        <w:t>Drones</w:t>
      </w:r>
      <w:r>
        <w:t xml:space="preserve"> </w:t>
      </w:r>
      <w:r w:rsidRPr="00776296">
        <w:rPr>
          <w:rStyle w:val="Emphasis"/>
          <w:b/>
        </w:rPr>
        <w:t>4</w:t>
      </w:r>
      <w:r>
        <w:t xml:space="preserve">: 64. </w:t>
      </w:r>
      <w:hyperlink r:id="rId61" w:history="1">
        <w:r w:rsidRPr="00596EAF">
          <w:rPr>
            <w:rStyle w:val="Hyperlink"/>
          </w:rPr>
          <w:t>https://doi.org/10.3390/drones4040064</w:t>
        </w:r>
      </w:hyperlink>
    </w:p>
    <w:p w14:paraId="041845C6" w14:textId="77777777" w:rsidR="002167F5" w:rsidRDefault="002167F5" w:rsidP="002167F5">
      <w:pPr>
        <w:spacing w:after="0"/>
      </w:pPr>
    </w:p>
    <w:p w14:paraId="33A087E5" w14:textId="77777777" w:rsidR="00065EFA" w:rsidRDefault="00065EFA" w:rsidP="002167F5">
      <w:pPr>
        <w:spacing w:after="0"/>
        <w:rPr>
          <w:rStyle w:val="Hyperlink"/>
        </w:rPr>
      </w:pPr>
      <w:r>
        <w:t xml:space="preserve">Rümmler, M.C. </w:t>
      </w:r>
      <w:r>
        <w:rPr>
          <w:i/>
          <w:iCs/>
        </w:rPr>
        <w:t>et al.</w:t>
      </w:r>
      <w:r>
        <w:t xml:space="preserve"> (2018) Sensitivity of Adélie and Gentoo penguins to various flight activities of a micro UAV. </w:t>
      </w:r>
      <w:r>
        <w:rPr>
          <w:i/>
          <w:iCs/>
        </w:rPr>
        <w:t>Polar Biology</w:t>
      </w:r>
      <w:r>
        <w:t xml:space="preserve"> </w:t>
      </w:r>
      <w:r>
        <w:rPr>
          <w:b/>
          <w:bCs/>
        </w:rPr>
        <w:t>41</w:t>
      </w:r>
      <w:r w:rsidRPr="00776296">
        <w:rPr>
          <w:bCs/>
        </w:rPr>
        <w:t>:</w:t>
      </w:r>
      <w:r>
        <w:rPr>
          <w:b/>
          <w:bCs/>
        </w:rPr>
        <w:t xml:space="preserve"> </w:t>
      </w:r>
      <w:r>
        <w:t xml:space="preserve">2481–2493. </w:t>
      </w:r>
      <w:hyperlink r:id="rId62" w:history="1">
        <w:r w:rsidRPr="00596EAF">
          <w:rPr>
            <w:rStyle w:val="Hyperlink"/>
          </w:rPr>
          <w:t>https://doi.org/10.1007/s00300-018-2385-3</w:t>
        </w:r>
      </w:hyperlink>
    </w:p>
    <w:p w14:paraId="620A06E6" w14:textId="77777777" w:rsidR="002167F5" w:rsidRDefault="002167F5" w:rsidP="002167F5">
      <w:pPr>
        <w:spacing w:after="0"/>
      </w:pPr>
    </w:p>
    <w:p w14:paraId="308A2134" w14:textId="77777777" w:rsidR="00065EFA" w:rsidRDefault="00065EFA" w:rsidP="002167F5">
      <w:pPr>
        <w:spacing w:after="0"/>
      </w:pPr>
      <w:r>
        <w:t xml:space="preserve">Weimerskirch, H., </w:t>
      </w:r>
      <w:r w:rsidRPr="00776296">
        <w:rPr>
          <w:i/>
        </w:rPr>
        <w:t>et al.</w:t>
      </w:r>
      <w:r>
        <w:t xml:space="preserve"> (2018). Flights of drones over sub-Antarctic seabirds show species- and status-specific behavioural and physiological responses. </w:t>
      </w:r>
      <w:r>
        <w:rPr>
          <w:i/>
          <w:iCs/>
        </w:rPr>
        <w:t>Polar Biology</w:t>
      </w:r>
      <w:r>
        <w:t xml:space="preserve"> </w:t>
      </w:r>
      <w:r>
        <w:rPr>
          <w:b/>
          <w:bCs/>
        </w:rPr>
        <w:t>41</w:t>
      </w:r>
      <w:r w:rsidRPr="00776296">
        <w:rPr>
          <w:bCs/>
        </w:rPr>
        <w:t>:</w:t>
      </w:r>
      <w:r>
        <w:rPr>
          <w:b/>
          <w:bCs/>
        </w:rPr>
        <w:t xml:space="preserve"> </w:t>
      </w:r>
      <w:r>
        <w:t xml:space="preserve">259–266 </w:t>
      </w:r>
      <w:hyperlink r:id="rId63" w:history="1">
        <w:r w:rsidRPr="00596EAF">
          <w:rPr>
            <w:rStyle w:val="Hyperlink"/>
          </w:rPr>
          <w:t>https://doi.org/10.1007/s00300-017-2187-z</w:t>
        </w:r>
      </w:hyperlink>
    </w:p>
    <w:p w14:paraId="3E288688" w14:textId="77777777" w:rsidR="00065EFA" w:rsidRPr="00E944D8" w:rsidRDefault="00065EFA" w:rsidP="00065EFA">
      <w:pPr>
        <w:spacing w:after="0"/>
        <w:ind w:left="567" w:hanging="567"/>
      </w:pPr>
    </w:p>
    <w:p w14:paraId="01971589" w14:textId="33BDE38D" w:rsidR="00065EFA" w:rsidRDefault="00065EFA">
      <w:pPr>
        <w:rPr>
          <w:rFonts w:asciiTheme="majorHAnsi" w:eastAsiaTheme="majorEastAsia" w:hAnsiTheme="majorHAnsi" w:cstheme="majorBidi"/>
          <w:color w:val="0070C0"/>
          <w:spacing w:val="-10"/>
          <w:kern w:val="28"/>
          <w:sz w:val="56"/>
          <w:szCs w:val="56"/>
        </w:rPr>
      </w:pPr>
    </w:p>
    <w:p w14:paraId="4CF0AF4C" w14:textId="7027F6D6" w:rsidR="00774E32" w:rsidRPr="00725A69" w:rsidRDefault="00774E32" w:rsidP="00725A69">
      <w:pPr>
        <w:pStyle w:val="Heading1"/>
        <w:rPr>
          <w:rFonts w:cstheme="minorHAnsi"/>
        </w:rPr>
      </w:pPr>
      <w:r>
        <w:rPr>
          <w:color w:val="0070C0"/>
        </w:rPr>
        <w:br w:type="page"/>
      </w:r>
    </w:p>
    <w:p w14:paraId="3ACFD479" w14:textId="0AD43F92" w:rsidR="0068279C" w:rsidRDefault="0062336D" w:rsidP="00A83898">
      <w:pPr>
        <w:pStyle w:val="Heading1"/>
      </w:pPr>
      <w:bookmarkStart w:id="28" w:name="_Toc199429389"/>
      <w:r>
        <w:lastRenderedPageBreak/>
        <w:t>9</w:t>
      </w:r>
      <w:r w:rsidR="00A83898">
        <w:t xml:space="preserve">.  </w:t>
      </w:r>
      <w:r w:rsidR="0068279C" w:rsidRPr="004D18EE">
        <w:t xml:space="preserve">BAS </w:t>
      </w:r>
      <w:r w:rsidR="008E599E">
        <w:t>s</w:t>
      </w:r>
      <w:r w:rsidR="0068279C">
        <w:t xml:space="preserve">tation </w:t>
      </w:r>
      <w:r w:rsidR="008E599E">
        <w:t>w</w:t>
      </w:r>
      <w:r w:rsidR="0068279C" w:rsidRPr="004D18EE">
        <w:t xml:space="preserve">ildlife </w:t>
      </w:r>
      <w:r w:rsidR="008E599E">
        <w:t>m</w:t>
      </w:r>
      <w:r w:rsidR="0068279C" w:rsidRPr="004D18EE">
        <w:t xml:space="preserve">ovement </w:t>
      </w:r>
      <w:r w:rsidR="008E599E">
        <w:t>g</w:t>
      </w:r>
      <w:r w:rsidR="0068279C" w:rsidRPr="004D18EE">
        <w:t>uidance</w:t>
      </w:r>
      <w:bookmarkEnd w:id="28"/>
      <w:r w:rsidR="0068279C" w:rsidRPr="004D18EE">
        <w:t xml:space="preserve"> </w:t>
      </w:r>
    </w:p>
    <w:p w14:paraId="6C15009E" w14:textId="77777777" w:rsidR="00A83898" w:rsidRDefault="00A83898" w:rsidP="00A83898">
      <w:bookmarkStart w:id="29" w:name="_Toc61448611"/>
    </w:p>
    <w:p w14:paraId="521705DD" w14:textId="14383DA2" w:rsidR="0068279C" w:rsidRPr="00A83898" w:rsidRDefault="00C90F5D" w:rsidP="00C90F5D">
      <w:pPr>
        <w:pStyle w:val="Heading2"/>
      </w:pPr>
      <w:bookmarkStart w:id="30" w:name="_Toc199429390"/>
      <w:r>
        <w:t xml:space="preserve">9.1 </w:t>
      </w:r>
      <w:r w:rsidR="0068279C" w:rsidRPr="00A83898">
        <w:t>Training</w:t>
      </w:r>
      <w:bookmarkEnd w:id="29"/>
      <w:bookmarkEnd w:id="30"/>
      <w:r w:rsidR="0068279C" w:rsidRPr="00A83898">
        <w:t xml:space="preserve"> </w:t>
      </w:r>
    </w:p>
    <w:p w14:paraId="5848DC4E" w14:textId="77777777" w:rsidR="0068279C" w:rsidRDefault="0068279C" w:rsidP="003B7441">
      <w:pPr>
        <w:pStyle w:val="ListParagraph"/>
        <w:numPr>
          <w:ilvl w:val="0"/>
          <w:numId w:val="2"/>
        </w:numPr>
        <w:ind w:left="360"/>
        <w:jc w:val="both"/>
      </w:pPr>
      <w:r>
        <w:t xml:space="preserve">A member of the station management team who has been fully briefed by the BAS Environment Office should deliver the animal movement training to staff on station. (They can also train other members of the BAS station management team to deliver the training on station). </w:t>
      </w:r>
    </w:p>
    <w:p w14:paraId="7E388130" w14:textId="77777777" w:rsidR="0068279C" w:rsidRDefault="0068279C" w:rsidP="0068279C">
      <w:pPr>
        <w:pStyle w:val="ListParagraph"/>
        <w:ind w:left="360"/>
        <w:jc w:val="both"/>
      </w:pPr>
    </w:p>
    <w:p w14:paraId="58C0FB02" w14:textId="77777777" w:rsidR="0068279C" w:rsidRDefault="0068279C" w:rsidP="003B7441">
      <w:pPr>
        <w:pStyle w:val="ListParagraph"/>
        <w:numPr>
          <w:ilvl w:val="0"/>
          <w:numId w:val="2"/>
        </w:numPr>
        <w:ind w:left="360"/>
        <w:jc w:val="both"/>
      </w:pPr>
      <w:r>
        <w:t xml:space="preserve">Anyone involved with moving wildlife (seals or penguins), must be appropriately trained in how to do this safely prior to undertaking the activity. This includes all BAS staff and any subcontractors.  </w:t>
      </w:r>
    </w:p>
    <w:p w14:paraId="7E6A5D34" w14:textId="77777777" w:rsidR="0068279C" w:rsidRDefault="0068279C" w:rsidP="0068279C">
      <w:pPr>
        <w:pStyle w:val="ListParagraph"/>
        <w:ind w:left="360"/>
        <w:jc w:val="both"/>
      </w:pPr>
    </w:p>
    <w:p w14:paraId="5186A028" w14:textId="77777777" w:rsidR="0068279C" w:rsidRDefault="0068279C" w:rsidP="003B7441">
      <w:pPr>
        <w:pStyle w:val="ListParagraph"/>
        <w:numPr>
          <w:ilvl w:val="0"/>
          <w:numId w:val="2"/>
        </w:numPr>
        <w:ind w:left="360"/>
        <w:jc w:val="both"/>
      </w:pPr>
      <w:r>
        <w:t>The training must include a practical element to ensure that everyone has the opportunity to demonstrate their skills and their understanding of animal stress signs whilst being observed by the trainer (animals will only be moved where there is a requirement and not for the purposes of training only). Only when the trainer is content that an individual is competent can they attempt to move wildlife independently.</w:t>
      </w:r>
    </w:p>
    <w:p w14:paraId="34BAF992" w14:textId="53CF712F" w:rsidR="0068279C" w:rsidRPr="00A83898" w:rsidRDefault="00C90F5D" w:rsidP="00C90F5D">
      <w:pPr>
        <w:pStyle w:val="Heading2"/>
      </w:pPr>
      <w:bookmarkStart w:id="31" w:name="_Toc61448612"/>
      <w:bookmarkStart w:id="32" w:name="_Toc199429391"/>
      <w:r>
        <w:t xml:space="preserve">9.2 </w:t>
      </w:r>
      <w:r w:rsidR="0068279C" w:rsidRPr="00A83898">
        <w:t>When to move wildlife</w:t>
      </w:r>
      <w:bookmarkEnd w:id="31"/>
      <w:bookmarkEnd w:id="32"/>
    </w:p>
    <w:p w14:paraId="0405241E" w14:textId="77777777" w:rsidR="0068279C" w:rsidRDefault="0068279C" w:rsidP="003B7441">
      <w:pPr>
        <w:pStyle w:val="ListParagraph"/>
        <w:numPr>
          <w:ilvl w:val="0"/>
          <w:numId w:val="11"/>
        </w:numPr>
        <w:jc w:val="both"/>
      </w:pPr>
      <w:r>
        <w:t xml:space="preserve">Wherever possible, find a route that minimises interaction with wildlife. </w:t>
      </w:r>
    </w:p>
    <w:p w14:paraId="544750B7" w14:textId="77777777" w:rsidR="0068279C" w:rsidRDefault="0068279C" w:rsidP="0068279C">
      <w:pPr>
        <w:pStyle w:val="ListParagraph"/>
        <w:ind w:left="360"/>
        <w:jc w:val="both"/>
      </w:pPr>
    </w:p>
    <w:p w14:paraId="4EF050B3" w14:textId="77777777" w:rsidR="0068279C" w:rsidRPr="0046271A" w:rsidRDefault="0068279C" w:rsidP="003B7441">
      <w:pPr>
        <w:pStyle w:val="ListParagraph"/>
        <w:numPr>
          <w:ilvl w:val="0"/>
          <w:numId w:val="11"/>
        </w:numPr>
        <w:jc w:val="both"/>
      </w:pPr>
      <w:r w:rsidRPr="00F52BB5">
        <w:t xml:space="preserve">Your safety and the </w:t>
      </w:r>
      <w:r>
        <w:t>wildlife’s</w:t>
      </w:r>
      <w:r w:rsidRPr="00F52BB5">
        <w:t>’ safety must never be jeopardised. The first option should always be to pause and allow wildlife to move away naturally. Intervention to move wildlife should only be used if it is absolutely necessary</w:t>
      </w:r>
      <w:r>
        <w:t>.</w:t>
      </w:r>
      <w:r w:rsidRPr="00F52BB5">
        <w:t xml:space="preserve"> </w:t>
      </w:r>
    </w:p>
    <w:p w14:paraId="7454C328" w14:textId="77777777" w:rsidR="0068279C" w:rsidRDefault="0068279C" w:rsidP="0068279C">
      <w:pPr>
        <w:pStyle w:val="ListParagraph"/>
        <w:ind w:left="360"/>
        <w:jc w:val="both"/>
      </w:pPr>
    </w:p>
    <w:p w14:paraId="72CFD774" w14:textId="77777777" w:rsidR="0068279C" w:rsidRDefault="0068279C" w:rsidP="003B7441">
      <w:pPr>
        <w:pStyle w:val="ListParagraph"/>
        <w:numPr>
          <w:ilvl w:val="0"/>
          <w:numId w:val="11"/>
        </w:numPr>
        <w:jc w:val="both"/>
      </w:pPr>
      <w:r>
        <w:t>If wildlife is preventing essential work from progressing or is in close proximity with vehicles or construction works the first step should be to stop the work/engines and allow the animal some time (5 minutes is a useful guide but will depend on the situation) to move away or follow its original path without human interference.</w:t>
      </w:r>
    </w:p>
    <w:p w14:paraId="2A897C25" w14:textId="77777777" w:rsidR="0068279C" w:rsidRDefault="0068279C" w:rsidP="0068279C">
      <w:pPr>
        <w:pStyle w:val="ListParagraph"/>
      </w:pPr>
    </w:p>
    <w:p w14:paraId="776C6CC8" w14:textId="77777777" w:rsidR="0068279C" w:rsidRDefault="0068279C" w:rsidP="003B7441">
      <w:pPr>
        <w:pStyle w:val="ListParagraph"/>
        <w:numPr>
          <w:ilvl w:val="0"/>
          <w:numId w:val="11"/>
        </w:numPr>
        <w:jc w:val="both"/>
      </w:pPr>
      <w:r>
        <w:t>The following are example situations where wildlife may need to be moved – this is not an exhaustive list:</w:t>
      </w:r>
    </w:p>
    <w:p w14:paraId="15963097" w14:textId="77777777" w:rsidR="0068279C" w:rsidRDefault="0068279C" w:rsidP="0068279C">
      <w:pPr>
        <w:pStyle w:val="ListParagraph"/>
      </w:pPr>
    </w:p>
    <w:p w14:paraId="3DD2D51E" w14:textId="77777777" w:rsidR="0068279C" w:rsidRDefault="0068279C" w:rsidP="003B7441">
      <w:pPr>
        <w:pStyle w:val="ListParagraph"/>
        <w:numPr>
          <w:ilvl w:val="0"/>
          <w:numId w:val="12"/>
        </w:numPr>
        <w:jc w:val="both"/>
      </w:pPr>
      <w:r>
        <w:t xml:space="preserve">During cargo offload from the vessel to protect wildlife from crane operations, cargo depoting and vehicle movements. </w:t>
      </w:r>
    </w:p>
    <w:p w14:paraId="5C46A595" w14:textId="77777777" w:rsidR="0068279C" w:rsidRDefault="0068279C" w:rsidP="003B7441">
      <w:pPr>
        <w:pStyle w:val="ListParagraph"/>
        <w:numPr>
          <w:ilvl w:val="0"/>
          <w:numId w:val="12"/>
        </w:numPr>
        <w:jc w:val="both"/>
      </w:pPr>
      <w:r>
        <w:t>During aircraft operations at Rothera to protect or move wildlife from the runway.</w:t>
      </w:r>
    </w:p>
    <w:p w14:paraId="1D4B1C20" w14:textId="77777777" w:rsidR="0068279C" w:rsidRDefault="0068279C" w:rsidP="003B7441">
      <w:pPr>
        <w:pStyle w:val="ListParagraph"/>
        <w:numPr>
          <w:ilvl w:val="0"/>
          <w:numId w:val="13"/>
        </w:numPr>
        <w:jc w:val="both"/>
      </w:pPr>
      <w:r>
        <w:t>Where seals are resting on equipment or cargo materials that need to be used/accessed.</w:t>
      </w:r>
    </w:p>
    <w:p w14:paraId="6582A6AE" w14:textId="77777777" w:rsidR="0068279C" w:rsidRDefault="0068279C" w:rsidP="003B7441">
      <w:pPr>
        <w:pStyle w:val="ListParagraph"/>
        <w:numPr>
          <w:ilvl w:val="0"/>
          <w:numId w:val="13"/>
        </w:numPr>
        <w:jc w:val="both"/>
      </w:pPr>
      <w:r>
        <w:t xml:space="preserve">Where seals are resting on the road/track preventing vehicles from passing and have not moved away naturally after a pause in operations. </w:t>
      </w:r>
    </w:p>
    <w:p w14:paraId="60413DBF" w14:textId="77777777" w:rsidR="0068279C" w:rsidRDefault="0068279C" w:rsidP="0068279C">
      <w:pPr>
        <w:pStyle w:val="ListParagraph"/>
        <w:ind w:left="1080"/>
        <w:jc w:val="both"/>
      </w:pPr>
    </w:p>
    <w:p w14:paraId="41EAAEBD" w14:textId="220ABCED" w:rsidR="0068279C" w:rsidRDefault="0068279C" w:rsidP="003B7441">
      <w:pPr>
        <w:pStyle w:val="ListParagraph"/>
        <w:numPr>
          <w:ilvl w:val="0"/>
          <w:numId w:val="14"/>
        </w:numPr>
        <w:jc w:val="both"/>
      </w:pPr>
      <w:r w:rsidRPr="002A00A3">
        <w:t xml:space="preserve">Use the techniques described in Section </w:t>
      </w:r>
      <w:r w:rsidRPr="002A00A3">
        <w:fldChar w:fldCharType="begin"/>
      </w:r>
      <w:r w:rsidRPr="002A00A3">
        <w:instrText xml:space="preserve"> REF _Ref61443824 \r \h  \* MERGEFORMAT </w:instrText>
      </w:r>
      <w:r w:rsidRPr="002A00A3">
        <w:fldChar w:fldCharType="separate"/>
      </w:r>
      <w:r w:rsidR="004E7C0C">
        <w:t>0</w:t>
      </w:r>
      <w:r w:rsidRPr="002A00A3">
        <w:fldChar w:fldCharType="end"/>
      </w:r>
      <w:r w:rsidRPr="002A00A3">
        <w:t xml:space="preserve"> to move animals only where absolutely necessary. The least intrusive methods should be</w:t>
      </w:r>
      <w:r>
        <w:t xml:space="preserve"> attempted first before moving onto more intrusive methods. In general, be patient and don’t rush to move to a more intrusive method straight away. Each situation and animal will be different and so it is important to read the behavioural signs of the animals and the urgency of the situation to determine whether the method you are using is effective or whether it is necessary to move onto a new technique or seek additional help. </w:t>
      </w:r>
    </w:p>
    <w:p w14:paraId="633E6725" w14:textId="2FA87A2A" w:rsidR="0068279C" w:rsidRPr="00A83898" w:rsidRDefault="00C90F5D" w:rsidP="00C90F5D">
      <w:pPr>
        <w:pStyle w:val="Heading2"/>
      </w:pPr>
      <w:bookmarkStart w:id="33" w:name="_Toc61448613"/>
      <w:bookmarkStart w:id="34" w:name="_Toc199429392"/>
      <w:r>
        <w:lastRenderedPageBreak/>
        <w:t xml:space="preserve">9.3 </w:t>
      </w:r>
      <w:r w:rsidR="0068279C" w:rsidRPr="00A83898">
        <w:t>General advice and safety</w:t>
      </w:r>
      <w:bookmarkEnd w:id="33"/>
      <w:bookmarkEnd w:id="34"/>
    </w:p>
    <w:p w14:paraId="6C07D227" w14:textId="77777777" w:rsidR="0068279C" w:rsidRDefault="0068279C" w:rsidP="003B7441">
      <w:pPr>
        <w:pStyle w:val="ListParagraph"/>
        <w:numPr>
          <w:ilvl w:val="0"/>
          <w:numId w:val="5"/>
        </w:numPr>
        <w:ind w:left="360"/>
        <w:jc w:val="both"/>
      </w:pPr>
      <w:r w:rsidRPr="004F4C8C">
        <w:t>Avoid approaching seals at all other times</w:t>
      </w:r>
      <w:r>
        <w:t xml:space="preserve">. On-going unnecessary human interaction makes seals habituated to humans and more </w:t>
      </w:r>
      <w:r w:rsidRPr="004F4C8C">
        <w:t>difficult to move later.</w:t>
      </w:r>
    </w:p>
    <w:p w14:paraId="03160899" w14:textId="77777777" w:rsidR="0068279C" w:rsidRDefault="0068279C" w:rsidP="0068279C">
      <w:pPr>
        <w:pStyle w:val="ListParagraph"/>
      </w:pPr>
    </w:p>
    <w:p w14:paraId="7F5494BE" w14:textId="77777777" w:rsidR="0068279C" w:rsidRDefault="0068279C" w:rsidP="003B7441">
      <w:pPr>
        <w:pStyle w:val="ListParagraph"/>
        <w:numPr>
          <w:ilvl w:val="0"/>
          <w:numId w:val="4"/>
        </w:numPr>
        <w:ind w:left="360"/>
        <w:jc w:val="both"/>
      </w:pPr>
      <w:r>
        <w:t>Moving wildlife is a high-risk activity and should not be attempted alone. At least one other person should be present even if they are an untrained observer.</w:t>
      </w:r>
    </w:p>
    <w:p w14:paraId="6ADB41F2" w14:textId="77777777" w:rsidR="0068279C" w:rsidRDefault="0068279C" w:rsidP="0068279C">
      <w:pPr>
        <w:pStyle w:val="ListParagraph"/>
        <w:ind w:left="360"/>
        <w:jc w:val="both"/>
      </w:pPr>
    </w:p>
    <w:p w14:paraId="787DDAAB" w14:textId="77777777" w:rsidR="0068279C" w:rsidRDefault="0068279C" w:rsidP="003B7441">
      <w:pPr>
        <w:pStyle w:val="ListParagraph"/>
        <w:numPr>
          <w:ilvl w:val="0"/>
          <w:numId w:val="4"/>
        </w:numPr>
        <w:ind w:left="360"/>
        <w:jc w:val="both"/>
      </w:pPr>
      <w:r w:rsidRPr="00FC5E40">
        <w:rPr>
          <w:b/>
        </w:rPr>
        <w:t>NEVER</w:t>
      </w:r>
      <w:r>
        <w:t xml:space="preserve"> directly touch wildlife as part of an attempt to move the animal. It can put you and the animal in danger and means you are far too close. </w:t>
      </w:r>
    </w:p>
    <w:p w14:paraId="0F3AD8C5" w14:textId="77777777" w:rsidR="0068279C" w:rsidRDefault="0068279C" w:rsidP="0068279C">
      <w:pPr>
        <w:pStyle w:val="ListParagraph"/>
        <w:ind w:left="360"/>
        <w:jc w:val="both"/>
      </w:pPr>
    </w:p>
    <w:p w14:paraId="5F9AC0C7" w14:textId="77777777" w:rsidR="0068279C" w:rsidRDefault="0068279C" w:rsidP="003B7441">
      <w:pPr>
        <w:pStyle w:val="ListParagraph"/>
        <w:numPr>
          <w:ilvl w:val="0"/>
          <w:numId w:val="4"/>
        </w:numPr>
        <w:ind w:left="360"/>
        <w:jc w:val="both"/>
      </w:pPr>
      <w:r>
        <w:t xml:space="preserve">Moving wildlife, especially seals, takes time to do in a safe manner. </w:t>
      </w:r>
      <w:r w:rsidRPr="004F4C8C">
        <w:t xml:space="preserve">Remember the </w:t>
      </w:r>
      <w:r>
        <w:t>wildlife</w:t>
      </w:r>
      <w:r w:rsidRPr="004F4C8C">
        <w:t xml:space="preserve"> ha</w:t>
      </w:r>
      <w:r>
        <w:t>s</w:t>
      </w:r>
      <w:r w:rsidRPr="004F4C8C">
        <w:t xml:space="preserve"> </w:t>
      </w:r>
      <w:r>
        <w:t>more</w:t>
      </w:r>
      <w:r w:rsidRPr="004F4C8C">
        <w:t xml:space="preserve"> right to be there </w:t>
      </w:r>
      <w:r>
        <w:t xml:space="preserve">than you. </w:t>
      </w:r>
      <w:r w:rsidRPr="004F4C8C">
        <w:t>Do not lose your temper, working with wildlife requires patience!</w:t>
      </w:r>
      <w:r>
        <w:t xml:space="preserve"> </w:t>
      </w:r>
    </w:p>
    <w:p w14:paraId="4EE26982" w14:textId="77777777" w:rsidR="0068279C" w:rsidRDefault="0068279C" w:rsidP="0068279C">
      <w:pPr>
        <w:pStyle w:val="ListParagraph"/>
      </w:pPr>
    </w:p>
    <w:p w14:paraId="5EF68A8C" w14:textId="77777777" w:rsidR="0068279C" w:rsidRDefault="0068279C" w:rsidP="003B7441">
      <w:pPr>
        <w:pStyle w:val="ListParagraph"/>
        <w:numPr>
          <w:ilvl w:val="0"/>
          <w:numId w:val="4"/>
        </w:numPr>
        <w:ind w:left="360"/>
        <w:jc w:val="both"/>
      </w:pPr>
      <w:r>
        <w:t>Look out for signs of stress and aggressive behaviour. If observed, back away from the animal until it has returned to pre-interaction behaviours.</w:t>
      </w:r>
    </w:p>
    <w:p w14:paraId="332E1366" w14:textId="77777777" w:rsidR="0068279C" w:rsidRDefault="0068279C" w:rsidP="0068279C">
      <w:pPr>
        <w:pStyle w:val="ListParagraph"/>
        <w:ind w:left="360"/>
      </w:pPr>
    </w:p>
    <w:p w14:paraId="09AAF12C" w14:textId="77777777" w:rsidR="0068279C" w:rsidRDefault="0068279C" w:rsidP="003B7441">
      <w:pPr>
        <w:pStyle w:val="ListParagraph"/>
        <w:numPr>
          <w:ilvl w:val="0"/>
          <w:numId w:val="4"/>
        </w:numPr>
        <w:ind w:left="360"/>
        <w:jc w:val="both"/>
      </w:pPr>
      <w:r>
        <w:t>Consider other station activities around you. Do not herd animals to a location where they will need to be moved again later.</w:t>
      </w:r>
    </w:p>
    <w:p w14:paraId="7DF2D28A" w14:textId="77777777" w:rsidR="0068279C" w:rsidRDefault="0068279C" w:rsidP="0068279C">
      <w:pPr>
        <w:pStyle w:val="ListParagraph"/>
      </w:pPr>
    </w:p>
    <w:p w14:paraId="6783E2C1" w14:textId="77777777" w:rsidR="0068279C" w:rsidRDefault="0068279C" w:rsidP="003B7441">
      <w:pPr>
        <w:pStyle w:val="ListParagraph"/>
        <w:numPr>
          <w:ilvl w:val="0"/>
          <w:numId w:val="4"/>
        </w:numPr>
        <w:ind w:left="360"/>
        <w:jc w:val="both"/>
      </w:pPr>
      <w:r>
        <w:t>Be aware of your surroundings and watch out for other wildlife, concentrating on an individual seal can often lead to people forgetting about other seals in the vicinity and getting too close.</w:t>
      </w:r>
    </w:p>
    <w:p w14:paraId="499EF23C" w14:textId="77777777" w:rsidR="0068279C" w:rsidRDefault="0068279C" w:rsidP="0068279C">
      <w:pPr>
        <w:pStyle w:val="ListParagraph"/>
      </w:pPr>
    </w:p>
    <w:p w14:paraId="71BFC5C1" w14:textId="77777777" w:rsidR="0068279C" w:rsidRDefault="0068279C" w:rsidP="003B7441">
      <w:pPr>
        <w:pStyle w:val="ListParagraph"/>
        <w:numPr>
          <w:ilvl w:val="0"/>
          <w:numId w:val="4"/>
        </w:numPr>
        <w:ind w:left="360"/>
        <w:jc w:val="both"/>
      </w:pPr>
      <w:r w:rsidRPr="004F4C8C">
        <w:t xml:space="preserve">Ensure the animal has an obvious </w:t>
      </w:r>
      <w:r>
        <w:t xml:space="preserve">and safe </w:t>
      </w:r>
      <w:r w:rsidRPr="004F4C8C">
        <w:t>(to the animal) route to move away</w:t>
      </w:r>
      <w:r>
        <w:t xml:space="preserve">. </w:t>
      </w:r>
      <w:r w:rsidRPr="004F4C8C">
        <w:t>If cornered, animals can get confused, stressed and may become aggressive.</w:t>
      </w:r>
      <w:r>
        <w:t xml:space="preserve"> </w:t>
      </w:r>
    </w:p>
    <w:p w14:paraId="651274C6" w14:textId="77777777" w:rsidR="0068279C" w:rsidRDefault="0068279C" w:rsidP="0068279C">
      <w:pPr>
        <w:pStyle w:val="ListParagraph"/>
        <w:ind w:left="360"/>
        <w:jc w:val="both"/>
      </w:pPr>
    </w:p>
    <w:p w14:paraId="1016ACEB" w14:textId="77777777" w:rsidR="0068279C" w:rsidRDefault="0068279C" w:rsidP="003B7441">
      <w:pPr>
        <w:pStyle w:val="ListParagraph"/>
        <w:numPr>
          <w:ilvl w:val="0"/>
          <w:numId w:val="4"/>
        </w:numPr>
        <w:ind w:left="360"/>
        <w:jc w:val="both"/>
      </w:pPr>
      <w:r>
        <w:t>Do not purposely drive a seal into another seal’s space as this may cause unnecessary aggressive behaviour between the seals that could result in their injury.</w:t>
      </w:r>
    </w:p>
    <w:p w14:paraId="50F476CE" w14:textId="77777777" w:rsidR="0068279C" w:rsidRDefault="0068279C" w:rsidP="0068279C">
      <w:pPr>
        <w:pStyle w:val="ListParagraph"/>
        <w:ind w:left="360"/>
      </w:pPr>
    </w:p>
    <w:p w14:paraId="4D7EA8F5" w14:textId="77777777" w:rsidR="0068279C" w:rsidRDefault="0068279C" w:rsidP="003B7441">
      <w:pPr>
        <w:pStyle w:val="ListParagraph"/>
        <w:numPr>
          <w:ilvl w:val="0"/>
          <w:numId w:val="4"/>
        </w:numPr>
        <w:ind w:left="360"/>
        <w:jc w:val="both"/>
      </w:pPr>
      <w:r>
        <w:t xml:space="preserve">Vehicle drivers need to be able to see the entire animal at all times. Where available, vehicles should only be used to encourage seals (elephants only) to move as a last resort and only if other methods have not been effective. Where this technique is used then vehicles should be kept a minimum of 5 metres away (or 3 metres </w:t>
      </w:r>
      <w:r w:rsidRPr="004F4C8C">
        <w:t>with a seal movement trained banksman).</w:t>
      </w:r>
    </w:p>
    <w:p w14:paraId="0F249CF8" w14:textId="77777777" w:rsidR="0068279C" w:rsidRPr="004F4C8C" w:rsidRDefault="0068279C" w:rsidP="0068279C">
      <w:pPr>
        <w:pStyle w:val="ListParagraph"/>
        <w:ind w:left="360"/>
        <w:jc w:val="both"/>
      </w:pPr>
    </w:p>
    <w:p w14:paraId="0AA68108" w14:textId="77777777" w:rsidR="0068279C" w:rsidRDefault="0068279C" w:rsidP="003B7441">
      <w:pPr>
        <w:pStyle w:val="ListParagraph"/>
        <w:numPr>
          <w:ilvl w:val="0"/>
          <w:numId w:val="4"/>
        </w:numPr>
        <w:ind w:left="360"/>
        <w:jc w:val="both"/>
      </w:pPr>
      <w:r w:rsidRPr="00B13E41">
        <w:t>Be vigilant for signs of moulting. Seals and penguins moult during the summer. As a result</w:t>
      </w:r>
      <w:r>
        <w:t>,</w:t>
      </w:r>
      <w:r w:rsidRPr="00B13E41">
        <w:t xml:space="preserve"> their fur and feathers are less waterproof during this time and they conserve energy ashore by not feeding at sea. They ar</w:t>
      </w:r>
      <w:r>
        <w:t xml:space="preserve">e more sensitive to disturbance at this time and should not be moved unless absolutely necessary. Do not try to herd them into the water. </w:t>
      </w:r>
    </w:p>
    <w:p w14:paraId="30B0C675" w14:textId="52DEC4F6" w:rsidR="0068279C" w:rsidRPr="00A83898" w:rsidRDefault="00C90F5D" w:rsidP="002167F5">
      <w:pPr>
        <w:pStyle w:val="Heading2"/>
        <w:spacing w:after="240"/>
      </w:pPr>
      <w:bookmarkStart w:id="35" w:name="_Toc61448614"/>
      <w:bookmarkStart w:id="36" w:name="_Toc199429393"/>
      <w:r>
        <w:t xml:space="preserve">9.4 </w:t>
      </w:r>
      <w:r w:rsidR="0068279C" w:rsidRPr="00A83898">
        <w:t xml:space="preserve">Species </w:t>
      </w:r>
      <w:r w:rsidR="00805D9C">
        <w:t>s</w:t>
      </w:r>
      <w:r w:rsidR="0068279C" w:rsidRPr="00A83898">
        <w:t xml:space="preserve">pecific </w:t>
      </w:r>
      <w:r w:rsidR="00805D9C">
        <w:t>g</w:t>
      </w:r>
      <w:r w:rsidR="0068279C" w:rsidRPr="00A83898">
        <w:t>uidance</w:t>
      </w:r>
      <w:bookmarkEnd w:id="35"/>
      <w:bookmarkEnd w:id="36"/>
    </w:p>
    <w:p w14:paraId="08BA32FA" w14:textId="77777777" w:rsidR="0068279C" w:rsidRPr="002A00A3" w:rsidRDefault="0068279C" w:rsidP="0068279C">
      <w:r>
        <w:t>The guidance below refers to the commonly found species across most BAS research stations.</w:t>
      </w:r>
    </w:p>
    <w:p w14:paraId="6A424456" w14:textId="77777777" w:rsidR="0068279C" w:rsidRPr="002167F5" w:rsidRDefault="0068279C" w:rsidP="002167F5">
      <w:pPr>
        <w:pStyle w:val="Heading3"/>
        <w:rPr>
          <w:b/>
          <w:bCs/>
        </w:rPr>
      </w:pPr>
      <w:bookmarkStart w:id="37" w:name="_Toc61448615"/>
      <w:r w:rsidRPr="002167F5">
        <w:rPr>
          <w:b/>
          <w:bCs/>
        </w:rPr>
        <w:t>Elephant Seals</w:t>
      </w:r>
      <w:bookmarkEnd w:id="37"/>
    </w:p>
    <w:p w14:paraId="0B4474D5" w14:textId="77777777" w:rsidR="0068279C" w:rsidRDefault="0068279C" w:rsidP="003B7441">
      <w:pPr>
        <w:pStyle w:val="ListParagraph"/>
        <w:numPr>
          <w:ilvl w:val="0"/>
          <w:numId w:val="7"/>
        </w:numPr>
        <w:jc w:val="both"/>
      </w:pPr>
      <w:r w:rsidRPr="004F4C8C">
        <w:t>Although elephant seals are large animals, they can move extremely quickly over short distances. Your safety is paramount so make sure you can get out of their way before they start to charge. They can easily lunge over a metre in distance, so avoid standing close enough that you could be bitten.</w:t>
      </w:r>
      <w:r>
        <w:t xml:space="preserve"> They also have a large turning circle and can easily (unintentionally) hit you with their tail.</w:t>
      </w:r>
    </w:p>
    <w:p w14:paraId="5C42BDD5" w14:textId="77777777" w:rsidR="0068279C" w:rsidRPr="004F4C8C" w:rsidRDefault="0068279C" w:rsidP="0068279C">
      <w:pPr>
        <w:pStyle w:val="ListParagraph"/>
        <w:ind w:left="360"/>
        <w:jc w:val="both"/>
      </w:pPr>
    </w:p>
    <w:p w14:paraId="077985E6" w14:textId="77777777" w:rsidR="0068279C" w:rsidRDefault="0068279C" w:rsidP="003B7441">
      <w:pPr>
        <w:pStyle w:val="ListParagraph"/>
        <w:numPr>
          <w:ilvl w:val="0"/>
          <w:numId w:val="7"/>
        </w:numPr>
        <w:jc w:val="both"/>
      </w:pPr>
      <w:r w:rsidRPr="004F4C8C">
        <w:lastRenderedPageBreak/>
        <w:t>Whilst elephant seals have thick skins, they can still be injured. An injury could affect an animal’s ability to hunt for food or defe</w:t>
      </w:r>
      <w:r w:rsidRPr="00CB318E">
        <w:t>nd itself. The most vulnerable areas of an elephant seal are the eyes, so ensure that any equipment that is used to move seals e.g. flags, are not in direct contact with their eyes.</w:t>
      </w:r>
      <w:r w:rsidRPr="004F4C8C">
        <w:t xml:space="preserve"> </w:t>
      </w:r>
    </w:p>
    <w:p w14:paraId="5C128326" w14:textId="77777777" w:rsidR="0068279C" w:rsidRDefault="0068279C" w:rsidP="0068279C">
      <w:pPr>
        <w:pStyle w:val="ListParagraph"/>
      </w:pPr>
    </w:p>
    <w:p w14:paraId="4D3E244B" w14:textId="77777777" w:rsidR="0068279C" w:rsidRDefault="0068279C" w:rsidP="003B7441">
      <w:pPr>
        <w:pStyle w:val="ListParagraph"/>
        <w:numPr>
          <w:ilvl w:val="0"/>
          <w:numId w:val="7"/>
        </w:numPr>
        <w:jc w:val="both"/>
      </w:pPr>
      <w:r w:rsidRPr="004F4C8C">
        <w:t>Elephant seals are well insulated which means that if forced to move quickly they can easily overheat on land</w:t>
      </w:r>
      <w:r>
        <w:t xml:space="preserve">. </w:t>
      </w:r>
      <w:r w:rsidRPr="004F4C8C">
        <w:t>Seals must be allowed to rest between periods of movement. Rule of thumb is that a 5 minute rest should be given to individual seals once they have moved a distance equal to twice their length</w:t>
      </w:r>
      <w:r>
        <w:t xml:space="preserve">. </w:t>
      </w:r>
      <w:r w:rsidRPr="004F4C8C">
        <w:t xml:space="preserve">Be extra cautious on hot sunny days. </w:t>
      </w:r>
    </w:p>
    <w:p w14:paraId="640322C4" w14:textId="77777777" w:rsidR="0068279C" w:rsidRDefault="0068279C" w:rsidP="0068279C">
      <w:pPr>
        <w:pStyle w:val="ListParagraph"/>
      </w:pPr>
    </w:p>
    <w:p w14:paraId="6759AB04" w14:textId="77777777" w:rsidR="0068279C" w:rsidRDefault="0068279C" w:rsidP="003B7441">
      <w:pPr>
        <w:pStyle w:val="ListParagraph"/>
        <w:numPr>
          <w:ilvl w:val="0"/>
          <w:numId w:val="7"/>
        </w:numPr>
        <w:jc w:val="both"/>
      </w:pPr>
      <w:r w:rsidRPr="004F4C8C">
        <w:t xml:space="preserve">When moving elephant seals, move the animals a short distance, retreat and return a few minutes later. They tend to become </w:t>
      </w:r>
      <w:r>
        <w:t xml:space="preserve">habituated </w:t>
      </w:r>
      <w:r w:rsidRPr="004F4C8C">
        <w:t>to constant disturbance.</w:t>
      </w:r>
    </w:p>
    <w:p w14:paraId="7602B548" w14:textId="77777777" w:rsidR="0068279C" w:rsidRDefault="0068279C" w:rsidP="0068279C">
      <w:pPr>
        <w:pStyle w:val="ListParagraph"/>
      </w:pPr>
    </w:p>
    <w:p w14:paraId="60F17C85" w14:textId="77777777" w:rsidR="0068279C" w:rsidRDefault="0068279C" w:rsidP="003B7441">
      <w:pPr>
        <w:pStyle w:val="ListParagraph"/>
        <w:numPr>
          <w:ilvl w:val="0"/>
          <w:numId w:val="7"/>
        </w:numPr>
        <w:jc w:val="both"/>
      </w:pPr>
      <w:r w:rsidRPr="00217FFB">
        <w:t>Avoid moving them over: i) ground containing trenches, pits or deep depressions as they can get stuck due to their weight, ii) towards objects they can damage or injure themselves on and iii) towards a jetty or other steep drop as they can injure themselves by falling.</w:t>
      </w:r>
    </w:p>
    <w:p w14:paraId="2B42F3C7" w14:textId="77777777" w:rsidR="0068279C" w:rsidRDefault="0068279C" w:rsidP="0068279C">
      <w:pPr>
        <w:pStyle w:val="ListParagraph"/>
      </w:pPr>
    </w:p>
    <w:p w14:paraId="428EDDA1" w14:textId="77777777" w:rsidR="0068279C" w:rsidRDefault="0068279C" w:rsidP="003B7441">
      <w:pPr>
        <w:pStyle w:val="ListParagraph"/>
        <w:numPr>
          <w:ilvl w:val="0"/>
          <w:numId w:val="7"/>
        </w:numPr>
        <w:jc w:val="both"/>
      </w:pPr>
      <w:r>
        <w:t xml:space="preserve">Watch out for signs of stress. An open mouth, without making sound, can indicate stress. If an elephant seal evacuates its bowls whilst you are attempting to move it this is a further sign of stress. Back-off and give the animal time and space to rest. </w:t>
      </w:r>
    </w:p>
    <w:p w14:paraId="7DD93623" w14:textId="77777777" w:rsidR="0068279C" w:rsidRDefault="0068279C" w:rsidP="0068279C">
      <w:pPr>
        <w:pStyle w:val="ListParagraph"/>
      </w:pPr>
    </w:p>
    <w:p w14:paraId="10FED5F4" w14:textId="77777777" w:rsidR="0068279C" w:rsidRPr="007D0A05" w:rsidRDefault="0068279C" w:rsidP="003B7441">
      <w:pPr>
        <w:pStyle w:val="ListParagraph"/>
        <w:numPr>
          <w:ilvl w:val="0"/>
          <w:numId w:val="7"/>
        </w:numPr>
        <w:jc w:val="both"/>
      </w:pPr>
      <w:r w:rsidRPr="007D0A05">
        <w:t>If you are unable to successfully move a seal after 15-20 mins</w:t>
      </w:r>
      <w:r>
        <w:t xml:space="preserve"> you should stop. The animal is likely to be stressed and assistance or advice from a more experienced member of staff is needed. R</w:t>
      </w:r>
      <w:r w:rsidRPr="007D0A05">
        <w:t xml:space="preserve">etreat to a safe distance and contact BAS Station Management for further advice and assistance. </w:t>
      </w:r>
    </w:p>
    <w:p w14:paraId="1B62A139" w14:textId="77777777" w:rsidR="0068279C" w:rsidRPr="002167F5" w:rsidRDefault="0068279C" w:rsidP="002167F5">
      <w:pPr>
        <w:pStyle w:val="Heading3"/>
        <w:rPr>
          <w:b/>
          <w:bCs/>
        </w:rPr>
      </w:pPr>
      <w:bookmarkStart w:id="38" w:name="_Toc61448616"/>
      <w:r w:rsidRPr="002167F5">
        <w:rPr>
          <w:b/>
          <w:bCs/>
        </w:rPr>
        <w:t>Fur seals</w:t>
      </w:r>
      <w:bookmarkEnd w:id="38"/>
    </w:p>
    <w:p w14:paraId="31CFC84C" w14:textId="77777777" w:rsidR="0068279C" w:rsidRDefault="0068279C" w:rsidP="003B7441">
      <w:pPr>
        <w:pStyle w:val="ListParagraph"/>
        <w:numPr>
          <w:ilvl w:val="0"/>
          <w:numId w:val="3"/>
        </w:numPr>
        <w:ind w:left="360"/>
        <w:jc w:val="both"/>
      </w:pPr>
      <w:r>
        <w:t xml:space="preserve">Antarctic Fur Seals, particularly breeding/territorial fur seals, </w:t>
      </w:r>
      <w:r w:rsidRPr="00450AA4">
        <w:rPr>
          <w:rFonts w:cs="Arial"/>
          <w:color w:val="000000"/>
        </w:rPr>
        <w:t>can at times be highly aggressive animals</w:t>
      </w:r>
      <w:r>
        <w:rPr>
          <w:rFonts w:cs="Arial"/>
          <w:color w:val="000000"/>
        </w:rPr>
        <w:t>. They</w:t>
      </w:r>
      <w:r>
        <w:t xml:space="preserve"> are generally more aggressive than elephant seals and are considerably quicker and more mobile. </w:t>
      </w:r>
      <w:r w:rsidRPr="00450AA4">
        <w:rPr>
          <w:rFonts w:cs="Arial"/>
          <w:color w:val="000000"/>
        </w:rPr>
        <w:t>Wherever possible find a route that minimises contact with fur seals</w:t>
      </w:r>
      <w:r>
        <w:t>.</w:t>
      </w:r>
    </w:p>
    <w:p w14:paraId="0B43D51E" w14:textId="77777777" w:rsidR="0068279C" w:rsidRDefault="0068279C" w:rsidP="0068279C">
      <w:pPr>
        <w:pStyle w:val="ListParagraph"/>
        <w:ind w:left="360"/>
        <w:jc w:val="both"/>
      </w:pPr>
    </w:p>
    <w:p w14:paraId="44539AA4" w14:textId="77777777" w:rsidR="0068279C" w:rsidRDefault="0068279C" w:rsidP="003B7441">
      <w:pPr>
        <w:pStyle w:val="ListParagraph"/>
        <w:numPr>
          <w:ilvl w:val="0"/>
          <w:numId w:val="3"/>
        </w:numPr>
        <w:ind w:left="360"/>
        <w:jc w:val="both"/>
      </w:pPr>
      <w:r w:rsidRPr="00450AA4">
        <w:rPr>
          <w:rFonts w:cs="Arial"/>
          <w:color w:val="000000"/>
        </w:rPr>
        <w:t>Fur seals want to avoid getting hurt as much as you do and their reaction to a person is often brought on by fear and confusion. Fur seals will normally provide ample warning of their intentions through the use of threat behaviour. This is obvious to a person intruding</w:t>
      </w:r>
      <w:r>
        <w:rPr>
          <w:rFonts w:cs="Arial"/>
          <w:color w:val="000000"/>
        </w:rPr>
        <w:t xml:space="preserve"> upon</w:t>
      </w:r>
      <w:r w:rsidRPr="00450AA4">
        <w:rPr>
          <w:rFonts w:cs="Arial"/>
          <w:color w:val="000000"/>
        </w:rPr>
        <w:t xml:space="preserve"> their territorial space. The fur</w:t>
      </w:r>
      <w:r>
        <w:rPr>
          <w:rFonts w:cs="Arial"/>
          <w:color w:val="000000"/>
        </w:rPr>
        <w:t xml:space="preserve"> </w:t>
      </w:r>
      <w:r w:rsidRPr="00450AA4">
        <w:rPr>
          <w:rFonts w:cs="Arial"/>
          <w:color w:val="000000"/>
        </w:rPr>
        <w:t xml:space="preserve">seal will turn towards the </w:t>
      </w:r>
      <w:r>
        <w:rPr>
          <w:rFonts w:cs="Arial"/>
          <w:color w:val="000000"/>
        </w:rPr>
        <w:t>‘</w:t>
      </w:r>
      <w:r w:rsidRPr="00450AA4">
        <w:rPr>
          <w:rFonts w:cs="Arial"/>
          <w:color w:val="000000"/>
        </w:rPr>
        <w:t>intruder</w:t>
      </w:r>
      <w:r>
        <w:rPr>
          <w:rFonts w:cs="Arial"/>
          <w:color w:val="000000"/>
        </w:rPr>
        <w:t>’</w:t>
      </w:r>
      <w:r w:rsidRPr="00450AA4">
        <w:rPr>
          <w:rFonts w:cs="Arial"/>
          <w:color w:val="000000"/>
        </w:rPr>
        <w:t xml:space="preserve"> and will display an open mouth threat accompanied by a growl. It may begin moving towards the intruder or if startled it may instead turn tail and run. Note that if a fur seal is surrounded by other fur seals it could perceive that the easiest way out is past you rather than face other seals - thus you may inadvertently be rushed at and most likely get bitten during its ‘escape’.</w:t>
      </w:r>
    </w:p>
    <w:p w14:paraId="56606F00" w14:textId="77777777" w:rsidR="0068279C" w:rsidRDefault="0068279C" w:rsidP="0068279C">
      <w:pPr>
        <w:pStyle w:val="ListParagraph"/>
        <w:ind w:left="360"/>
      </w:pPr>
    </w:p>
    <w:p w14:paraId="4C8F42A5" w14:textId="77777777" w:rsidR="0068279C" w:rsidRPr="00232684" w:rsidRDefault="0068279C" w:rsidP="003B7441">
      <w:pPr>
        <w:pStyle w:val="ListParagraph"/>
        <w:numPr>
          <w:ilvl w:val="0"/>
          <w:numId w:val="3"/>
        </w:numPr>
        <w:ind w:left="360"/>
        <w:jc w:val="both"/>
        <w:rPr>
          <w:rFonts w:cs="Arial"/>
          <w:color w:val="000000"/>
        </w:rPr>
      </w:pPr>
      <w:r>
        <w:t xml:space="preserve">Extreme care is needed not to cause the animal to think it is cornered, i.e. ensure that there is an obvious escape route for the seal, that is clear from other seals, objects and people. Animals that feel trapped, are likely to run directly at people and will bite. </w:t>
      </w:r>
    </w:p>
    <w:p w14:paraId="2EFC8025" w14:textId="77777777" w:rsidR="0068279C" w:rsidRPr="00232684" w:rsidRDefault="0068279C" w:rsidP="0068279C">
      <w:pPr>
        <w:pStyle w:val="ListParagraph"/>
        <w:ind w:left="360"/>
        <w:rPr>
          <w:rFonts w:cs="Arial"/>
          <w:color w:val="000000"/>
        </w:rPr>
      </w:pPr>
    </w:p>
    <w:p w14:paraId="27CCDADE" w14:textId="77777777" w:rsidR="0068279C" w:rsidRPr="00232684" w:rsidRDefault="0068279C" w:rsidP="003B7441">
      <w:pPr>
        <w:pStyle w:val="ListParagraph"/>
        <w:numPr>
          <w:ilvl w:val="0"/>
          <w:numId w:val="3"/>
        </w:numPr>
        <w:ind w:left="360"/>
        <w:jc w:val="both"/>
        <w:rPr>
          <w:rFonts w:cs="Arial"/>
          <w:color w:val="000000"/>
        </w:rPr>
      </w:pPr>
      <w:r w:rsidRPr="00232684">
        <w:rPr>
          <w:rFonts w:cs="Arial"/>
          <w:color w:val="000000"/>
        </w:rPr>
        <w:t>The most dangerous circumstances are when a fur seal is showing signs of fear. This is most common amongst non-territorial males. Such fear is often shown by “snake neck” behaviour involving the rapid movement of the head from side to side as the seal looks for a way out of the danger it believes it is in</w:t>
      </w:r>
      <w:r>
        <w:rPr>
          <w:rFonts w:cs="Arial"/>
          <w:color w:val="000000"/>
        </w:rPr>
        <w:t xml:space="preserve">. </w:t>
      </w:r>
      <w:r w:rsidRPr="00232684">
        <w:rPr>
          <w:rFonts w:cs="Arial"/>
          <w:color w:val="000000"/>
        </w:rPr>
        <w:t>Recognise this behaviour and ensure that you allow a frightened animal room for escape.</w:t>
      </w:r>
    </w:p>
    <w:p w14:paraId="78F53ECD" w14:textId="77777777" w:rsidR="0068279C" w:rsidRDefault="0068279C" w:rsidP="0068279C">
      <w:pPr>
        <w:pStyle w:val="ListParagraph"/>
        <w:ind w:left="360"/>
        <w:jc w:val="both"/>
        <w:rPr>
          <w:rFonts w:cs="Arial"/>
          <w:color w:val="000000"/>
        </w:rPr>
      </w:pPr>
    </w:p>
    <w:p w14:paraId="73773B9A" w14:textId="77777777" w:rsidR="0068279C" w:rsidRPr="0058215D" w:rsidRDefault="0068279C" w:rsidP="003B7441">
      <w:pPr>
        <w:pStyle w:val="ListParagraph"/>
        <w:numPr>
          <w:ilvl w:val="0"/>
          <w:numId w:val="3"/>
        </w:numPr>
        <w:ind w:left="360"/>
        <w:jc w:val="both"/>
        <w:rPr>
          <w:rFonts w:cs="Arial"/>
          <w:color w:val="000000"/>
        </w:rPr>
      </w:pPr>
      <w:r w:rsidRPr="0058215D">
        <w:rPr>
          <w:rFonts w:cs="Arial"/>
          <w:color w:val="000000"/>
        </w:rPr>
        <w:t xml:space="preserve">If a person does not recognise the common fur seal behavioural signs </w:t>
      </w:r>
      <w:r>
        <w:rPr>
          <w:rFonts w:cs="Arial"/>
          <w:color w:val="000000"/>
        </w:rPr>
        <w:t xml:space="preserve">(below) </w:t>
      </w:r>
      <w:r w:rsidRPr="0058215D">
        <w:rPr>
          <w:rFonts w:cs="Arial"/>
          <w:color w:val="000000"/>
        </w:rPr>
        <w:t>then there is a greater probability of being attacked and sustaining an injury.</w:t>
      </w:r>
    </w:p>
    <w:p w14:paraId="403669F9" w14:textId="77777777" w:rsidR="0068279C" w:rsidRPr="00450AA4" w:rsidRDefault="0068279C" w:rsidP="003B7441">
      <w:pPr>
        <w:pStyle w:val="ListParagraph"/>
        <w:numPr>
          <w:ilvl w:val="0"/>
          <w:numId w:val="6"/>
        </w:numPr>
        <w:spacing w:after="0" w:line="240" w:lineRule="auto"/>
        <w:ind w:left="1080"/>
        <w:jc w:val="both"/>
        <w:rPr>
          <w:rFonts w:cs="Arial"/>
          <w:color w:val="000000"/>
        </w:rPr>
      </w:pPr>
      <w:r>
        <w:rPr>
          <w:rFonts w:cs="Arial"/>
          <w:color w:val="000000"/>
        </w:rPr>
        <w:t>Initially f</w:t>
      </w:r>
      <w:r w:rsidRPr="00450AA4">
        <w:rPr>
          <w:rFonts w:cs="Arial"/>
          <w:color w:val="000000"/>
        </w:rPr>
        <w:t xml:space="preserve">ur seals will approach and lunge out to snap at the legs, they will </w:t>
      </w:r>
      <w:r>
        <w:rPr>
          <w:rFonts w:cs="Arial"/>
          <w:color w:val="000000"/>
        </w:rPr>
        <w:t>then retire quickly.</w:t>
      </w:r>
    </w:p>
    <w:p w14:paraId="028C4602" w14:textId="77777777" w:rsidR="0068279C" w:rsidRPr="00450AA4" w:rsidRDefault="0068279C" w:rsidP="003B7441">
      <w:pPr>
        <w:pStyle w:val="ListParagraph"/>
        <w:numPr>
          <w:ilvl w:val="0"/>
          <w:numId w:val="6"/>
        </w:numPr>
        <w:spacing w:after="0" w:line="240" w:lineRule="auto"/>
        <w:ind w:left="1080"/>
        <w:jc w:val="both"/>
        <w:rPr>
          <w:rFonts w:cs="Arial"/>
          <w:color w:val="000000"/>
        </w:rPr>
      </w:pPr>
      <w:r w:rsidRPr="00450AA4">
        <w:rPr>
          <w:rFonts w:cs="Arial"/>
          <w:color w:val="000000"/>
        </w:rPr>
        <w:t xml:space="preserve">The first attack is often a sham and the animal may not bite - this should </w:t>
      </w:r>
      <w:r>
        <w:rPr>
          <w:rFonts w:cs="Arial"/>
          <w:color w:val="000000"/>
        </w:rPr>
        <w:t>persuade the intruder to retire.</w:t>
      </w:r>
    </w:p>
    <w:p w14:paraId="5A667851" w14:textId="77777777" w:rsidR="0068279C" w:rsidRDefault="0068279C" w:rsidP="003B7441">
      <w:pPr>
        <w:pStyle w:val="ListParagraph"/>
        <w:numPr>
          <w:ilvl w:val="0"/>
          <w:numId w:val="6"/>
        </w:numPr>
        <w:spacing w:after="0" w:line="240" w:lineRule="auto"/>
        <w:ind w:left="1080"/>
        <w:jc w:val="both"/>
        <w:rPr>
          <w:rFonts w:cs="Arial"/>
          <w:color w:val="000000"/>
        </w:rPr>
      </w:pPr>
      <w:r w:rsidRPr="00450AA4">
        <w:rPr>
          <w:rFonts w:cs="Arial"/>
          <w:color w:val="000000"/>
        </w:rPr>
        <w:t>The second attack carries a greater chance of actual injury when the attack is</w:t>
      </w:r>
      <w:r>
        <w:rPr>
          <w:rFonts w:cs="Arial"/>
          <w:color w:val="000000"/>
        </w:rPr>
        <w:t xml:space="preserve"> driven home.</w:t>
      </w:r>
    </w:p>
    <w:p w14:paraId="2822A11C" w14:textId="77777777" w:rsidR="0068279C" w:rsidRPr="00450AA4" w:rsidRDefault="0068279C" w:rsidP="0068279C">
      <w:pPr>
        <w:pStyle w:val="ListParagraph"/>
        <w:spacing w:after="0" w:line="240" w:lineRule="auto"/>
        <w:ind w:left="1080"/>
        <w:jc w:val="both"/>
        <w:rPr>
          <w:rFonts w:cs="Arial"/>
          <w:color w:val="000000"/>
        </w:rPr>
      </w:pPr>
    </w:p>
    <w:p w14:paraId="538B65F2" w14:textId="3F9D8B04" w:rsidR="0068279C" w:rsidRPr="00873E58" w:rsidRDefault="0068279C" w:rsidP="003B7441">
      <w:pPr>
        <w:pStyle w:val="ListParagraph"/>
        <w:numPr>
          <w:ilvl w:val="0"/>
          <w:numId w:val="3"/>
        </w:numPr>
        <w:ind w:left="360"/>
        <w:jc w:val="both"/>
      </w:pPr>
      <w:r>
        <w:t xml:space="preserve">Where it is essential to move a fur seal, refer to the appropriate </w:t>
      </w:r>
      <w:r>
        <w:fldChar w:fldCharType="begin"/>
      </w:r>
      <w:r>
        <w:instrText xml:space="preserve"> REF _Ref61448287 \h </w:instrText>
      </w:r>
      <w:r>
        <w:fldChar w:fldCharType="separate"/>
      </w:r>
      <w:r w:rsidR="004E7C0C">
        <w:t xml:space="preserve">9.6 </w:t>
      </w:r>
      <w:r w:rsidR="004E7C0C" w:rsidRPr="0077422A">
        <w:t xml:space="preserve">Techniques to move wildlife </w:t>
      </w:r>
      <w:r>
        <w:fldChar w:fldCharType="end"/>
      </w:r>
      <w:r>
        <w:t xml:space="preserve">. Clapping (gently) or other low level noise is usually effective and should be used in the first instance. Where individuals are not responding to efforts to move them then a long blunt stick can be used to tickle the whiskers under the animal’s chin. </w:t>
      </w:r>
      <w:r w:rsidRPr="00034754">
        <w:rPr>
          <w:rFonts w:cs="Arial"/>
          <w:color w:val="000000"/>
        </w:rPr>
        <w:t xml:space="preserve">This mimics the snapping by female fur seals at the whiskers of males to deter unwanted attention. </w:t>
      </w:r>
    </w:p>
    <w:p w14:paraId="25D2C64A" w14:textId="77777777" w:rsidR="0068279C" w:rsidRPr="00873E58" w:rsidRDefault="0068279C" w:rsidP="0068279C">
      <w:pPr>
        <w:pStyle w:val="ListParagraph"/>
        <w:tabs>
          <w:tab w:val="left" w:pos="709"/>
          <w:tab w:val="left" w:pos="1276"/>
        </w:tabs>
        <w:spacing w:after="0" w:line="240" w:lineRule="auto"/>
        <w:ind w:left="360"/>
        <w:jc w:val="both"/>
      </w:pPr>
    </w:p>
    <w:p w14:paraId="220DC267" w14:textId="77777777" w:rsidR="0068279C" w:rsidRPr="00873E58" w:rsidRDefault="0068279C" w:rsidP="003B7441">
      <w:pPr>
        <w:pStyle w:val="ListParagraph"/>
        <w:numPr>
          <w:ilvl w:val="0"/>
          <w:numId w:val="3"/>
        </w:numPr>
        <w:tabs>
          <w:tab w:val="left" w:pos="709"/>
          <w:tab w:val="left" w:pos="1276"/>
        </w:tabs>
        <w:spacing w:line="240" w:lineRule="auto"/>
        <w:ind w:left="360"/>
        <w:jc w:val="both"/>
      </w:pPr>
      <w:r w:rsidRPr="00873E58">
        <w:rPr>
          <w:b/>
        </w:rPr>
        <w:t>Do not hit the seal</w:t>
      </w:r>
      <w:r>
        <w:rPr>
          <w:b/>
        </w:rPr>
        <w:t xml:space="preserve">. </w:t>
      </w:r>
      <w:r w:rsidRPr="00450AA4">
        <w:rPr>
          <w:rFonts w:cs="Arial"/>
          <w:color w:val="000000"/>
        </w:rPr>
        <w:t>Only as a last resort when there is imminent danger of being bitten</w:t>
      </w:r>
      <w:r>
        <w:rPr>
          <w:rStyle w:val="FootnoteReference"/>
          <w:rFonts w:cs="Arial"/>
          <w:color w:val="000000"/>
        </w:rPr>
        <w:footnoteReference w:id="2"/>
      </w:r>
      <w:r w:rsidRPr="00450AA4">
        <w:rPr>
          <w:rFonts w:cs="Arial"/>
          <w:color w:val="000000"/>
        </w:rPr>
        <w:t>, should the stick be used to deter an attack. Note that heavy-handedness with a stick can often provoke rather than avert an aggressive encounter with a fur seal and it could cause permanent injury to the seal</w:t>
      </w:r>
      <w:r>
        <w:rPr>
          <w:rFonts w:cs="Arial"/>
          <w:color w:val="000000"/>
        </w:rPr>
        <w:t xml:space="preserve">. </w:t>
      </w:r>
      <w:r w:rsidRPr="00450AA4">
        <w:rPr>
          <w:rFonts w:cs="Arial"/>
          <w:color w:val="000000"/>
        </w:rPr>
        <w:t>Avoid</w:t>
      </w:r>
      <w:r>
        <w:rPr>
          <w:rFonts w:cs="Arial"/>
          <w:color w:val="000000"/>
        </w:rPr>
        <w:t>ing a seal encounter</w:t>
      </w:r>
      <w:r w:rsidRPr="00450AA4">
        <w:rPr>
          <w:rFonts w:cs="Arial"/>
          <w:color w:val="000000"/>
        </w:rPr>
        <w:t xml:space="preserve"> is always the preferred option</w:t>
      </w:r>
      <w:r>
        <w:rPr>
          <w:rFonts w:cs="Arial"/>
          <w:color w:val="000000"/>
        </w:rPr>
        <w:t xml:space="preserve">. If a seal is struck, then an incident report must be submitted and will result in an internal investigation by BAS. </w:t>
      </w:r>
    </w:p>
    <w:p w14:paraId="04E7A1C5" w14:textId="77777777" w:rsidR="0068279C" w:rsidRPr="002167F5" w:rsidRDefault="0068279C" w:rsidP="002167F5">
      <w:pPr>
        <w:pStyle w:val="Heading3"/>
        <w:rPr>
          <w:b/>
          <w:bCs/>
        </w:rPr>
      </w:pPr>
      <w:bookmarkStart w:id="39" w:name="_Toc61448617"/>
      <w:r w:rsidRPr="002167F5">
        <w:rPr>
          <w:b/>
          <w:bCs/>
        </w:rPr>
        <w:t>Penguins</w:t>
      </w:r>
      <w:bookmarkEnd w:id="39"/>
    </w:p>
    <w:p w14:paraId="4535A675" w14:textId="77777777" w:rsidR="0068279C" w:rsidRDefault="0068279C" w:rsidP="003B7441">
      <w:pPr>
        <w:pStyle w:val="ListParagraph"/>
        <w:numPr>
          <w:ilvl w:val="0"/>
          <w:numId w:val="3"/>
        </w:numPr>
        <w:ind w:left="360"/>
        <w:jc w:val="both"/>
      </w:pPr>
      <w:r>
        <w:t xml:space="preserve">Penguins will move easily if disturbed by simply approaching them. Move slowly and carefully (do not make excessive movements such as clapping or waving your arms and avoid shouting or loud noises such as laughter) and allow the penguins to walk if possible. Moving them too quickly, aggressively or noisily can instil panic and erratic behaviour and they may not take the obvious escape route. </w:t>
      </w:r>
    </w:p>
    <w:p w14:paraId="363FB092" w14:textId="77777777" w:rsidR="0068279C" w:rsidRDefault="0068279C" w:rsidP="0068279C">
      <w:pPr>
        <w:pStyle w:val="ListParagraph"/>
        <w:ind w:left="360"/>
        <w:jc w:val="both"/>
      </w:pPr>
    </w:p>
    <w:p w14:paraId="44659141" w14:textId="77777777" w:rsidR="0068279C" w:rsidRDefault="0068279C" w:rsidP="003B7441">
      <w:pPr>
        <w:pStyle w:val="ListParagraph"/>
        <w:numPr>
          <w:ilvl w:val="0"/>
          <w:numId w:val="3"/>
        </w:numPr>
        <w:ind w:left="360"/>
        <w:jc w:val="both"/>
      </w:pPr>
      <w:r>
        <w:t xml:space="preserve">Ensure that they have a safe route away. Guide them away from hazards such as steep drops or objects they may become entangled in. </w:t>
      </w:r>
    </w:p>
    <w:p w14:paraId="078237A5" w14:textId="77777777" w:rsidR="0068279C" w:rsidRDefault="0068279C" w:rsidP="0068279C">
      <w:pPr>
        <w:pStyle w:val="ListParagraph"/>
      </w:pPr>
    </w:p>
    <w:p w14:paraId="299D5DEE" w14:textId="77777777" w:rsidR="0068279C" w:rsidRDefault="0068279C" w:rsidP="003B7441">
      <w:pPr>
        <w:pStyle w:val="ListParagraph"/>
        <w:numPr>
          <w:ilvl w:val="0"/>
          <w:numId w:val="3"/>
        </w:numPr>
        <w:ind w:left="360"/>
        <w:jc w:val="both"/>
      </w:pPr>
      <w:r>
        <w:t>Be extra cautious with moulting penguins (often seen resting on snowy patches) and all penguins on hot sunny days (often seen resting and panting). Do not move moulting penguins into the sea as their waterproof feathers will not have developed and they will not survive at sea.</w:t>
      </w:r>
    </w:p>
    <w:p w14:paraId="152934A7" w14:textId="77777777" w:rsidR="0068279C" w:rsidRPr="002167F5" w:rsidRDefault="0068279C" w:rsidP="002167F5">
      <w:pPr>
        <w:pStyle w:val="Heading3"/>
        <w:rPr>
          <w:b/>
          <w:bCs/>
        </w:rPr>
      </w:pPr>
      <w:bookmarkStart w:id="40" w:name="_Toc61448618"/>
      <w:r w:rsidRPr="002167F5">
        <w:rPr>
          <w:b/>
          <w:bCs/>
        </w:rPr>
        <w:t>Situational Awareness</w:t>
      </w:r>
      <w:bookmarkEnd w:id="40"/>
    </w:p>
    <w:p w14:paraId="68D59F31" w14:textId="77777777" w:rsidR="0068279C" w:rsidRDefault="0068279C" w:rsidP="003B7441">
      <w:pPr>
        <w:pStyle w:val="ListParagraph"/>
        <w:numPr>
          <w:ilvl w:val="0"/>
          <w:numId w:val="10"/>
        </w:numPr>
        <w:jc w:val="both"/>
      </w:pPr>
      <w:r>
        <w:t>Do not take photos or videos of anyone moving animals. Without a full explanation such images and footage can be misinterpreted.</w:t>
      </w:r>
    </w:p>
    <w:p w14:paraId="6649014D" w14:textId="77777777" w:rsidR="0068279C" w:rsidRDefault="0068279C" w:rsidP="0068279C">
      <w:pPr>
        <w:pStyle w:val="ListParagraph"/>
        <w:ind w:left="360"/>
        <w:jc w:val="both"/>
      </w:pPr>
    </w:p>
    <w:p w14:paraId="19C3D366" w14:textId="77777777" w:rsidR="0068279C" w:rsidRDefault="0068279C" w:rsidP="003B7441">
      <w:pPr>
        <w:pStyle w:val="ListParagraph"/>
        <w:numPr>
          <w:ilvl w:val="0"/>
          <w:numId w:val="10"/>
        </w:numPr>
        <w:jc w:val="both"/>
      </w:pPr>
      <w:r>
        <w:t>Wherever possible, avoid or delay moving animals when tourists are present as without context the displacement of animals can be misinterpreted.</w:t>
      </w:r>
    </w:p>
    <w:p w14:paraId="08919D2A" w14:textId="77777777" w:rsidR="0068279C" w:rsidRDefault="0068279C" w:rsidP="0068279C">
      <w:pPr>
        <w:pStyle w:val="ListParagraph"/>
        <w:ind w:left="360"/>
        <w:jc w:val="both"/>
      </w:pPr>
    </w:p>
    <w:p w14:paraId="55471512" w14:textId="77777777" w:rsidR="0068279C" w:rsidRDefault="0068279C" w:rsidP="003B7441">
      <w:pPr>
        <w:pStyle w:val="ListParagraph"/>
        <w:numPr>
          <w:ilvl w:val="0"/>
          <w:numId w:val="10"/>
        </w:numPr>
        <w:jc w:val="both"/>
      </w:pPr>
      <w:r w:rsidRPr="00536341">
        <w:t>Do not share any images on personal blogs or social media - this is a requirement of the BAS Communications Policy as communicated to all staff at the BAS pre-deployment training.</w:t>
      </w:r>
    </w:p>
    <w:p w14:paraId="230031F3" w14:textId="0B234403" w:rsidR="0068279C" w:rsidRPr="00A83898" w:rsidRDefault="004C2682" w:rsidP="002167F5">
      <w:pPr>
        <w:pStyle w:val="Heading2"/>
        <w:spacing w:line="360" w:lineRule="auto"/>
      </w:pPr>
      <w:bookmarkStart w:id="41" w:name="_Ref61446942"/>
      <w:bookmarkStart w:id="42" w:name="_Toc61448619"/>
      <w:bookmarkStart w:id="43" w:name="_Toc199429394"/>
      <w:r>
        <w:lastRenderedPageBreak/>
        <w:t xml:space="preserve">9.5 </w:t>
      </w:r>
      <w:r w:rsidR="0068279C" w:rsidRPr="00A83898">
        <w:t>Injury or fatality</w:t>
      </w:r>
      <w:bookmarkEnd w:id="41"/>
      <w:bookmarkEnd w:id="42"/>
      <w:r w:rsidR="00805D9C">
        <w:t xml:space="preserve"> of wildlife</w:t>
      </w:r>
      <w:bookmarkEnd w:id="43"/>
    </w:p>
    <w:p w14:paraId="59890C05" w14:textId="77777777" w:rsidR="0068279C" w:rsidRDefault="0068279C" w:rsidP="0068279C">
      <w:pPr>
        <w:jc w:val="both"/>
      </w:pPr>
      <w:r>
        <w:t>Unpermitted injuring or killing of native wildlife through human activities is a breach of the GSGSSI Wildlife and Protected Area (WPA) Ordinance and the Antarctic Act (1994;2013). In the event of an injury to animal, as a result of human activity:</w:t>
      </w:r>
    </w:p>
    <w:p w14:paraId="799F065C" w14:textId="77777777" w:rsidR="0068279C" w:rsidRDefault="0068279C" w:rsidP="003B7441">
      <w:pPr>
        <w:pStyle w:val="ListParagraph"/>
        <w:numPr>
          <w:ilvl w:val="0"/>
          <w:numId w:val="15"/>
        </w:numPr>
        <w:jc w:val="both"/>
      </w:pPr>
      <w:r>
        <w:t>Do not attempt to help or move the animal as this could cause further distress.</w:t>
      </w:r>
    </w:p>
    <w:p w14:paraId="64C402DD" w14:textId="77777777" w:rsidR="0068279C" w:rsidRDefault="0068279C" w:rsidP="003B7441">
      <w:pPr>
        <w:pStyle w:val="ListParagraph"/>
        <w:numPr>
          <w:ilvl w:val="0"/>
          <w:numId w:val="15"/>
        </w:numPr>
        <w:jc w:val="both"/>
      </w:pPr>
      <w:r>
        <w:t>Contact the BAS Station Management team immediately.</w:t>
      </w:r>
    </w:p>
    <w:p w14:paraId="4EAEB379" w14:textId="5C529136" w:rsidR="0068279C" w:rsidRDefault="0068279C" w:rsidP="0068279C">
      <w:pPr>
        <w:jc w:val="both"/>
      </w:pPr>
      <w:r>
        <w:t xml:space="preserve">Station management </w:t>
      </w:r>
      <w:r w:rsidR="00A83898">
        <w:t xml:space="preserve">should follow the BAS Bird Welfare Policy and note on Euthanasia of marine mammal in the BAS Wildlife Interaction Manual.  The BAS Environment Office should be notified.  </w:t>
      </w:r>
      <w:r>
        <w:t xml:space="preserve">At KEP, the BAS Station Management shall inform the GSGSSI Government Officer as soon as possible. BAS Environment Office will consult with the GSGSSI and Foreign, Commonwealth and Development Office on any appropriate action. </w:t>
      </w:r>
    </w:p>
    <w:p w14:paraId="1F2804F9" w14:textId="77777777" w:rsidR="0068279C" w:rsidRDefault="0068279C" w:rsidP="0068279C">
      <w:pPr>
        <w:jc w:val="both"/>
        <w:sectPr w:rsidR="0068279C" w:rsidSect="00CC7024">
          <w:pgSz w:w="11906" w:h="16838"/>
          <w:pgMar w:top="1440" w:right="1440" w:bottom="1440" w:left="1440" w:header="708" w:footer="708" w:gutter="0"/>
          <w:cols w:space="708"/>
          <w:docGrid w:linePitch="360"/>
        </w:sectPr>
      </w:pPr>
    </w:p>
    <w:p w14:paraId="5D537A08" w14:textId="3E5EBCE2" w:rsidR="0068279C" w:rsidRPr="0077422A" w:rsidRDefault="004C2682" w:rsidP="004C2682">
      <w:pPr>
        <w:pStyle w:val="Heading2"/>
        <w:spacing w:before="0"/>
      </w:pPr>
      <w:bookmarkStart w:id="44" w:name="_Ref61443824"/>
      <w:bookmarkStart w:id="45" w:name="_Toc199429395"/>
      <w:bookmarkStart w:id="46" w:name="_Ref61448287"/>
      <w:bookmarkStart w:id="47" w:name="_Toc61448620"/>
      <w:r>
        <w:lastRenderedPageBreak/>
        <w:t xml:space="preserve">9.6 </w:t>
      </w:r>
      <w:r w:rsidR="0068279C" w:rsidRPr="0077422A">
        <w:t>Techniques to move wildlife</w:t>
      </w:r>
      <w:bookmarkEnd w:id="44"/>
      <w:bookmarkEnd w:id="45"/>
      <w:r w:rsidR="0068279C" w:rsidRPr="0077422A">
        <w:t xml:space="preserve"> </w:t>
      </w:r>
      <w:bookmarkEnd w:id="46"/>
      <w:bookmarkEnd w:id="47"/>
    </w:p>
    <w:tbl>
      <w:tblPr>
        <w:tblStyle w:val="TableGrid"/>
        <w:tblW w:w="13892" w:type="dxa"/>
        <w:tblInd w:w="142" w:type="dxa"/>
        <w:tblLayout w:type="fixed"/>
        <w:tblLook w:val="04A0" w:firstRow="1" w:lastRow="0" w:firstColumn="1" w:lastColumn="0" w:noHBand="0" w:noVBand="1"/>
      </w:tblPr>
      <w:tblGrid>
        <w:gridCol w:w="284"/>
        <w:gridCol w:w="8788"/>
        <w:gridCol w:w="1701"/>
        <w:gridCol w:w="1701"/>
        <w:gridCol w:w="1418"/>
      </w:tblGrid>
      <w:tr w:rsidR="00C05CA6" w14:paraId="366EA8A5" w14:textId="77777777" w:rsidTr="004C2682">
        <w:trPr>
          <w:trHeight w:val="1573"/>
        </w:trPr>
        <w:tc>
          <w:tcPr>
            <w:tcW w:w="284" w:type="dxa"/>
            <w:tcBorders>
              <w:top w:val="nil"/>
              <w:left w:val="nil"/>
              <w:bottom w:val="nil"/>
              <w:right w:val="nil"/>
            </w:tcBorders>
          </w:tcPr>
          <w:p w14:paraId="51D87A91" w14:textId="77777777" w:rsidR="00C05CA6" w:rsidRPr="000A546E" w:rsidRDefault="00C05CA6" w:rsidP="00CC7024">
            <w:pPr>
              <w:rPr>
                <w:b/>
              </w:rPr>
            </w:pPr>
          </w:p>
        </w:tc>
        <w:tc>
          <w:tcPr>
            <w:tcW w:w="8788" w:type="dxa"/>
            <w:tcBorders>
              <w:top w:val="nil"/>
              <w:left w:val="nil"/>
              <w:bottom w:val="single" w:sz="4" w:space="0" w:color="auto"/>
              <w:right w:val="single" w:sz="4" w:space="0" w:color="auto"/>
            </w:tcBorders>
            <w:shd w:val="clear" w:color="auto" w:fill="auto"/>
            <w:vAlign w:val="bottom"/>
          </w:tcPr>
          <w:p w14:paraId="78E2FD37" w14:textId="77777777" w:rsidR="00C05CA6" w:rsidRPr="000A546E" w:rsidRDefault="00C05CA6" w:rsidP="00CC7024">
            <w:pPr>
              <w:rPr>
                <w:b/>
              </w:rPr>
            </w:pPr>
          </w:p>
        </w:tc>
        <w:tc>
          <w:tcPr>
            <w:tcW w:w="1701" w:type="dxa"/>
            <w:vMerge w:val="restart"/>
            <w:tcBorders>
              <w:left w:val="single" w:sz="4" w:space="0" w:color="auto"/>
            </w:tcBorders>
            <w:shd w:val="clear" w:color="auto" w:fill="D9D9D9" w:themeFill="background1" w:themeFillShade="D9"/>
          </w:tcPr>
          <w:p w14:paraId="37192071" w14:textId="77777777" w:rsidR="00C05CA6" w:rsidRDefault="00C05CA6" w:rsidP="00CC7024">
            <w:pPr>
              <w:jc w:val="center"/>
              <w:rPr>
                <w:b/>
              </w:rPr>
            </w:pPr>
            <w:r w:rsidRPr="000A546E">
              <w:rPr>
                <w:b/>
              </w:rPr>
              <w:t xml:space="preserve">Elephant </w:t>
            </w:r>
            <w:r>
              <w:rPr>
                <w:b/>
              </w:rPr>
              <w:t>s</w:t>
            </w:r>
            <w:r w:rsidRPr="000A546E">
              <w:rPr>
                <w:b/>
              </w:rPr>
              <w:t>eal</w:t>
            </w:r>
          </w:p>
          <w:p w14:paraId="59FE5376" w14:textId="77777777" w:rsidR="00C05CA6" w:rsidRPr="009543FD" w:rsidRDefault="00C05CA6" w:rsidP="00CC7024">
            <w:pPr>
              <w:jc w:val="center"/>
              <w:rPr>
                <w:b/>
                <w:sz w:val="16"/>
                <w:szCs w:val="16"/>
              </w:rPr>
            </w:pPr>
          </w:p>
          <w:p w14:paraId="0CD4A97E" w14:textId="77777777" w:rsidR="00C05CA6" w:rsidRPr="009543FD" w:rsidRDefault="00C05CA6" w:rsidP="00CC7024">
            <w:pPr>
              <w:rPr>
                <w:b/>
                <w:sz w:val="18"/>
                <w:szCs w:val="18"/>
                <w:u w:val="single"/>
              </w:rPr>
            </w:pPr>
            <w:r w:rsidRPr="009543FD">
              <w:rPr>
                <w:b/>
                <w:sz w:val="18"/>
                <w:szCs w:val="18"/>
                <w:u w:val="single"/>
              </w:rPr>
              <w:t>Be aware of:</w:t>
            </w:r>
          </w:p>
          <w:p w14:paraId="5576EF29" w14:textId="77777777" w:rsidR="00C05CA6" w:rsidRDefault="00C05CA6" w:rsidP="003B7441">
            <w:pPr>
              <w:pStyle w:val="ListParagraph"/>
              <w:numPr>
                <w:ilvl w:val="0"/>
                <w:numId w:val="9"/>
              </w:numPr>
              <w:ind w:left="311"/>
              <w:rPr>
                <w:sz w:val="18"/>
                <w:szCs w:val="18"/>
              </w:rPr>
            </w:pPr>
            <w:r>
              <w:rPr>
                <w:sz w:val="18"/>
                <w:szCs w:val="18"/>
              </w:rPr>
              <w:t>Open mouth (no sound)</w:t>
            </w:r>
          </w:p>
          <w:p w14:paraId="4EC1CE10" w14:textId="77777777" w:rsidR="00C05CA6" w:rsidRPr="00232684" w:rsidRDefault="00C05CA6" w:rsidP="003B7441">
            <w:pPr>
              <w:pStyle w:val="ListParagraph"/>
              <w:numPr>
                <w:ilvl w:val="0"/>
                <w:numId w:val="9"/>
              </w:numPr>
              <w:ind w:left="311"/>
              <w:rPr>
                <w:sz w:val="18"/>
                <w:szCs w:val="18"/>
              </w:rPr>
            </w:pPr>
            <w:r w:rsidRPr="00232684">
              <w:rPr>
                <w:sz w:val="18"/>
                <w:szCs w:val="18"/>
              </w:rPr>
              <w:t>They overheat when moving on land</w:t>
            </w:r>
          </w:p>
          <w:p w14:paraId="7C0B114D" w14:textId="77777777" w:rsidR="00C05CA6" w:rsidRDefault="00C05CA6" w:rsidP="003B7441">
            <w:pPr>
              <w:pStyle w:val="ListParagraph"/>
              <w:numPr>
                <w:ilvl w:val="0"/>
                <w:numId w:val="9"/>
              </w:numPr>
              <w:ind w:left="311"/>
              <w:rPr>
                <w:sz w:val="18"/>
                <w:szCs w:val="18"/>
              </w:rPr>
            </w:pPr>
            <w:r w:rsidRPr="00232684">
              <w:rPr>
                <w:sz w:val="18"/>
                <w:szCs w:val="18"/>
              </w:rPr>
              <w:t xml:space="preserve">Become </w:t>
            </w:r>
            <w:r>
              <w:rPr>
                <w:sz w:val="18"/>
                <w:szCs w:val="18"/>
              </w:rPr>
              <w:t>habituated</w:t>
            </w:r>
            <w:r w:rsidRPr="00232684">
              <w:rPr>
                <w:sz w:val="18"/>
                <w:szCs w:val="18"/>
              </w:rPr>
              <w:t xml:space="preserve"> to efforts to move them.</w:t>
            </w:r>
          </w:p>
          <w:p w14:paraId="4FA3C0D7" w14:textId="77777777" w:rsidR="00C05CA6" w:rsidRPr="00A264C6" w:rsidRDefault="00C05CA6" w:rsidP="003B7441">
            <w:pPr>
              <w:pStyle w:val="ListParagraph"/>
              <w:numPr>
                <w:ilvl w:val="0"/>
                <w:numId w:val="9"/>
              </w:numPr>
              <w:ind w:left="311"/>
              <w:rPr>
                <w:sz w:val="18"/>
                <w:szCs w:val="18"/>
              </w:rPr>
            </w:pPr>
            <w:r w:rsidRPr="00A264C6">
              <w:rPr>
                <w:sz w:val="18"/>
                <w:szCs w:val="18"/>
              </w:rPr>
              <w:t>Moulting</w:t>
            </w:r>
          </w:p>
        </w:tc>
        <w:tc>
          <w:tcPr>
            <w:tcW w:w="1701" w:type="dxa"/>
            <w:vMerge w:val="restart"/>
            <w:shd w:val="clear" w:color="auto" w:fill="D9D9D9" w:themeFill="background1" w:themeFillShade="D9"/>
          </w:tcPr>
          <w:p w14:paraId="5829DA56" w14:textId="77777777" w:rsidR="00C05CA6" w:rsidRDefault="00C05CA6" w:rsidP="00CC7024">
            <w:pPr>
              <w:jc w:val="center"/>
              <w:rPr>
                <w:b/>
              </w:rPr>
            </w:pPr>
            <w:r w:rsidRPr="000A546E">
              <w:rPr>
                <w:b/>
              </w:rPr>
              <w:t xml:space="preserve">Fur </w:t>
            </w:r>
            <w:r>
              <w:rPr>
                <w:b/>
              </w:rPr>
              <w:t>s</w:t>
            </w:r>
            <w:r w:rsidRPr="000A546E">
              <w:rPr>
                <w:b/>
              </w:rPr>
              <w:t>eal</w:t>
            </w:r>
          </w:p>
          <w:p w14:paraId="58A9F41A" w14:textId="77777777" w:rsidR="00C05CA6" w:rsidRPr="009543FD" w:rsidRDefault="00C05CA6" w:rsidP="00CC7024">
            <w:pPr>
              <w:rPr>
                <w:b/>
                <w:sz w:val="16"/>
                <w:szCs w:val="16"/>
              </w:rPr>
            </w:pPr>
          </w:p>
          <w:p w14:paraId="0B0661A4" w14:textId="77777777" w:rsidR="00C05CA6" w:rsidRPr="009543FD" w:rsidRDefault="00C05CA6" w:rsidP="00CC7024">
            <w:pPr>
              <w:rPr>
                <w:b/>
                <w:sz w:val="18"/>
                <w:szCs w:val="18"/>
                <w:u w:val="single"/>
              </w:rPr>
            </w:pPr>
            <w:r w:rsidRPr="009543FD">
              <w:rPr>
                <w:b/>
                <w:sz w:val="18"/>
                <w:szCs w:val="18"/>
                <w:u w:val="single"/>
              </w:rPr>
              <w:t>Be aware of:</w:t>
            </w:r>
          </w:p>
          <w:p w14:paraId="0EDC7C0A" w14:textId="77777777" w:rsidR="00C05CA6" w:rsidRPr="00232684" w:rsidRDefault="00C05CA6" w:rsidP="003B7441">
            <w:pPr>
              <w:pStyle w:val="ListParagraph"/>
              <w:numPr>
                <w:ilvl w:val="0"/>
                <w:numId w:val="8"/>
              </w:numPr>
              <w:ind w:left="313"/>
              <w:rPr>
                <w:sz w:val="18"/>
                <w:szCs w:val="18"/>
              </w:rPr>
            </w:pPr>
            <w:r>
              <w:rPr>
                <w:sz w:val="18"/>
                <w:szCs w:val="18"/>
              </w:rPr>
              <w:t>Open mouth threat/</w:t>
            </w:r>
            <w:r w:rsidRPr="00232684">
              <w:rPr>
                <w:sz w:val="18"/>
                <w:szCs w:val="18"/>
              </w:rPr>
              <w:t>growling</w:t>
            </w:r>
          </w:p>
          <w:p w14:paraId="3B8F4C99" w14:textId="77777777" w:rsidR="00C05CA6" w:rsidRDefault="00C05CA6" w:rsidP="003B7441">
            <w:pPr>
              <w:pStyle w:val="ListParagraph"/>
              <w:numPr>
                <w:ilvl w:val="0"/>
                <w:numId w:val="8"/>
              </w:numPr>
              <w:ind w:left="313"/>
              <w:rPr>
                <w:sz w:val="18"/>
                <w:szCs w:val="18"/>
              </w:rPr>
            </w:pPr>
            <w:r>
              <w:rPr>
                <w:sz w:val="18"/>
                <w:szCs w:val="18"/>
              </w:rPr>
              <w:t>Lunging &amp;</w:t>
            </w:r>
            <w:r w:rsidRPr="00232684">
              <w:rPr>
                <w:sz w:val="18"/>
                <w:szCs w:val="18"/>
              </w:rPr>
              <w:t xml:space="preserve"> snapping</w:t>
            </w:r>
          </w:p>
          <w:p w14:paraId="037A4F92" w14:textId="77777777" w:rsidR="00C05CA6" w:rsidRPr="00A264C6" w:rsidRDefault="00C05CA6" w:rsidP="003B7441">
            <w:pPr>
              <w:pStyle w:val="ListParagraph"/>
              <w:numPr>
                <w:ilvl w:val="0"/>
                <w:numId w:val="8"/>
              </w:numPr>
              <w:ind w:left="313"/>
              <w:rPr>
                <w:sz w:val="18"/>
                <w:szCs w:val="18"/>
              </w:rPr>
            </w:pPr>
            <w:r w:rsidRPr="00A264C6">
              <w:rPr>
                <w:sz w:val="18"/>
                <w:szCs w:val="18"/>
              </w:rPr>
              <w:t>"Snake neck" behaviour</w:t>
            </w:r>
          </w:p>
        </w:tc>
        <w:tc>
          <w:tcPr>
            <w:tcW w:w="1418" w:type="dxa"/>
            <w:vMerge w:val="restart"/>
            <w:shd w:val="clear" w:color="auto" w:fill="D9D9D9" w:themeFill="background1" w:themeFillShade="D9"/>
          </w:tcPr>
          <w:p w14:paraId="064B3A2E" w14:textId="77777777" w:rsidR="00C05CA6" w:rsidRDefault="00C05CA6" w:rsidP="00CC7024">
            <w:pPr>
              <w:jc w:val="center"/>
              <w:rPr>
                <w:b/>
              </w:rPr>
            </w:pPr>
            <w:r w:rsidRPr="000A546E">
              <w:rPr>
                <w:b/>
              </w:rPr>
              <w:t>Penguin</w:t>
            </w:r>
          </w:p>
          <w:p w14:paraId="0F03BBA6" w14:textId="77777777" w:rsidR="00C05CA6" w:rsidRPr="009543FD" w:rsidRDefault="00C05CA6" w:rsidP="00CC7024">
            <w:pPr>
              <w:rPr>
                <w:b/>
                <w:sz w:val="16"/>
                <w:szCs w:val="16"/>
              </w:rPr>
            </w:pPr>
          </w:p>
          <w:p w14:paraId="1D4286FB" w14:textId="77777777" w:rsidR="00C05CA6" w:rsidRPr="009543FD" w:rsidRDefault="00C05CA6" w:rsidP="00CC7024">
            <w:pPr>
              <w:rPr>
                <w:b/>
                <w:sz w:val="18"/>
                <w:szCs w:val="18"/>
                <w:u w:val="single"/>
              </w:rPr>
            </w:pPr>
            <w:r w:rsidRPr="009543FD">
              <w:rPr>
                <w:b/>
                <w:sz w:val="18"/>
                <w:szCs w:val="18"/>
                <w:u w:val="single"/>
              </w:rPr>
              <w:t>Be aware of:</w:t>
            </w:r>
          </w:p>
          <w:p w14:paraId="1C40FD17" w14:textId="77777777" w:rsidR="00C05CA6" w:rsidRPr="00232684" w:rsidRDefault="00C05CA6" w:rsidP="003B7441">
            <w:pPr>
              <w:pStyle w:val="ListParagraph"/>
              <w:numPr>
                <w:ilvl w:val="0"/>
                <w:numId w:val="8"/>
              </w:numPr>
              <w:ind w:left="325"/>
              <w:rPr>
                <w:sz w:val="18"/>
                <w:szCs w:val="18"/>
              </w:rPr>
            </w:pPr>
            <w:r w:rsidRPr="00232684">
              <w:rPr>
                <w:sz w:val="18"/>
                <w:szCs w:val="18"/>
              </w:rPr>
              <w:t>Erratic movement</w:t>
            </w:r>
          </w:p>
          <w:p w14:paraId="043A0DC9" w14:textId="77777777" w:rsidR="00C05CA6" w:rsidRDefault="00C05CA6" w:rsidP="003B7441">
            <w:pPr>
              <w:pStyle w:val="ListParagraph"/>
              <w:numPr>
                <w:ilvl w:val="0"/>
                <w:numId w:val="8"/>
              </w:numPr>
              <w:ind w:left="325"/>
              <w:rPr>
                <w:sz w:val="18"/>
                <w:szCs w:val="18"/>
              </w:rPr>
            </w:pPr>
            <w:r w:rsidRPr="00232684">
              <w:rPr>
                <w:sz w:val="18"/>
                <w:szCs w:val="18"/>
              </w:rPr>
              <w:t xml:space="preserve">Moulting </w:t>
            </w:r>
          </w:p>
          <w:p w14:paraId="422F94DD" w14:textId="77777777" w:rsidR="00C05CA6" w:rsidRPr="00A264C6" w:rsidRDefault="00C05CA6" w:rsidP="003B7441">
            <w:pPr>
              <w:pStyle w:val="ListParagraph"/>
              <w:numPr>
                <w:ilvl w:val="0"/>
                <w:numId w:val="8"/>
              </w:numPr>
              <w:ind w:left="325"/>
              <w:rPr>
                <w:sz w:val="18"/>
                <w:szCs w:val="18"/>
              </w:rPr>
            </w:pPr>
            <w:r w:rsidRPr="00A264C6">
              <w:rPr>
                <w:sz w:val="18"/>
                <w:szCs w:val="18"/>
              </w:rPr>
              <w:t>Panting</w:t>
            </w:r>
          </w:p>
        </w:tc>
      </w:tr>
      <w:tr w:rsidR="00C05CA6" w14:paraId="712D9BC3" w14:textId="77777777" w:rsidTr="004C2682">
        <w:trPr>
          <w:trHeight w:val="391"/>
        </w:trPr>
        <w:tc>
          <w:tcPr>
            <w:tcW w:w="284" w:type="dxa"/>
            <w:tcBorders>
              <w:top w:val="nil"/>
              <w:left w:val="nil"/>
              <w:bottom w:val="nil"/>
              <w:right w:val="single" w:sz="4" w:space="0" w:color="auto"/>
            </w:tcBorders>
          </w:tcPr>
          <w:p w14:paraId="4E488AEC" w14:textId="77777777" w:rsidR="00C05CA6" w:rsidRPr="00A12047" w:rsidRDefault="00C05CA6" w:rsidP="00CC7024">
            <w:pPr>
              <w:rPr>
                <w:b/>
                <w:sz w:val="20"/>
                <w:szCs w:val="20"/>
              </w:rPr>
            </w:pPr>
          </w:p>
        </w:tc>
        <w:tc>
          <w:tcPr>
            <w:tcW w:w="8788" w:type="dxa"/>
            <w:vMerge w:val="restart"/>
            <w:tcBorders>
              <w:top w:val="single" w:sz="4" w:space="0" w:color="auto"/>
              <w:left w:val="nil"/>
              <w:right w:val="single" w:sz="4" w:space="0" w:color="auto"/>
            </w:tcBorders>
            <w:shd w:val="clear" w:color="auto" w:fill="D9D9D9" w:themeFill="background1" w:themeFillShade="D9"/>
          </w:tcPr>
          <w:p w14:paraId="5006566D" w14:textId="77777777" w:rsidR="00C05CA6" w:rsidRPr="004C2682" w:rsidRDefault="00C05CA6" w:rsidP="00CC7024">
            <w:pPr>
              <w:rPr>
                <w:b/>
                <w:sz w:val="20"/>
                <w:szCs w:val="20"/>
              </w:rPr>
            </w:pPr>
            <w:r w:rsidRPr="004C2682">
              <w:rPr>
                <w:b/>
                <w:sz w:val="20"/>
                <w:szCs w:val="20"/>
              </w:rPr>
              <w:t>Techniques for moving wildlife</w:t>
            </w:r>
          </w:p>
          <w:p w14:paraId="1E2E7382" w14:textId="77777777" w:rsidR="00C05CA6" w:rsidRPr="004C2682" w:rsidRDefault="00C05CA6" w:rsidP="00CC7024">
            <w:pPr>
              <w:rPr>
                <w:b/>
                <w:sz w:val="20"/>
                <w:szCs w:val="20"/>
              </w:rPr>
            </w:pPr>
            <w:r w:rsidRPr="004C2682">
              <w:rPr>
                <w:sz w:val="20"/>
                <w:szCs w:val="20"/>
              </w:rPr>
              <w:t xml:space="preserve">(listed in priority order – the lower graded techniques should be attempted first before higher graded methods are attempted) </w:t>
            </w:r>
          </w:p>
        </w:tc>
        <w:tc>
          <w:tcPr>
            <w:tcW w:w="1701" w:type="dxa"/>
            <w:vMerge/>
            <w:tcBorders>
              <w:left w:val="single" w:sz="4" w:space="0" w:color="auto"/>
            </w:tcBorders>
            <w:shd w:val="clear" w:color="auto" w:fill="D9D9D9" w:themeFill="background1" w:themeFillShade="D9"/>
            <w:vAlign w:val="bottom"/>
          </w:tcPr>
          <w:p w14:paraId="771208E2" w14:textId="77777777" w:rsidR="00C05CA6" w:rsidRPr="000A546E" w:rsidRDefault="00C05CA6" w:rsidP="00CC7024">
            <w:pPr>
              <w:jc w:val="center"/>
              <w:rPr>
                <w:b/>
              </w:rPr>
            </w:pPr>
          </w:p>
        </w:tc>
        <w:tc>
          <w:tcPr>
            <w:tcW w:w="1701" w:type="dxa"/>
            <w:vMerge/>
            <w:shd w:val="clear" w:color="auto" w:fill="D9D9D9" w:themeFill="background1" w:themeFillShade="D9"/>
          </w:tcPr>
          <w:p w14:paraId="09EBAAF5" w14:textId="77777777" w:rsidR="00C05CA6" w:rsidRPr="000A546E" w:rsidRDefault="00C05CA6" w:rsidP="00CC7024">
            <w:pPr>
              <w:jc w:val="center"/>
              <w:rPr>
                <w:b/>
              </w:rPr>
            </w:pPr>
          </w:p>
        </w:tc>
        <w:tc>
          <w:tcPr>
            <w:tcW w:w="1418" w:type="dxa"/>
            <w:vMerge/>
            <w:shd w:val="clear" w:color="auto" w:fill="D9D9D9" w:themeFill="background1" w:themeFillShade="D9"/>
          </w:tcPr>
          <w:p w14:paraId="310A3F5D" w14:textId="77777777" w:rsidR="00C05CA6" w:rsidRPr="000A546E" w:rsidRDefault="00C05CA6" w:rsidP="00CC7024">
            <w:pPr>
              <w:jc w:val="center"/>
              <w:rPr>
                <w:b/>
              </w:rPr>
            </w:pPr>
          </w:p>
        </w:tc>
      </w:tr>
      <w:tr w:rsidR="00C05CA6" w14:paraId="615B28B0" w14:textId="77777777" w:rsidTr="004C2682">
        <w:trPr>
          <w:trHeight w:val="282"/>
        </w:trPr>
        <w:tc>
          <w:tcPr>
            <w:tcW w:w="284" w:type="dxa"/>
            <w:tcBorders>
              <w:top w:val="nil"/>
              <w:left w:val="nil"/>
              <w:bottom w:val="nil"/>
              <w:right w:val="single" w:sz="4" w:space="0" w:color="auto"/>
            </w:tcBorders>
          </w:tcPr>
          <w:p w14:paraId="7DBD84E4" w14:textId="77777777" w:rsidR="00C05CA6" w:rsidRPr="00A12047" w:rsidRDefault="00C05CA6" w:rsidP="00CC7024">
            <w:pPr>
              <w:rPr>
                <w:b/>
                <w:sz w:val="20"/>
                <w:szCs w:val="20"/>
              </w:rPr>
            </w:pPr>
          </w:p>
        </w:tc>
        <w:tc>
          <w:tcPr>
            <w:tcW w:w="8788" w:type="dxa"/>
            <w:vMerge/>
            <w:tcBorders>
              <w:left w:val="nil"/>
              <w:bottom w:val="single" w:sz="4" w:space="0" w:color="auto"/>
              <w:right w:val="single" w:sz="4" w:space="0" w:color="auto"/>
            </w:tcBorders>
            <w:shd w:val="clear" w:color="auto" w:fill="D9D9D9" w:themeFill="background1" w:themeFillShade="D9"/>
          </w:tcPr>
          <w:p w14:paraId="6AA0252C" w14:textId="77777777" w:rsidR="00C05CA6" w:rsidRPr="004C2682" w:rsidRDefault="00C05CA6" w:rsidP="00CC7024">
            <w:pPr>
              <w:rPr>
                <w:b/>
                <w:sz w:val="20"/>
                <w:szCs w:val="20"/>
              </w:rPr>
            </w:pPr>
          </w:p>
        </w:tc>
        <w:tc>
          <w:tcPr>
            <w:tcW w:w="1701" w:type="dxa"/>
            <w:vMerge/>
            <w:tcBorders>
              <w:left w:val="single" w:sz="4" w:space="0" w:color="auto"/>
            </w:tcBorders>
            <w:shd w:val="clear" w:color="auto" w:fill="D9D9D9" w:themeFill="background1" w:themeFillShade="D9"/>
            <w:vAlign w:val="bottom"/>
          </w:tcPr>
          <w:p w14:paraId="1CBEFD0D" w14:textId="77777777" w:rsidR="00C05CA6" w:rsidRPr="000A546E" w:rsidRDefault="00C05CA6" w:rsidP="00CC7024">
            <w:pPr>
              <w:jc w:val="center"/>
              <w:rPr>
                <w:b/>
              </w:rPr>
            </w:pPr>
          </w:p>
        </w:tc>
        <w:tc>
          <w:tcPr>
            <w:tcW w:w="1701" w:type="dxa"/>
            <w:vMerge/>
            <w:shd w:val="clear" w:color="auto" w:fill="D9D9D9" w:themeFill="background1" w:themeFillShade="D9"/>
          </w:tcPr>
          <w:p w14:paraId="65FE9D0F" w14:textId="77777777" w:rsidR="00C05CA6" w:rsidRPr="000A546E" w:rsidRDefault="00C05CA6" w:rsidP="00CC7024">
            <w:pPr>
              <w:jc w:val="center"/>
              <w:rPr>
                <w:b/>
              </w:rPr>
            </w:pPr>
          </w:p>
        </w:tc>
        <w:tc>
          <w:tcPr>
            <w:tcW w:w="1418" w:type="dxa"/>
            <w:vMerge/>
            <w:shd w:val="clear" w:color="auto" w:fill="D9D9D9" w:themeFill="background1" w:themeFillShade="D9"/>
          </w:tcPr>
          <w:p w14:paraId="73DC3145" w14:textId="77777777" w:rsidR="00C05CA6" w:rsidRPr="000A546E" w:rsidRDefault="00C05CA6" w:rsidP="00CC7024">
            <w:pPr>
              <w:jc w:val="center"/>
              <w:rPr>
                <w:b/>
              </w:rPr>
            </w:pPr>
          </w:p>
        </w:tc>
      </w:tr>
      <w:tr w:rsidR="00C05CA6" w14:paraId="65B4BB2E" w14:textId="77777777" w:rsidTr="004C2682">
        <w:trPr>
          <w:trHeight w:val="534"/>
        </w:trPr>
        <w:tc>
          <w:tcPr>
            <w:tcW w:w="284" w:type="dxa"/>
            <w:shd w:val="clear" w:color="auto" w:fill="D9D9D9" w:themeFill="background1" w:themeFillShade="D9"/>
          </w:tcPr>
          <w:p w14:paraId="0134D543" w14:textId="77777777" w:rsidR="00C05CA6" w:rsidRPr="00507D12" w:rsidRDefault="00C05CA6" w:rsidP="00CC7024">
            <w:pPr>
              <w:rPr>
                <w:b/>
              </w:rPr>
            </w:pPr>
            <w:r>
              <w:rPr>
                <w:b/>
              </w:rPr>
              <w:t>1</w:t>
            </w:r>
          </w:p>
        </w:tc>
        <w:tc>
          <w:tcPr>
            <w:tcW w:w="8788" w:type="dxa"/>
            <w:tcBorders>
              <w:top w:val="single" w:sz="4" w:space="0" w:color="auto"/>
            </w:tcBorders>
          </w:tcPr>
          <w:p w14:paraId="62E61F57" w14:textId="77777777" w:rsidR="00C05CA6" w:rsidRPr="004C2682" w:rsidRDefault="00C05CA6" w:rsidP="00CC7024">
            <w:pPr>
              <w:rPr>
                <w:b/>
                <w:sz w:val="20"/>
                <w:szCs w:val="20"/>
                <w:u w:val="single"/>
              </w:rPr>
            </w:pPr>
            <w:r w:rsidRPr="004C2682">
              <w:rPr>
                <w:b/>
                <w:sz w:val="20"/>
                <w:szCs w:val="20"/>
              </w:rPr>
              <w:t xml:space="preserve">Slow walking: </w:t>
            </w:r>
            <w:r w:rsidRPr="004C2682">
              <w:rPr>
                <w:sz w:val="20"/>
                <w:szCs w:val="20"/>
              </w:rPr>
              <w:t>Move slowly and carefully (do not make excessive movements such as clapping or waving your arms) and allow animal to move away slowly. Speak quietly avoiding loud noises such as laughter.</w:t>
            </w:r>
          </w:p>
        </w:tc>
        <w:tc>
          <w:tcPr>
            <w:tcW w:w="1701" w:type="dxa"/>
            <w:tcBorders>
              <w:bottom w:val="single" w:sz="4" w:space="0" w:color="auto"/>
            </w:tcBorders>
            <w:shd w:val="clear" w:color="auto" w:fill="C5E0B3" w:themeFill="accent6" w:themeFillTint="66"/>
            <w:vAlign w:val="center"/>
          </w:tcPr>
          <w:p w14:paraId="314D28B2"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r w:rsidRPr="004C2682">
              <w:rPr>
                <w:sz w:val="20"/>
                <w:szCs w:val="20"/>
              </w:rPr>
              <w:t>(for young elephant seals)</w:t>
            </w:r>
          </w:p>
        </w:tc>
        <w:tc>
          <w:tcPr>
            <w:tcW w:w="1701" w:type="dxa"/>
            <w:tcBorders>
              <w:bottom w:val="single" w:sz="4" w:space="0" w:color="auto"/>
            </w:tcBorders>
            <w:shd w:val="clear" w:color="auto" w:fill="C5E0B3" w:themeFill="accent6" w:themeFillTint="66"/>
            <w:vAlign w:val="center"/>
          </w:tcPr>
          <w:p w14:paraId="781EFCAB"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r w:rsidRPr="004C2682">
              <w:rPr>
                <w:sz w:val="20"/>
                <w:szCs w:val="20"/>
              </w:rPr>
              <w:t>(for young fur seals)</w:t>
            </w:r>
          </w:p>
        </w:tc>
        <w:tc>
          <w:tcPr>
            <w:tcW w:w="1418" w:type="dxa"/>
            <w:shd w:val="clear" w:color="auto" w:fill="C5E0B3" w:themeFill="accent6" w:themeFillTint="66"/>
            <w:vAlign w:val="center"/>
          </w:tcPr>
          <w:p w14:paraId="57D01B50"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p>
        </w:tc>
      </w:tr>
      <w:tr w:rsidR="00C05CA6" w14:paraId="314B17AC" w14:textId="77777777" w:rsidTr="004C2682">
        <w:trPr>
          <w:trHeight w:val="544"/>
        </w:trPr>
        <w:tc>
          <w:tcPr>
            <w:tcW w:w="284" w:type="dxa"/>
            <w:shd w:val="clear" w:color="auto" w:fill="D9D9D9" w:themeFill="background1" w:themeFillShade="D9"/>
          </w:tcPr>
          <w:p w14:paraId="617DBBDC" w14:textId="77777777" w:rsidR="00C05CA6" w:rsidRPr="00507D12" w:rsidRDefault="00C05CA6" w:rsidP="00CC7024">
            <w:pPr>
              <w:rPr>
                <w:b/>
              </w:rPr>
            </w:pPr>
            <w:r>
              <w:rPr>
                <w:b/>
              </w:rPr>
              <w:t>2</w:t>
            </w:r>
          </w:p>
        </w:tc>
        <w:tc>
          <w:tcPr>
            <w:tcW w:w="8788" w:type="dxa"/>
          </w:tcPr>
          <w:p w14:paraId="2F9CD332" w14:textId="77777777" w:rsidR="00C05CA6" w:rsidRPr="004C2682" w:rsidRDefault="00C05CA6" w:rsidP="00CC7024">
            <w:pPr>
              <w:rPr>
                <w:b/>
                <w:sz w:val="20"/>
                <w:szCs w:val="20"/>
                <w:u w:val="single"/>
              </w:rPr>
            </w:pPr>
            <w:r w:rsidRPr="004C2682">
              <w:rPr>
                <w:b/>
                <w:sz w:val="20"/>
                <w:szCs w:val="20"/>
              </w:rPr>
              <w:t xml:space="preserve">Clapping (low level): </w:t>
            </w:r>
            <w:r w:rsidRPr="004C2682">
              <w:rPr>
                <w:sz w:val="20"/>
                <w:szCs w:val="20"/>
              </w:rPr>
              <w:t>Gentle clapping or other low-level noise is usually enough to get the attention of seals and encourage them to move away.</w:t>
            </w:r>
          </w:p>
        </w:tc>
        <w:tc>
          <w:tcPr>
            <w:tcW w:w="1701" w:type="dxa"/>
            <w:tcBorders>
              <w:bottom w:val="single" w:sz="4" w:space="0" w:color="auto"/>
            </w:tcBorders>
            <w:shd w:val="clear" w:color="auto" w:fill="C5E0B3" w:themeFill="accent6" w:themeFillTint="66"/>
            <w:vAlign w:val="center"/>
          </w:tcPr>
          <w:p w14:paraId="2E5EEAB3"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p>
        </w:tc>
        <w:tc>
          <w:tcPr>
            <w:tcW w:w="1701" w:type="dxa"/>
            <w:tcBorders>
              <w:bottom w:val="single" w:sz="4" w:space="0" w:color="auto"/>
            </w:tcBorders>
            <w:shd w:val="clear" w:color="auto" w:fill="C5E0B3" w:themeFill="accent6" w:themeFillTint="66"/>
            <w:vAlign w:val="center"/>
          </w:tcPr>
          <w:p w14:paraId="0A5E9E16"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p>
        </w:tc>
        <w:tc>
          <w:tcPr>
            <w:tcW w:w="1418" w:type="dxa"/>
            <w:vAlign w:val="center"/>
          </w:tcPr>
          <w:p w14:paraId="6AE36949"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r>
      <w:tr w:rsidR="00C05CA6" w14:paraId="69B3A81F" w14:textId="77777777" w:rsidTr="004C2682">
        <w:trPr>
          <w:trHeight w:val="552"/>
        </w:trPr>
        <w:tc>
          <w:tcPr>
            <w:tcW w:w="284" w:type="dxa"/>
            <w:shd w:val="clear" w:color="auto" w:fill="D9D9D9" w:themeFill="background1" w:themeFillShade="D9"/>
          </w:tcPr>
          <w:p w14:paraId="28D7E898" w14:textId="77777777" w:rsidR="00C05CA6" w:rsidRPr="00507D12" w:rsidRDefault="00C05CA6" w:rsidP="00CC7024">
            <w:pPr>
              <w:rPr>
                <w:b/>
              </w:rPr>
            </w:pPr>
            <w:r>
              <w:rPr>
                <w:b/>
              </w:rPr>
              <w:t>3</w:t>
            </w:r>
          </w:p>
        </w:tc>
        <w:tc>
          <w:tcPr>
            <w:tcW w:w="8788" w:type="dxa"/>
          </w:tcPr>
          <w:p w14:paraId="7E02D127" w14:textId="77777777" w:rsidR="00C05CA6" w:rsidRPr="004C2682" w:rsidRDefault="00C05CA6" w:rsidP="00CC7024">
            <w:pPr>
              <w:rPr>
                <w:sz w:val="20"/>
                <w:szCs w:val="20"/>
              </w:rPr>
            </w:pPr>
            <w:r w:rsidRPr="004C2682">
              <w:rPr>
                <w:b/>
                <w:sz w:val="20"/>
                <w:szCs w:val="20"/>
              </w:rPr>
              <w:t>Arm Waving</w:t>
            </w:r>
            <w:r w:rsidRPr="004C2682">
              <w:rPr>
                <w:sz w:val="20"/>
                <w:szCs w:val="20"/>
              </w:rPr>
              <w:t xml:space="preserve">: Making yourself as large as possible and approach to a safe distance. A safe distance will vary enormously on the situation and could be up to 30 metres. </w:t>
            </w:r>
          </w:p>
        </w:tc>
        <w:tc>
          <w:tcPr>
            <w:tcW w:w="1701" w:type="dxa"/>
            <w:shd w:val="clear" w:color="auto" w:fill="C5E0B3" w:themeFill="accent6" w:themeFillTint="66"/>
            <w:vAlign w:val="center"/>
          </w:tcPr>
          <w:p w14:paraId="4D1EBF60"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p>
        </w:tc>
        <w:tc>
          <w:tcPr>
            <w:tcW w:w="1701" w:type="dxa"/>
            <w:shd w:val="clear" w:color="auto" w:fill="C5E0B3" w:themeFill="accent6" w:themeFillTint="66"/>
            <w:vAlign w:val="center"/>
          </w:tcPr>
          <w:p w14:paraId="2FA0A99B"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p>
        </w:tc>
        <w:tc>
          <w:tcPr>
            <w:tcW w:w="1418" w:type="dxa"/>
            <w:vAlign w:val="center"/>
          </w:tcPr>
          <w:p w14:paraId="41977015"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r>
      <w:tr w:rsidR="00C05CA6" w14:paraId="28571BD4" w14:textId="77777777" w:rsidTr="004C2682">
        <w:trPr>
          <w:trHeight w:val="810"/>
        </w:trPr>
        <w:tc>
          <w:tcPr>
            <w:tcW w:w="284" w:type="dxa"/>
            <w:shd w:val="clear" w:color="auto" w:fill="D9D9D9" w:themeFill="background1" w:themeFillShade="D9"/>
          </w:tcPr>
          <w:p w14:paraId="2C45ACF1" w14:textId="77777777" w:rsidR="00C05CA6" w:rsidRPr="00507D12" w:rsidRDefault="00C05CA6" w:rsidP="00CC7024">
            <w:pPr>
              <w:rPr>
                <w:b/>
              </w:rPr>
            </w:pPr>
            <w:r>
              <w:rPr>
                <w:b/>
              </w:rPr>
              <w:t>4</w:t>
            </w:r>
          </w:p>
        </w:tc>
        <w:tc>
          <w:tcPr>
            <w:tcW w:w="8788" w:type="dxa"/>
          </w:tcPr>
          <w:p w14:paraId="080860D0" w14:textId="77777777" w:rsidR="00C05CA6" w:rsidRPr="004C2682" w:rsidRDefault="00C05CA6" w:rsidP="00CC7024">
            <w:pPr>
              <w:rPr>
                <w:sz w:val="20"/>
                <w:szCs w:val="20"/>
              </w:rPr>
            </w:pPr>
            <w:r w:rsidRPr="004C2682">
              <w:rPr>
                <w:b/>
                <w:sz w:val="20"/>
                <w:szCs w:val="20"/>
              </w:rPr>
              <w:t>Bamboo flags</w:t>
            </w:r>
            <w:r w:rsidRPr="004C2682">
              <w:rPr>
                <w:sz w:val="20"/>
                <w:szCs w:val="20"/>
              </w:rPr>
              <w:t>: Dominance in elephant seals is usually established by being the tallest, so holding or waving an object, like a flag, above the seal will mimic this. To turn a seal around flags can sometimes be effective if used to gently ‘tickle’ tails and flippers. Never wave a flag in the seals eyes.</w:t>
            </w:r>
          </w:p>
        </w:tc>
        <w:tc>
          <w:tcPr>
            <w:tcW w:w="1701" w:type="dxa"/>
            <w:shd w:val="clear" w:color="auto" w:fill="C5E0B3" w:themeFill="accent6" w:themeFillTint="66"/>
            <w:vAlign w:val="center"/>
          </w:tcPr>
          <w:p w14:paraId="4476B513"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p>
        </w:tc>
        <w:tc>
          <w:tcPr>
            <w:tcW w:w="1701" w:type="dxa"/>
            <w:vAlign w:val="center"/>
          </w:tcPr>
          <w:p w14:paraId="190D6582"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c>
          <w:tcPr>
            <w:tcW w:w="1418" w:type="dxa"/>
            <w:vAlign w:val="center"/>
          </w:tcPr>
          <w:p w14:paraId="31FBEA45"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r>
      <w:tr w:rsidR="00C05CA6" w14:paraId="33445155" w14:textId="77777777" w:rsidTr="004C2682">
        <w:trPr>
          <w:trHeight w:val="1113"/>
        </w:trPr>
        <w:tc>
          <w:tcPr>
            <w:tcW w:w="284" w:type="dxa"/>
            <w:shd w:val="clear" w:color="auto" w:fill="D9D9D9" w:themeFill="background1" w:themeFillShade="D9"/>
          </w:tcPr>
          <w:p w14:paraId="30D367C9" w14:textId="77777777" w:rsidR="00C05CA6" w:rsidRPr="00507D12" w:rsidRDefault="00C05CA6" w:rsidP="00CC7024">
            <w:pPr>
              <w:rPr>
                <w:b/>
              </w:rPr>
            </w:pPr>
            <w:r>
              <w:rPr>
                <w:b/>
              </w:rPr>
              <w:t>5</w:t>
            </w:r>
          </w:p>
        </w:tc>
        <w:tc>
          <w:tcPr>
            <w:tcW w:w="8788" w:type="dxa"/>
          </w:tcPr>
          <w:p w14:paraId="394166B5" w14:textId="77777777" w:rsidR="00C05CA6" w:rsidRPr="004C2682" w:rsidRDefault="00C05CA6" w:rsidP="00CC7024">
            <w:pPr>
              <w:jc w:val="both"/>
              <w:rPr>
                <w:sz w:val="20"/>
                <w:szCs w:val="20"/>
              </w:rPr>
            </w:pPr>
            <w:r w:rsidRPr="004C2682">
              <w:rPr>
                <w:b/>
                <w:sz w:val="20"/>
                <w:szCs w:val="20"/>
              </w:rPr>
              <w:t>Big flag</w:t>
            </w:r>
            <w:r w:rsidRPr="004C2682">
              <w:rPr>
                <w:sz w:val="20"/>
                <w:szCs w:val="20"/>
              </w:rPr>
              <w:t>: Use a long thin piece of wood around 5 meters in length as a flagpole. Attach an FIBC bag to the end, stretched out so that the maximum surface area is displayed, almost like a kite. Hold high and approach to a safe distance and wave it about in a controlled manner. This method works on the same basis as using the flags where dominance is established by being the tallest animal.</w:t>
            </w:r>
          </w:p>
        </w:tc>
        <w:tc>
          <w:tcPr>
            <w:tcW w:w="1701" w:type="dxa"/>
            <w:tcBorders>
              <w:bottom w:val="single" w:sz="4" w:space="0" w:color="auto"/>
            </w:tcBorders>
            <w:shd w:val="clear" w:color="auto" w:fill="C5E0B3" w:themeFill="accent6" w:themeFillTint="66"/>
            <w:vAlign w:val="center"/>
          </w:tcPr>
          <w:p w14:paraId="1D0DFBAF"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p>
        </w:tc>
        <w:tc>
          <w:tcPr>
            <w:tcW w:w="1701" w:type="dxa"/>
            <w:tcBorders>
              <w:bottom w:val="single" w:sz="4" w:space="0" w:color="auto"/>
            </w:tcBorders>
            <w:vAlign w:val="center"/>
          </w:tcPr>
          <w:p w14:paraId="3C7D1874"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c>
          <w:tcPr>
            <w:tcW w:w="1418" w:type="dxa"/>
            <w:vAlign w:val="center"/>
          </w:tcPr>
          <w:p w14:paraId="261FF69B"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r>
      <w:tr w:rsidR="00C05CA6" w14:paraId="4A7E4A4E" w14:textId="77777777" w:rsidTr="004C2682">
        <w:trPr>
          <w:trHeight w:val="526"/>
        </w:trPr>
        <w:tc>
          <w:tcPr>
            <w:tcW w:w="284" w:type="dxa"/>
            <w:shd w:val="clear" w:color="auto" w:fill="D9D9D9" w:themeFill="background1" w:themeFillShade="D9"/>
          </w:tcPr>
          <w:p w14:paraId="5EF0E61F" w14:textId="77777777" w:rsidR="00C05CA6" w:rsidRPr="00507D12" w:rsidRDefault="00C05CA6" w:rsidP="00CC7024">
            <w:pPr>
              <w:rPr>
                <w:b/>
              </w:rPr>
            </w:pPr>
            <w:r>
              <w:rPr>
                <w:b/>
              </w:rPr>
              <w:t>6</w:t>
            </w:r>
          </w:p>
        </w:tc>
        <w:tc>
          <w:tcPr>
            <w:tcW w:w="8788" w:type="dxa"/>
          </w:tcPr>
          <w:p w14:paraId="5AB90E99" w14:textId="77777777" w:rsidR="00C05CA6" w:rsidRPr="004C2682" w:rsidRDefault="00C05CA6" w:rsidP="00CC7024">
            <w:pPr>
              <w:rPr>
                <w:b/>
                <w:sz w:val="20"/>
                <w:szCs w:val="20"/>
              </w:rPr>
            </w:pPr>
            <w:r w:rsidRPr="004C2682">
              <w:rPr>
                <w:b/>
                <w:sz w:val="20"/>
                <w:szCs w:val="20"/>
              </w:rPr>
              <w:t xml:space="preserve">Long blunt stick: </w:t>
            </w:r>
            <w:r w:rsidRPr="004C2682">
              <w:rPr>
                <w:sz w:val="20"/>
                <w:szCs w:val="20"/>
              </w:rPr>
              <w:t>Only as a last resort with particularly stubborn fur seals. A stick can be used to tickle the whiskers under the animal’s chin.</w:t>
            </w:r>
          </w:p>
        </w:tc>
        <w:tc>
          <w:tcPr>
            <w:tcW w:w="1701" w:type="dxa"/>
            <w:tcBorders>
              <w:bottom w:val="single" w:sz="4" w:space="0" w:color="auto"/>
            </w:tcBorders>
            <w:vAlign w:val="center"/>
          </w:tcPr>
          <w:p w14:paraId="0871ED89"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c>
          <w:tcPr>
            <w:tcW w:w="1701" w:type="dxa"/>
            <w:tcBorders>
              <w:bottom w:val="single" w:sz="4" w:space="0" w:color="auto"/>
            </w:tcBorders>
            <w:shd w:val="clear" w:color="auto" w:fill="C5E0B3" w:themeFill="accent6" w:themeFillTint="66"/>
            <w:vAlign w:val="center"/>
          </w:tcPr>
          <w:p w14:paraId="15B24E1B"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p>
        </w:tc>
        <w:tc>
          <w:tcPr>
            <w:tcW w:w="1418" w:type="dxa"/>
            <w:vAlign w:val="center"/>
          </w:tcPr>
          <w:p w14:paraId="746B1129"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r>
      <w:tr w:rsidR="00C05CA6" w14:paraId="6FD28F87" w14:textId="77777777" w:rsidTr="004C2682">
        <w:trPr>
          <w:trHeight w:val="983"/>
        </w:trPr>
        <w:tc>
          <w:tcPr>
            <w:tcW w:w="284" w:type="dxa"/>
            <w:shd w:val="clear" w:color="auto" w:fill="D9D9D9" w:themeFill="background1" w:themeFillShade="D9"/>
          </w:tcPr>
          <w:p w14:paraId="69F56847" w14:textId="77777777" w:rsidR="00C05CA6" w:rsidRPr="00507D12" w:rsidRDefault="00C05CA6" w:rsidP="00CC7024">
            <w:pPr>
              <w:rPr>
                <w:b/>
              </w:rPr>
            </w:pPr>
            <w:r>
              <w:rPr>
                <w:b/>
              </w:rPr>
              <w:t>7</w:t>
            </w:r>
          </w:p>
        </w:tc>
        <w:tc>
          <w:tcPr>
            <w:tcW w:w="8788" w:type="dxa"/>
          </w:tcPr>
          <w:p w14:paraId="06AE52C0" w14:textId="77777777" w:rsidR="00C05CA6" w:rsidRPr="004C2682" w:rsidRDefault="00C05CA6" w:rsidP="00CC7024">
            <w:pPr>
              <w:rPr>
                <w:sz w:val="20"/>
                <w:szCs w:val="20"/>
              </w:rPr>
            </w:pPr>
            <w:r w:rsidRPr="004C2682">
              <w:rPr>
                <w:b/>
                <w:sz w:val="20"/>
                <w:szCs w:val="20"/>
              </w:rPr>
              <w:t>Vehicles (last resort technique where all other methods must have been attempted first)</w:t>
            </w:r>
            <w:r w:rsidRPr="004C2682">
              <w:rPr>
                <w:sz w:val="20"/>
                <w:szCs w:val="20"/>
              </w:rPr>
              <w:t xml:space="preserve">: Approaching slowly (&lt; 5mph), no closer than 5m, in a large vehicle with bucket or forks held high in the air can encourage elephant seals to move. </w:t>
            </w:r>
            <w:r w:rsidRPr="004C2682">
              <w:rPr>
                <w:b/>
                <w:sz w:val="20"/>
                <w:szCs w:val="20"/>
              </w:rPr>
              <w:t xml:space="preserve">However, extra caution must be taken to avoid any contact or injury to the seal. </w:t>
            </w:r>
            <w:r w:rsidRPr="004C2682">
              <w:rPr>
                <w:sz w:val="20"/>
                <w:szCs w:val="20"/>
              </w:rPr>
              <w:t>A ‘banks person’ should always be used if getting closer than 5 metres (but no closer than 3m) and they must be seal trained.</w:t>
            </w:r>
          </w:p>
        </w:tc>
        <w:tc>
          <w:tcPr>
            <w:tcW w:w="1701" w:type="dxa"/>
            <w:shd w:val="clear" w:color="auto" w:fill="C5E0B3" w:themeFill="accent6" w:themeFillTint="66"/>
            <w:vAlign w:val="center"/>
          </w:tcPr>
          <w:p w14:paraId="68A932E4"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C"/>
            </w:r>
            <w:r w:rsidRPr="004C2682">
              <w:rPr>
                <w:sz w:val="20"/>
                <w:szCs w:val="20"/>
              </w:rPr>
              <w:t xml:space="preserve"> (for large elephant seals)</w:t>
            </w:r>
          </w:p>
        </w:tc>
        <w:tc>
          <w:tcPr>
            <w:tcW w:w="1701" w:type="dxa"/>
            <w:shd w:val="clear" w:color="auto" w:fill="auto"/>
            <w:vAlign w:val="center"/>
          </w:tcPr>
          <w:p w14:paraId="3E1235F0"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c>
          <w:tcPr>
            <w:tcW w:w="1418" w:type="dxa"/>
            <w:vAlign w:val="center"/>
          </w:tcPr>
          <w:p w14:paraId="5BABFB3F" w14:textId="77777777" w:rsidR="00C05CA6" w:rsidRPr="004C2682" w:rsidRDefault="00C05CA6" w:rsidP="00CC7024">
            <w:pPr>
              <w:jc w:val="center"/>
              <w:rPr>
                <w:sz w:val="20"/>
                <w:szCs w:val="20"/>
              </w:rPr>
            </w:pPr>
            <w:r w:rsidRPr="004C2682">
              <w:rPr>
                <w:rFonts w:ascii="Wingdings" w:eastAsia="Wingdings" w:hAnsi="Wingdings" w:cs="Wingdings"/>
                <w:sz w:val="20"/>
                <w:szCs w:val="20"/>
              </w:rPr>
              <w:sym w:font="Wingdings" w:char="F0FB"/>
            </w:r>
          </w:p>
        </w:tc>
      </w:tr>
    </w:tbl>
    <w:p w14:paraId="7BD9209B" w14:textId="77777777" w:rsidR="00C05CA6" w:rsidRPr="00F52BB5" w:rsidRDefault="00C05CA6" w:rsidP="00C05CA6">
      <w:pPr>
        <w:rPr>
          <w:i/>
          <w:color w:val="FF0000"/>
          <w:sz w:val="20"/>
          <w:szCs w:val="20"/>
        </w:rPr>
      </w:pPr>
    </w:p>
    <w:p w14:paraId="4A2D238D" w14:textId="7316CFD1" w:rsidR="007201D9" w:rsidRDefault="007201D9">
      <w:pPr>
        <w:rPr>
          <w:rFonts w:cstheme="minorHAnsi"/>
        </w:rPr>
        <w:sectPr w:rsidR="007201D9" w:rsidSect="0068279C">
          <w:footerReference w:type="default" r:id="rId64"/>
          <w:pgSz w:w="16838" w:h="11906" w:orient="landscape"/>
          <w:pgMar w:top="1440" w:right="1440" w:bottom="1440" w:left="1440" w:header="709" w:footer="709" w:gutter="0"/>
          <w:cols w:space="708"/>
          <w:docGrid w:linePitch="360"/>
        </w:sectPr>
      </w:pPr>
    </w:p>
    <w:p w14:paraId="77B14676" w14:textId="35EC04F4" w:rsidR="00596906" w:rsidRDefault="0062336D" w:rsidP="0077422A">
      <w:pPr>
        <w:pStyle w:val="Heading1"/>
      </w:pPr>
      <w:bookmarkStart w:id="48" w:name="_Toc199429396"/>
      <w:r>
        <w:lastRenderedPageBreak/>
        <w:t>10</w:t>
      </w:r>
      <w:r w:rsidR="0077422A">
        <w:t xml:space="preserve">. </w:t>
      </w:r>
      <w:r w:rsidR="00135B1B">
        <w:t>Small boat operations around wildlife</w:t>
      </w:r>
      <w:bookmarkEnd w:id="48"/>
    </w:p>
    <w:p w14:paraId="6C185F82" w14:textId="77777777" w:rsidR="000B7F94" w:rsidRDefault="000B7F94" w:rsidP="00606205">
      <w:pPr>
        <w:tabs>
          <w:tab w:val="left" w:pos="0"/>
        </w:tabs>
        <w:spacing w:after="0" w:line="240" w:lineRule="auto"/>
        <w:jc w:val="both"/>
        <w:rPr>
          <w:b/>
          <w:bCs/>
        </w:rPr>
      </w:pPr>
    </w:p>
    <w:p w14:paraId="14B4891D" w14:textId="2D889712" w:rsidR="00606205" w:rsidRPr="00D42821" w:rsidRDefault="00606205" w:rsidP="00606205">
      <w:pPr>
        <w:tabs>
          <w:tab w:val="left" w:pos="0"/>
        </w:tabs>
        <w:spacing w:after="0" w:line="240" w:lineRule="auto"/>
        <w:jc w:val="both"/>
      </w:pPr>
      <w:r w:rsidRPr="00D42821">
        <w:t xml:space="preserve">This chapter provides guidance which must be followed when operating small boats in the presence of wildlife. </w:t>
      </w:r>
    </w:p>
    <w:p w14:paraId="6CFCD3A2" w14:textId="77777777" w:rsidR="00606205" w:rsidRDefault="00606205" w:rsidP="00606205">
      <w:pPr>
        <w:tabs>
          <w:tab w:val="left" w:pos="0"/>
        </w:tabs>
        <w:spacing w:after="0" w:line="240" w:lineRule="auto"/>
        <w:jc w:val="both"/>
        <w:rPr>
          <w:b/>
          <w:bCs/>
        </w:rPr>
      </w:pPr>
    </w:p>
    <w:p w14:paraId="3A4FCD3C" w14:textId="63CE75ED" w:rsidR="00606205" w:rsidRDefault="00606205" w:rsidP="00606205">
      <w:pPr>
        <w:tabs>
          <w:tab w:val="left" w:pos="0"/>
        </w:tabs>
        <w:spacing w:after="0" w:line="240" w:lineRule="auto"/>
        <w:jc w:val="both"/>
        <w:rPr>
          <w:b/>
          <w:bCs/>
        </w:rPr>
      </w:pPr>
      <w:r>
        <w:rPr>
          <w:b/>
          <w:bCs/>
        </w:rPr>
        <w:t xml:space="preserve">In the limited circumstances where disturbance is unavoidable (e.g wildlife congregating </w:t>
      </w:r>
      <w:r w:rsidR="0058545B">
        <w:rPr>
          <w:b/>
          <w:bCs/>
        </w:rPr>
        <w:t>in the</w:t>
      </w:r>
      <w:r>
        <w:rPr>
          <w:b/>
          <w:bCs/>
        </w:rPr>
        <w:t xml:space="preserve"> boat launch or offload areas) consideration must always be given as to whether operations could be altered or delayed to better accommodate wildlife. If movement and / or disturbance of wildlife is operationally unavoidable: limit disturbance as far as reasonably practicable and refer to ‘</w:t>
      </w:r>
      <w:r w:rsidRPr="00AC2504">
        <w:rPr>
          <w:b/>
          <w:bCs/>
          <w:i/>
          <w:iCs/>
        </w:rPr>
        <w:t xml:space="preserve">Chapter </w:t>
      </w:r>
      <w:r>
        <w:rPr>
          <w:b/>
          <w:bCs/>
          <w:i/>
          <w:iCs/>
        </w:rPr>
        <w:t xml:space="preserve">9 </w:t>
      </w:r>
      <w:r w:rsidRPr="00AC2504">
        <w:rPr>
          <w:b/>
          <w:bCs/>
          <w:i/>
          <w:iCs/>
        </w:rPr>
        <w:t>- BAS station wildlife movement guidance</w:t>
      </w:r>
      <w:r>
        <w:rPr>
          <w:b/>
          <w:bCs/>
        </w:rPr>
        <w:t xml:space="preserve">’. </w:t>
      </w:r>
    </w:p>
    <w:p w14:paraId="2281597B" w14:textId="77777777" w:rsidR="00606205" w:rsidRDefault="00606205" w:rsidP="00606205">
      <w:pPr>
        <w:tabs>
          <w:tab w:val="left" w:pos="0"/>
        </w:tabs>
        <w:spacing w:after="0" w:line="240" w:lineRule="auto"/>
        <w:jc w:val="both"/>
        <w:rPr>
          <w:b/>
          <w:bCs/>
        </w:rPr>
      </w:pPr>
    </w:p>
    <w:p w14:paraId="12F702F5" w14:textId="3F7B8280" w:rsidR="00606205" w:rsidRDefault="00606205" w:rsidP="00606205">
      <w:pPr>
        <w:tabs>
          <w:tab w:val="left" w:pos="0"/>
        </w:tabs>
        <w:spacing w:after="0" w:line="240" w:lineRule="auto"/>
        <w:jc w:val="both"/>
        <w:rPr>
          <w:b/>
          <w:bCs/>
        </w:rPr>
      </w:pPr>
      <w:r>
        <w:rPr>
          <w:b/>
          <w:bCs/>
        </w:rPr>
        <w:t>Note:</w:t>
      </w:r>
      <w:r w:rsidRPr="008C579D">
        <w:rPr>
          <w:b/>
          <w:bCs/>
        </w:rPr>
        <w:t xml:space="preserve"> </w:t>
      </w:r>
      <w:r>
        <w:rPr>
          <w:b/>
          <w:bCs/>
        </w:rPr>
        <w:t xml:space="preserve">If a Section 7 Specialist Activity Permit has been issued (e.g. for scientific or operational work which is likely to disturb wildlife) the conditions of the permit </w:t>
      </w:r>
      <w:r w:rsidR="000D6F97">
        <w:rPr>
          <w:b/>
          <w:bCs/>
        </w:rPr>
        <w:t>must</w:t>
      </w:r>
      <w:r>
        <w:rPr>
          <w:b/>
          <w:bCs/>
        </w:rPr>
        <w:t xml:space="preserve"> be followed.</w:t>
      </w:r>
    </w:p>
    <w:p w14:paraId="116C42BD" w14:textId="77777777" w:rsidR="00447E65" w:rsidRDefault="00447E65" w:rsidP="00606205">
      <w:pPr>
        <w:tabs>
          <w:tab w:val="left" w:pos="0"/>
        </w:tabs>
        <w:spacing w:after="0" w:line="240" w:lineRule="auto"/>
        <w:jc w:val="both"/>
        <w:rPr>
          <w:b/>
          <w:bCs/>
        </w:rPr>
      </w:pPr>
    </w:p>
    <w:p w14:paraId="29391EB6" w14:textId="1050F499" w:rsidR="00606205" w:rsidRDefault="004C2682" w:rsidP="004C2682">
      <w:pPr>
        <w:pStyle w:val="Heading2"/>
      </w:pPr>
      <w:bookmarkStart w:id="49" w:name="_Toc199429397"/>
      <w:r>
        <w:t>10.1 Overview</w:t>
      </w:r>
      <w:bookmarkEnd w:id="49"/>
    </w:p>
    <w:p w14:paraId="0F5BFE51" w14:textId="77777777" w:rsidR="00606205" w:rsidRPr="00715F53" w:rsidRDefault="00606205" w:rsidP="00606205">
      <w:pPr>
        <w:tabs>
          <w:tab w:val="left" w:pos="0"/>
        </w:tabs>
        <w:spacing w:after="0" w:line="240" w:lineRule="auto"/>
        <w:jc w:val="both"/>
        <w:rPr>
          <w:b/>
          <w:bCs/>
        </w:rPr>
      </w:pPr>
      <w:r>
        <w:t xml:space="preserve">Antarctic wildlife is protected from injury, harmful interference, and disturbance under the Antarctic Treaty System. Everyone has a duty of care to act responsibly and respectfully around wildlife. Whether wildlife appears during boating operations, or a boat trip is actively seeking a wildlife viewing opportunity – there is risk of injury to wildlife, injury to personnel aboard and damage to the boats. </w:t>
      </w:r>
    </w:p>
    <w:p w14:paraId="573826DE" w14:textId="77777777" w:rsidR="00606205" w:rsidRDefault="00606205" w:rsidP="00606205">
      <w:pPr>
        <w:tabs>
          <w:tab w:val="left" w:pos="0"/>
        </w:tabs>
        <w:spacing w:after="240" w:line="240" w:lineRule="auto"/>
        <w:jc w:val="both"/>
      </w:pPr>
      <w:r>
        <w:t xml:space="preserve">These guidelines </w:t>
      </w:r>
      <w:r w:rsidRPr="00731C62">
        <w:t>are</w:t>
      </w:r>
      <w:r>
        <w:t xml:space="preserve"> intended to minimise the risk of such encounters to all parties while maximising the potential for wildlife viewing.</w:t>
      </w:r>
    </w:p>
    <w:p w14:paraId="1C27CCB5" w14:textId="14484D57" w:rsidR="00606205" w:rsidRDefault="00606205" w:rsidP="00606205">
      <w:pPr>
        <w:spacing w:after="0" w:line="240" w:lineRule="auto"/>
      </w:pPr>
      <w:r>
        <w:t xml:space="preserve">It remains the responsibility of the cox to act in the best interests of safety. The cox is in command of the boat and is tasked with ensuring the safety of the boat and its occupants. It is critical that the cox and crew maintain awareness of the animals’ behaviour and act accordingly. </w:t>
      </w:r>
    </w:p>
    <w:p w14:paraId="03F3ED9D" w14:textId="77777777" w:rsidR="00447E65" w:rsidRDefault="00447E65" w:rsidP="00606205">
      <w:pPr>
        <w:spacing w:after="0" w:line="240" w:lineRule="auto"/>
      </w:pPr>
    </w:p>
    <w:p w14:paraId="3DE4EF15" w14:textId="430854A1" w:rsidR="00606205" w:rsidRPr="00715F53" w:rsidRDefault="004C2682" w:rsidP="004C2682">
      <w:pPr>
        <w:pStyle w:val="Heading2"/>
      </w:pPr>
      <w:bookmarkStart w:id="50" w:name="_Toc199429398"/>
      <w:r>
        <w:t>10.2 General guidance for all wildlife interactions</w:t>
      </w:r>
      <w:bookmarkEnd w:id="50"/>
    </w:p>
    <w:p w14:paraId="12B4BC5E" w14:textId="77777777" w:rsidR="00606205" w:rsidRDefault="00606205" w:rsidP="00606205">
      <w:pPr>
        <w:spacing w:after="0" w:line="240" w:lineRule="auto"/>
      </w:pPr>
      <w:r>
        <w:t xml:space="preserve">IAATO (the International Association of Antarctic Tour Operators) provide robust guidelines for wildlife watching, the information which follows is a combination of IAATO and BAS guidelines (for further information from IAATO visit: </w:t>
      </w:r>
      <w:hyperlink r:id="rId65" w:history="1">
        <w:r w:rsidRPr="00B94704">
          <w:rPr>
            <w:rStyle w:val="Hyperlink"/>
          </w:rPr>
          <w:t>https://iaato.org/visiting-antarctica/visitor-guidelines-library/</w:t>
        </w:r>
      </w:hyperlink>
      <w:r>
        <w:t>).</w:t>
      </w:r>
    </w:p>
    <w:p w14:paraId="3AAB1D6B" w14:textId="77777777" w:rsidR="00606205" w:rsidRDefault="00606205" w:rsidP="00606205">
      <w:pPr>
        <w:spacing w:after="0" w:line="240" w:lineRule="auto"/>
      </w:pPr>
    </w:p>
    <w:p w14:paraId="51945F59" w14:textId="7820028B" w:rsidR="00606205" w:rsidRDefault="00606205" w:rsidP="00606205">
      <w:pPr>
        <w:spacing w:after="0" w:line="240" w:lineRule="auto"/>
      </w:pPr>
      <w:r>
        <w:t>The following guidance appl</w:t>
      </w:r>
      <w:r w:rsidR="005C0A7E">
        <w:t>ies</w:t>
      </w:r>
      <w:r>
        <w:t xml:space="preserve"> to all wildlife encounters:</w:t>
      </w:r>
    </w:p>
    <w:p w14:paraId="0E886526" w14:textId="77777777" w:rsidR="005C0A7E" w:rsidRDefault="005C0A7E" w:rsidP="00606205">
      <w:pPr>
        <w:spacing w:after="0" w:line="240" w:lineRule="auto"/>
      </w:pPr>
    </w:p>
    <w:p w14:paraId="441AAC21" w14:textId="77777777" w:rsidR="00606205" w:rsidRDefault="00606205" w:rsidP="003B7441">
      <w:pPr>
        <w:pStyle w:val="ListParagraph"/>
        <w:numPr>
          <w:ilvl w:val="0"/>
          <w:numId w:val="81"/>
        </w:numPr>
      </w:pPr>
      <w:r>
        <w:t>Never chase or pursue animals.</w:t>
      </w:r>
    </w:p>
    <w:p w14:paraId="4E4A3CD0" w14:textId="77777777" w:rsidR="00606205" w:rsidRDefault="00606205" w:rsidP="003B7441">
      <w:pPr>
        <w:pStyle w:val="ListParagraph"/>
        <w:numPr>
          <w:ilvl w:val="0"/>
          <w:numId w:val="81"/>
        </w:numPr>
      </w:pPr>
      <w:r>
        <w:t>Never attempt to touch or feed animals.</w:t>
      </w:r>
    </w:p>
    <w:p w14:paraId="110BD4B4" w14:textId="77777777" w:rsidR="00606205" w:rsidRDefault="00606205" w:rsidP="003B7441">
      <w:pPr>
        <w:pStyle w:val="ListParagraph"/>
        <w:numPr>
          <w:ilvl w:val="0"/>
          <w:numId w:val="81"/>
        </w:numPr>
      </w:pPr>
      <w:r>
        <w:t xml:space="preserve">Keep noise to a minimum: voices and radio volumes low. Do not whistle, shout or bang the sides of the vessel. Refrain from switching boat engines on and off. </w:t>
      </w:r>
    </w:p>
    <w:p w14:paraId="0DEBA867" w14:textId="77777777" w:rsidR="00606205" w:rsidRDefault="00606205" w:rsidP="003B7441">
      <w:pPr>
        <w:pStyle w:val="ListParagraph"/>
        <w:numPr>
          <w:ilvl w:val="0"/>
          <w:numId w:val="81"/>
        </w:numPr>
      </w:pPr>
      <w:r w:rsidRPr="00EC2190">
        <w:t>Be aware</w:t>
      </w:r>
      <w:r>
        <w:t xml:space="preserve"> of wildlife in the water, especially near colonies and breeding areas. Avoid blocking areas where wildlife is entering or exiting the water.</w:t>
      </w:r>
    </w:p>
    <w:p w14:paraId="24A834F0" w14:textId="77777777" w:rsidR="00606205" w:rsidRDefault="00606205" w:rsidP="003B7441">
      <w:pPr>
        <w:pStyle w:val="ListParagraph"/>
        <w:numPr>
          <w:ilvl w:val="0"/>
          <w:numId w:val="81"/>
        </w:numPr>
      </w:pPr>
      <w:r>
        <w:t xml:space="preserve">Do not use selfie-sticks or other equipment to get closer. Do not use flash photography. </w:t>
      </w:r>
    </w:p>
    <w:p w14:paraId="64039388" w14:textId="77777777" w:rsidR="00606205" w:rsidRDefault="00606205" w:rsidP="003B7441">
      <w:pPr>
        <w:pStyle w:val="ListParagraph"/>
        <w:numPr>
          <w:ilvl w:val="0"/>
          <w:numId w:val="81"/>
        </w:numPr>
      </w:pPr>
      <w:r>
        <w:t>Do not overstay your welcome; a maximum of 30-minutes with any animal / group is recommended.</w:t>
      </w:r>
    </w:p>
    <w:p w14:paraId="3FA9F53E" w14:textId="797A49AD" w:rsidR="00606205" w:rsidRDefault="00606205" w:rsidP="003B7441">
      <w:pPr>
        <w:pStyle w:val="ListParagraph"/>
        <w:numPr>
          <w:ilvl w:val="0"/>
          <w:numId w:val="81"/>
        </w:numPr>
      </w:pPr>
      <w:r>
        <w:t xml:space="preserve">Monitor animal behaviour for signs disturbance. If signs of disturbance are noticed, move away at slow speed. </w:t>
      </w:r>
      <w:r>
        <w:br w:type="page"/>
      </w:r>
    </w:p>
    <w:p w14:paraId="60F1D191" w14:textId="20A61041" w:rsidR="00D644D9" w:rsidRDefault="00606205" w:rsidP="00606205">
      <w:r>
        <w:lastRenderedPageBreak/>
        <w:t xml:space="preserve">Minimum approach distances for small boats are shown in table </w:t>
      </w:r>
      <w:r w:rsidR="00B07D2D">
        <w:t>10.1</w:t>
      </w:r>
      <w:r>
        <w:t xml:space="preserve">. They assume the animals are showing no disturbance from your presence. </w:t>
      </w:r>
    </w:p>
    <w:p w14:paraId="7632323F" w14:textId="163852CB" w:rsidR="00606205" w:rsidRPr="00D644D9" w:rsidRDefault="00D644D9" w:rsidP="00606205">
      <w:pPr>
        <w:rPr>
          <w:b/>
          <w:bCs/>
        </w:rPr>
      </w:pPr>
      <w:r w:rsidRPr="00D644D9">
        <w:rPr>
          <w:b/>
          <w:bCs/>
        </w:rPr>
        <w:t>Always monitor wildlife</w:t>
      </w:r>
      <w:r>
        <w:rPr>
          <w:b/>
          <w:bCs/>
        </w:rPr>
        <w:t xml:space="preserve"> and m</w:t>
      </w:r>
      <w:r w:rsidR="00606205" w:rsidRPr="00D644D9">
        <w:rPr>
          <w:b/>
          <w:bCs/>
        </w:rPr>
        <w:t>aintain a greater distance if any signs of disturbance are noticed.</w:t>
      </w:r>
    </w:p>
    <w:p w14:paraId="3A67873B" w14:textId="0F451F0F" w:rsidR="00B07D2D" w:rsidRPr="00D644D9" w:rsidRDefault="00B07D2D" w:rsidP="00B07D2D">
      <w:pPr>
        <w:pStyle w:val="Subtitle"/>
        <w:spacing w:after="0"/>
      </w:pPr>
      <w:r>
        <w:t>Table 10.1. Minimum approach distances by small boat</w:t>
      </w:r>
    </w:p>
    <w:tbl>
      <w:tblPr>
        <w:tblStyle w:val="TableGrid"/>
        <w:tblW w:w="9214" w:type="dxa"/>
        <w:jc w:val="center"/>
        <w:tblLayout w:type="fixed"/>
        <w:tblLook w:val="04A0" w:firstRow="1" w:lastRow="0" w:firstColumn="1" w:lastColumn="0" w:noHBand="0" w:noVBand="1"/>
      </w:tblPr>
      <w:tblGrid>
        <w:gridCol w:w="2977"/>
        <w:gridCol w:w="1134"/>
        <w:gridCol w:w="5103"/>
      </w:tblGrid>
      <w:tr w:rsidR="00606205" w:rsidRPr="000E6994" w14:paraId="2F0DA1D2" w14:textId="77777777" w:rsidTr="00AB40A0">
        <w:trPr>
          <w:jc w:val="center"/>
        </w:trPr>
        <w:tc>
          <w:tcPr>
            <w:tcW w:w="2977" w:type="dxa"/>
            <w:shd w:val="clear" w:color="auto" w:fill="9CC2E5" w:themeFill="accent5" w:themeFillTint="99"/>
            <w:vAlign w:val="center"/>
          </w:tcPr>
          <w:p w14:paraId="7EBE9C36" w14:textId="77777777" w:rsidR="00606205" w:rsidRPr="000E6994" w:rsidRDefault="00606205" w:rsidP="007E0936">
            <w:pPr>
              <w:jc w:val="center"/>
              <w:rPr>
                <w:b/>
                <w:bCs/>
                <w:sz w:val="20"/>
                <w:szCs w:val="20"/>
              </w:rPr>
            </w:pPr>
            <w:r w:rsidRPr="000E6994">
              <w:rPr>
                <w:b/>
                <w:bCs/>
                <w:sz w:val="20"/>
                <w:szCs w:val="20"/>
              </w:rPr>
              <w:t>Species / Life Stage</w:t>
            </w:r>
          </w:p>
        </w:tc>
        <w:tc>
          <w:tcPr>
            <w:tcW w:w="1134" w:type="dxa"/>
            <w:tcBorders>
              <w:bottom w:val="single" w:sz="4" w:space="0" w:color="auto"/>
            </w:tcBorders>
            <w:shd w:val="clear" w:color="auto" w:fill="9CC2E5" w:themeFill="accent5" w:themeFillTint="99"/>
            <w:vAlign w:val="center"/>
          </w:tcPr>
          <w:p w14:paraId="717BB13C" w14:textId="77777777" w:rsidR="00606205" w:rsidRPr="000E6994" w:rsidRDefault="00606205" w:rsidP="007E0936">
            <w:pPr>
              <w:jc w:val="center"/>
              <w:rPr>
                <w:b/>
                <w:bCs/>
                <w:sz w:val="20"/>
                <w:szCs w:val="20"/>
              </w:rPr>
            </w:pPr>
            <w:r w:rsidRPr="000E6994">
              <w:rPr>
                <w:b/>
                <w:bCs/>
                <w:sz w:val="20"/>
                <w:szCs w:val="20"/>
              </w:rPr>
              <w:t>Minimum distance</w:t>
            </w:r>
          </w:p>
        </w:tc>
        <w:tc>
          <w:tcPr>
            <w:tcW w:w="5103" w:type="dxa"/>
            <w:shd w:val="clear" w:color="auto" w:fill="9CC2E5" w:themeFill="accent5" w:themeFillTint="99"/>
            <w:vAlign w:val="center"/>
          </w:tcPr>
          <w:p w14:paraId="314B411C" w14:textId="77777777" w:rsidR="00606205" w:rsidRPr="000E6994" w:rsidRDefault="00606205" w:rsidP="007E0936">
            <w:pPr>
              <w:jc w:val="center"/>
              <w:rPr>
                <w:b/>
                <w:bCs/>
                <w:sz w:val="20"/>
                <w:szCs w:val="20"/>
              </w:rPr>
            </w:pPr>
            <w:r w:rsidRPr="000E6994">
              <w:rPr>
                <w:b/>
                <w:bCs/>
                <w:sz w:val="20"/>
                <w:szCs w:val="20"/>
              </w:rPr>
              <w:t>Signs of disturbance</w:t>
            </w:r>
          </w:p>
        </w:tc>
      </w:tr>
      <w:tr w:rsidR="00606205" w:rsidRPr="000E6994" w14:paraId="770ABBB8" w14:textId="77777777" w:rsidTr="00AB40A0">
        <w:trPr>
          <w:jc w:val="center"/>
        </w:trPr>
        <w:tc>
          <w:tcPr>
            <w:tcW w:w="2977" w:type="dxa"/>
            <w:tcBorders>
              <w:right w:val="nil"/>
            </w:tcBorders>
            <w:shd w:val="clear" w:color="auto" w:fill="DEEAF6" w:themeFill="accent5" w:themeFillTint="33"/>
          </w:tcPr>
          <w:p w14:paraId="3905B62D" w14:textId="77777777" w:rsidR="00606205" w:rsidRPr="000E6994" w:rsidRDefault="00606205" w:rsidP="007E0936">
            <w:pPr>
              <w:jc w:val="center"/>
              <w:rPr>
                <w:b/>
                <w:bCs/>
                <w:sz w:val="20"/>
                <w:szCs w:val="20"/>
              </w:rPr>
            </w:pPr>
            <w:r>
              <w:rPr>
                <w:b/>
                <w:bCs/>
                <w:sz w:val="20"/>
                <w:szCs w:val="20"/>
              </w:rPr>
              <w:t>BIRDS</w:t>
            </w:r>
          </w:p>
        </w:tc>
        <w:tc>
          <w:tcPr>
            <w:tcW w:w="1134" w:type="dxa"/>
            <w:tcBorders>
              <w:top w:val="single" w:sz="4" w:space="0" w:color="auto"/>
              <w:left w:val="nil"/>
              <w:bottom w:val="single" w:sz="4" w:space="0" w:color="auto"/>
              <w:right w:val="nil"/>
            </w:tcBorders>
            <w:shd w:val="clear" w:color="auto" w:fill="DEEAF6" w:themeFill="accent5" w:themeFillTint="33"/>
          </w:tcPr>
          <w:p w14:paraId="2B2AC1BA" w14:textId="77777777" w:rsidR="00606205" w:rsidRPr="000E6994" w:rsidRDefault="00606205" w:rsidP="007E0936">
            <w:pPr>
              <w:rPr>
                <w:b/>
                <w:bCs/>
                <w:sz w:val="20"/>
                <w:szCs w:val="20"/>
              </w:rPr>
            </w:pPr>
          </w:p>
        </w:tc>
        <w:tc>
          <w:tcPr>
            <w:tcW w:w="5103" w:type="dxa"/>
            <w:tcBorders>
              <w:left w:val="nil"/>
            </w:tcBorders>
            <w:shd w:val="clear" w:color="auto" w:fill="DEEAF6" w:themeFill="accent5" w:themeFillTint="33"/>
          </w:tcPr>
          <w:p w14:paraId="2256CD32" w14:textId="77777777" w:rsidR="00606205" w:rsidRPr="000E6994" w:rsidRDefault="00606205" w:rsidP="007E0936">
            <w:pPr>
              <w:rPr>
                <w:b/>
                <w:bCs/>
                <w:sz w:val="20"/>
                <w:szCs w:val="20"/>
              </w:rPr>
            </w:pPr>
          </w:p>
        </w:tc>
      </w:tr>
      <w:tr w:rsidR="00606205" w:rsidRPr="00715F53" w14:paraId="7CC0146A" w14:textId="77777777" w:rsidTr="00AB40A0">
        <w:trPr>
          <w:jc w:val="center"/>
        </w:trPr>
        <w:tc>
          <w:tcPr>
            <w:tcW w:w="2977" w:type="dxa"/>
            <w:vAlign w:val="center"/>
          </w:tcPr>
          <w:p w14:paraId="71D089C3" w14:textId="60F09028" w:rsidR="00606205" w:rsidRPr="00715F53" w:rsidRDefault="00ED06F9" w:rsidP="007E0936">
            <w:pPr>
              <w:rPr>
                <w:sz w:val="20"/>
                <w:szCs w:val="20"/>
              </w:rPr>
            </w:pPr>
            <w:r>
              <w:rPr>
                <w:sz w:val="20"/>
                <w:szCs w:val="20"/>
              </w:rPr>
              <w:t>B</w:t>
            </w:r>
            <w:r w:rsidR="00961933">
              <w:rPr>
                <w:sz w:val="20"/>
                <w:szCs w:val="20"/>
              </w:rPr>
              <w:t xml:space="preserve">irds </w:t>
            </w:r>
            <w:r w:rsidR="00606205">
              <w:rPr>
                <w:sz w:val="20"/>
                <w:szCs w:val="20"/>
              </w:rPr>
              <w:t>on ice</w:t>
            </w:r>
          </w:p>
        </w:tc>
        <w:tc>
          <w:tcPr>
            <w:tcW w:w="1134" w:type="dxa"/>
            <w:tcBorders>
              <w:top w:val="single" w:sz="4" w:space="0" w:color="auto"/>
            </w:tcBorders>
            <w:vAlign w:val="center"/>
          </w:tcPr>
          <w:p w14:paraId="6841EADC" w14:textId="64CC5860" w:rsidR="00606205" w:rsidRPr="00715F53" w:rsidRDefault="00961933" w:rsidP="007E0936">
            <w:pPr>
              <w:rPr>
                <w:sz w:val="20"/>
                <w:szCs w:val="20"/>
              </w:rPr>
            </w:pPr>
            <w:r>
              <w:rPr>
                <w:sz w:val="20"/>
                <w:szCs w:val="20"/>
              </w:rPr>
              <w:t>10</w:t>
            </w:r>
            <w:r w:rsidR="00606205" w:rsidRPr="00715F53">
              <w:rPr>
                <w:sz w:val="20"/>
                <w:szCs w:val="20"/>
              </w:rPr>
              <w:t xml:space="preserve"> m</w:t>
            </w:r>
          </w:p>
        </w:tc>
        <w:tc>
          <w:tcPr>
            <w:tcW w:w="5103" w:type="dxa"/>
            <w:vMerge w:val="restart"/>
          </w:tcPr>
          <w:p w14:paraId="43DBDEDA" w14:textId="77777777" w:rsidR="00606205" w:rsidRPr="00715F53" w:rsidRDefault="00606205" w:rsidP="003B7441">
            <w:pPr>
              <w:pStyle w:val="ListParagraph"/>
              <w:numPr>
                <w:ilvl w:val="0"/>
                <w:numId w:val="79"/>
              </w:numPr>
              <w:ind w:left="167" w:hanging="142"/>
              <w:rPr>
                <w:sz w:val="20"/>
                <w:szCs w:val="20"/>
              </w:rPr>
            </w:pPr>
            <w:r w:rsidRPr="00715F53">
              <w:rPr>
                <w:sz w:val="20"/>
                <w:szCs w:val="20"/>
              </w:rPr>
              <w:t>Penguins suddenly entering the water from an ice floe.</w:t>
            </w:r>
          </w:p>
          <w:p w14:paraId="65011E5F" w14:textId="77777777" w:rsidR="00606205" w:rsidRPr="00715F53" w:rsidRDefault="00606205" w:rsidP="003B7441">
            <w:pPr>
              <w:pStyle w:val="ListParagraph"/>
              <w:numPr>
                <w:ilvl w:val="0"/>
                <w:numId w:val="79"/>
              </w:numPr>
              <w:ind w:left="167" w:hanging="142"/>
              <w:rPr>
                <w:sz w:val="20"/>
                <w:szCs w:val="20"/>
              </w:rPr>
            </w:pPr>
            <w:r w:rsidRPr="00715F53">
              <w:rPr>
                <w:sz w:val="20"/>
                <w:szCs w:val="20"/>
              </w:rPr>
              <w:t>Changes in behaviour may be a sign of disturbance.</w:t>
            </w:r>
          </w:p>
          <w:p w14:paraId="76F6FFCB" w14:textId="77777777" w:rsidR="00606205" w:rsidRPr="00715F53" w:rsidRDefault="00606205" w:rsidP="003B7441">
            <w:pPr>
              <w:pStyle w:val="ListParagraph"/>
              <w:numPr>
                <w:ilvl w:val="0"/>
                <w:numId w:val="79"/>
              </w:numPr>
              <w:ind w:left="167" w:hanging="142"/>
              <w:rPr>
                <w:sz w:val="20"/>
                <w:szCs w:val="20"/>
              </w:rPr>
            </w:pPr>
            <w:r w:rsidRPr="00715F53">
              <w:rPr>
                <w:sz w:val="20"/>
                <w:szCs w:val="20"/>
              </w:rPr>
              <w:t xml:space="preserve">Birds taking flight from resting position on the water </w:t>
            </w:r>
            <w:r>
              <w:rPr>
                <w:sz w:val="20"/>
                <w:szCs w:val="20"/>
              </w:rPr>
              <w:t>/</w:t>
            </w:r>
            <w:r w:rsidRPr="00715F53">
              <w:rPr>
                <w:sz w:val="20"/>
                <w:szCs w:val="20"/>
              </w:rPr>
              <w:t xml:space="preserve"> ice.</w:t>
            </w:r>
          </w:p>
        </w:tc>
      </w:tr>
      <w:tr w:rsidR="00606205" w:rsidRPr="00715F53" w14:paraId="312AFBDC" w14:textId="77777777" w:rsidTr="00AB40A0">
        <w:trPr>
          <w:jc w:val="center"/>
        </w:trPr>
        <w:tc>
          <w:tcPr>
            <w:tcW w:w="2977" w:type="dxa"/>
            <w:vAlign w:val="center"/>
          </w:tcPr>
          <w:p w14:paraId="6FDC2881" w14:textId="04E0F95C" w:rsidR="00606205" w:rsidRPr="00715F53" w:rsidRDefault="00AD1E15" w:rsidP="007E0936">
            <w:pPr>
              <w:rPr>
                <w:sz w:val="20"/>
                <w:szCs w:val="20"/>
              </w:rPr>
            </w:pPr>
            <w:r>
              <w:rPr>
                <w:sz w:val="20"/>
                <w:szCs w:val="20"/>
              </w:rPr>
              <w:t xml:space="preserve">Groups </w:t>
            </w:r>
            <w:r w:rsidR="00606205" w:rsidRPr="00715F53">
              <w:rPr>
                <w:sz w:val="20"/>
                <w:szCs w:val="20"/>
              </w:rPr>
              <w:t>of birds on</w:t>
            </w:r>
            <w:r w:rsidR="00606205">
              <w:rPr>
                <w:sz w:val="20"/>
                <w:szCs w:val="20"/>
              </w:rPr>
              <w:t xml:space="preserve"> </w:t>
            </w:r>
            <w:r>
              <w:rPr>
                <w:sz w:val="20"/>
                <w:szCs w:val="20"/>
              </w:rPr>
              <w:t xml:space="preserve">/ in the </w:t>
            </w:r>
            <w:r w:rsidR="00606205" w:rsidRPr="00715F53">
              <w:rPr>
                <w:sz w:val="20"/>
                <w:szCs w:val="20"/>
              </w:rPr>
              <w:t>water</w:t>
            </w:r>
          </w:p>
        </w:tc>
        <w:tc>
          <w:tcPr>
            <w:tcW w:w="1134" w:type="dxa"/>
            <w:tcBorders>
              <w:bottom w:val="single" w:sz="4" w:space="0" w:color="auto"/>
            </w:tcBorders>
            <w:vAlign w:val="center"/>
          </w:tcPr>
          <w:p w14:paraId="6C0AE2C2" w14:textId="77777777" w:rsidR="00606205" w:rsidRPr="00715F53" w:rsidRDefault="00606205" w:rsidP="007E0936">
            <w:pPr>
              <w:rPr>
                <w:sz w:val="20"/>
                <w:szCs w:val="20"/>
              </w:rPr>
            </w:pPr>
            <w:r w:rsidRPr="00715F53">
              <w:rPr>
                <w:sz w:val="20"/>
                <w:szCs w:val="20"/>
              </w:rPr>
              <w:t>30 m</w:t>
            </w:r>
          </w:p>
        </w:tc>
        <w:tc>
          <w:tcPr>
            <w:tcW w:w="5103" w:type="dxa"/>
            <w:vMerge/>
          </w:tcPr>
          <w:p w14:paraId="78AA1D17" w14:textId="77777777" w:rsidR="00606205" w:rsidRPr="00715F53" w:rsidRDefault="00606205" w:rsidP="007E0936">
            <w:pPr>
              <w:rPr>
                <w:sz w:val="20"/>
                <w:szCs w:val="20"/>
              </w:rPr>
            </w:pPr>
          </w:p>
        </w:tc>
      </w:tr>
      <w:tr w:rsidR="00606205" w:rsidRPr="00715F53" w14:paraId="4ED1E51F" w14:textId="77777777" w:rsidTr="00AB40A0">
        <w:trPr>
          <w:jc w:val="center"/>
        </w:trPr>
        <w:tc>
          <w:tcPr>
            <w:tcW w:w="2977" w:type="dxa"/>
            <w:tcBorders>
              <w:right w:val="nil"/>
            </w:tcBorders>
            <w:vAlign w:val="center"/>
          </w:tcPr>
          <w:p w14:paraId="590CEE2D" w14:textId="0745A389" w:rsidR="00606205" w:rsidRPr="00715F53" w:rsidRDefault="00606205" w:rsidP="007E0936">
            <w:pPr>
              <w:rPr>
                <w:sz w:val="20"/>
                <w:szCs w:val="20"/>
              </w:rPr>
            </w:pPr>
          </w:p>
        </w:tc>
        <w:tc>
          <w:tcPr>
            <w:tcW w:w="1134" w:type="dxa"/>
            <w:tcBorders>
              <w:left w:val="nil"/>
            </w:tcBorders>
            <w:vAlign w:val="center"/>
          </w:tcPr>
          <w:p w14:paraId="601A2A95" w14:textId="19E1D218" w:rsidR="00606205" w:rsidRPr="00715F53" w:rsidRDefault="00606205" w:rsidP="007E0936">
            <w:pPr>
              <w:rPr>
                <w:sz w:val="20"/>
                <w:szCs w:val="20"/>
              </w:rPr>
            </w:pPr>
          </w:p>
        </w:tc>
        <w:tc>
          <w:tcPr>
            <w:tcW w:w="5103" w:type="dxa"/>
            <w:vMerge/>
          </w:tcPr>
          <w:p w14:paraId="66E08818" w14:textId="77777777" w:rsidR="00606205" w:rsidRPr="00715F53" w:rsidRDefault="00606205" w:rsidP="007E0936">
            <w:pPr>
              <w:rPr>
                <w:sz w:val="20"/>
                <w:szCs w:val="20"/>
              </w:rPr>
            </w:pPr>
          </w:p>
        </w:tc>
      </w:tr>
      <w:tr w:rsidR="00606205" w:rsidRPr="00715F53" w14:paraId="108DE57A" w14:textId="77777777" w:rsidTr="00AB40A0">
        <w:trPr>
          <w:jc w:val="center"/>
        </w:trPr>
        <w:tc>
          <w:tcPr>
            <w:tcW w:w="2977" w:type="dxa"/>
            <w:tcBorders>
              <w:right w:val="nil"/>
            </w:tcBorders>
            <w:shd w:val="clear" w:color="auto" w:fill="DEEAF6" w:themeFill="accent5" w:themeFillTint="33"/>
            <w:vAlign w:val="center"/>
          </w:tcPr>
          <w:p w14:paraId="654FBF62" w14:textId="77777777" w:rsidR="00606205" w:rsidRPr="00715F53" w:rsidRDefault="00606205" w:rsidP="007E0936">
            <w:pPr>
              <w:jc w:val="center"/>
              <w:rPr>
                <w:b/>
                <w:bCs/>
                <w:sz w:val="20"/>
                <w:szCs w:val="20"/>
              </w:rPr>
            </w:pPr>
            <w:r w:rsidRPr="00715F53">
              <w:rPr>
                <w:b/>
                <w:bCs/>
                <w:sz w:val="20"/>
                <w:szCs w:val="20"/>
              </w:rPr>
              <w:t>SEALS</w:t>
            </w:r>
          </w:p>
        </w:tc>
        <w:tc>
          <w:tcPr>
            <w:tcW w:w="1134" w:type="dxa"/>
            <w:tcBorders>
              <w:top w:val="single" w:sz="4" w:space="0" w:color="auto"/>
              <w:left w:val="nil"/>
              <w:bottom w:val="single" w:sz="4" w:space="0" w:color="auto"/>
              <w:right w:val="nil"/>
            </w:tcBorders>
            <w:shd w:val="clear" w:color="auto" w:fill="DEEAF6" w:themeFill="accent5" w:themeFillTint="33"/>
            <w:vAlign w:val="center"/>
          </w:tcPr>
          <w:p w14:paraId="3F6E0CBC" w14:textId="77777777" w:rsidR="00606205" w:rsidRPr="00715F53" w:rsidRDefault="00606205" w:rsidP="007E0936">
            <w:pPr>
              <w:rPr>
                <w:b/>
                <w:bCs/>
                <w:sz w:val="20"/>
                <w:szCs w:val="20"/>
              </w:rPr>
            </w:pPr>
          </w:p>
        </w:tc>
        <w:tc>
          <w:tcPr>
            <w:tcW w:w="5103" w:type="dxa"/>
            <w:tcBorders>
              <w:left w:val="nil"/>
            </w:tcBorders>
            <w:shd w:val="clear" w:color="auto" w:fill="DEEAF6" w:themeFill="accent5" w:themeFillTint="33"/>
          </w:tcPr>
          <w:p w14:paraId="7BEB64FB" w14:textId="77777777" w:rsidR="00606205" w:rsidRPr="00715F53" w:rsidRDefault="00606205" w:rsidP="007E0936">
            <w:pPr>
              <w:rPr>
                <w:b/>
                <w:bCs/>
                <w:sz w:val="20"/>
                <w:szCs w:val="20"/>
              </w:rPr>
            </w:pPr>
          </w:p>
        </w:tc>
      </w:tr>
      <w:tr w:rsidR="00606205" w:rsidRPr="00715F53" w14:paraId="39BFDA5F" w14:textId="77777777" w:rsidTr="00AB40A0">
        <w:trPr>
          <w:jc w:val="center"/>
        </w:trPr>
        <w:tc>
          <w:tcPr>
            <w:tcW w:w="2977" w:type="dxa"/>
            <w:vAlign w:val="center"/>
          </w:tcPr>
          <w:p w14:paraId="2EA92933" w14:textId="416440E7" w:rsidR="00606205" w:rsidRPr="00715F53" w:rsidRDefault="00ED06F9" w:rsidP="007E0936">
            <w:pPr>
              <w:rPr>
                <w:sz w:val="20"/>
                <w:szCs w:val="20"/>
              </w:rPr>
            </w:pPr>
            <w:r>
              <w:rPr>
                <w:sz w:val="20"/>
                <w:szCs w:val="20"/>
              </w:rPr>
              <w:t>Seals</w:t>
            </w:r>
          </w:p>
        </w:tc>
        <w:tc>
          <w:tcPr>
            <w:tcW w:w="1134" w:type="dxa"/>
            <w:vAlign w:val="center"/>
          </w:tcPr>
          <w:p w14:paraId="2A9E65FE" w14:textId="77777777" w:rsidR="00606205" w:rsidRPr="00715F53" w:rsidRDefault="00606205" w:rsidP="007E0936">
            <w:pPr>
              <w:rPr>
                <w:sz w:val="20"/>
                <w:szCs w:val="20"/>
              </w:rPr>
            </w:pPr>
            <w:r>
              <w:rPr>
                <w:sz w:val="20"/>
                <w:szCs w:val="20"/>
              </w:rPr>
              <w:t>10</w:t>
            </w:r>
            <w:r w:rsidRPr="00715F53">
              <w:rPr>
                <w:sz w:val="20"/>
                <w:szCs w:val="20"/>
              </w:rPr>
              <w:t xml:space="preserve"> m</w:t>
            </w:r>
          </w:p>
        </w:tc>
        <w:tc>
          <w:tcPr>
            <w:tcW w:w="5103" w:type="dxa"/>
            <w:vMerge w:val="restart"/>
          </w:tcPr>
          <w:p w14:paraId="19BB7A4C" w14:textId="77777777" w:rsidR="00606205" w:rsidRPr="00715F53" w:rsidRDefault="00606205" w:rsidP="003B7441">
            <w:pPr>
              <w:pStyle w:val="ListParagraph"/>
              <w:numPr>
                <w:ilvl w:val="0"/>
                <w:numId w:val="79"/>
              </w:numPr>
              <w:ind w:left="167" w:hanging="142"/>
              <w:rPr>
                <w:sz w:val="20"/>
                <w:szCs w:val="20"/>
              </w:rPr>
            </w:pPr>
            <w:r w:rsidRPr="00715F53">
              <w:rPr>
                <w:sz w:val="20"/>
                <w:szCs w:val="20"/>
              </w:rPr>
              <w:t>Increase in alertness, head turning, neck lengthening.</w:t>
            </w:r>
          </w:p>
          <w:p w14:paraId="484F71DA" w14:textId="77777777" w:rsidR="00606205" w:rsidRPr="00715F53" w:rsidRDefault="00606205" w:rsidP="003B7441">
            <w:pPr>
              <w:pStyle w:val="ListParagraph"/>
              <w:numPr>
                <w:ilvl w:val="0"/>
                <w:numId w:val="79"/>
              </w:numPr>
              <w:ind w:left="167" w:hanging="142"/>
              <w:rPr>
                <w:sz w:val="20"/>
                <w:szCs w:val="20"/>
              </w:rPr>
            </w:pPr>
            <w:r w:rsidRPr="00715F53">
              <w:rPr>
                <w:sz w:val="20"/>
                <w:szCs w:val="20"/>
              </w:rPr>
              <w:t>Change in posture from lying to erect.</w:t>
            </w:r>
          </w:p>
          <w:p w14:paraId="2ACF9389" w14:textId="77777777" w:rsidR="00606205" w:rsidRPr="00715F53" w:rsidRDefault="00606205" w:rsidP="003B7441">
            <w:pPr>
              <w:pStyle w:val="ListParagraph"/>
              <w:numPr>
                <w:ilvl w:val="0"/>
                <w:numId w:val="79"/>
              </w:numPr>
              <w:ind w:left="167" w:hanging="142"/>
              <w:rPr>
                <w:sz w:val="20"/>
                <w:szCs w:val="20"/>
              </w:rPr>
            </w:pPr>
            <w:r w:rsidRPr="00715F53">
              <w:rPr>
                <w:sz w:val="20"/>
                <w:szCs w:val="20"/>
              </w:rPr>
              <w:t>Turning to face perceived threat (people / vessels).</w:t>
            </w:r>
          </w:p>
          <w:p w14:paraId="785BB25A" w14:textId="77777777" w:rsidR="00606205" w:rsidRPr="00715F53" w:rsidRDefault="00606205" w:rsidP="003B7441">
            <w:pPr>
              <w:pStyle w:val="ListParagraph"/>
              <w:numPr>
                <w:ilvl w:val="0"/>
                <w:numId w:val="79"/>
              </w:numPr>
              <w:ind w:left="167" w:hanging="142"/>
              <w:rPr>
                <w:sz w:val="20"/>
                <w:szCs w:val="20"/>
              </w:rPr>
            </w:pPr>
            <w:r w:rsidRPr="00715F53">
              <w:rPr>
                <w:sz w:val="20"/>
                <w:szCs w:val="20"/>
              </w:rPr>
              <w:t>Individuals or herds hurriedly moving away from you.</w:t>
            </w:r>
          </w:p>
          <w:p w14:paraId="70D620C0" w14:textId="61D32115" w:rsidR="00606205" w:rsidRPr="00715F53" w:rsidRDefault="00606205" w:rsidP="003B7441">
            <w:pPr>
              <w:pStyle w:val="ListParagraph"/>
              <w:numPr>
                <w:ilvl w:val="0"/>
                <w:numId w:val="79"/>
              </w:numPr>
              <w:ind w:left="167" w:hanging="142"/>
              <w:rPr>
                <w:sz w:val="20"/>
                <w:szCs w:val="20"/>
              </w:rPr>
            </w:pPr>
            <w:r w:rsidRPr="00715F53">
              <w:rPr>
                <w:sz w:val="20"/>
                <w:szCs w:val="20"/>
              </w:rPr>
              <w:t xml:space="preserve">Open mouth / </w:t>
            </w:r>
            <w:r w:rsidR="00785958">
              <w:rPr>
                <w:sz w:val="20"/>
                <w:szCs w:val="20"/>
              </w:rPr>
              <w:t>‘</w:t>
            </w:r>
            <w:r w:rsidRPr="00715F53">
              <w:rPr>
                <w:sz w:val="20"/>
                <w:szCs w:val="20"/>
              </w:rPr>
              <w:t>yawning</w:t>
            </w:r>
            <w:r w:rsidR="00785958">
              <w:rPr>
                <w:sz w:val="20"/>
                <w:szCs w:val="20"/>
              </w:rPr>
              <w:t>’</w:t>
            </w:r>
            <w:r w:rsidRPr="00715F53">
              <w:rPr>
                <w:sz w:val="20"/>
                <w:szCs w:val="20"/>
              </w:rPr>
              <w:t xml:space="preserve"> displays.</w:t>
            </w:r>
          </w:p>
          <w:p w14:paraId="61B361E8" w14:textId="77777777" w:rsidR="00606205" w:rsidRPr="00715F53" w:rsidRDefault="00606205" w:rsidP="003B7441">
            <w:pPr>
              <w:pStyle w:val="ListParagraph"/>
              <w:numPr>
                <w:ilvl w:val="0"/>
                <w:numId w:val="79"/>
              </w:numPr>
              <w:ind w:left="167" w:hanging="142"/>
              <w:rPr>
                <w:sz w:val="20"/>
                <w:szCs w:val="20"/>
              </w:rPr>
            </w:pPr>
            <w:r w:rsidRPr="00715F53">
              <w:rPr>
                <w:sz w:val="20"/>
                <w:szCs w:val="20"/>
              </w:rPr>
              <w:t>Aggressive displays or bluff charges in your direction.</w:t>
            </w:r>
          </w:p>
        </w:tc>
      </w:tr>
      <w:tr w:rsidR="00606205" w:rsidRPr="00715F53" w14:paraId="10374252" w14:textId="77777777" w:rsidTr="00AB40A0">
        <w:trPr>
          <w:trHeight w:val="319"/>
          <w:jc w:val="center"/>
        </w:trPr>
        <w:tc>
          <w:tcPr>
            <w:tcW w:w="2977" w:type="dxa"/>
            <w:vAlign w:val="center"/>
          </w:tcPr>
          <w:p w14:paraId="1029473B" w14:textId="6D8231E1" w:rsidR="00606205" w:rsidRPr="00715F53" w:rsidRDefault="00961933" w:rsidP="007E0936">
            <w:pPr>
              <w:rPr>
                <w:sz w:val="20"/>
                <w:szCs w:val="20"/>
              </w:rPr>
            </w:pPr>
            <w:r>
              <w:rPr>
                <w:sz w:val="20"/>
                <w:szCs w:val="20"/>
              </w:rPr>
              <w:t>M</w:t>
            </w:r>
            <w:r w:rsidR="00606205" w:rsidRPr="00715F53">
              <w:rPr>
                <w:sz w:val="20"/>
                <w:szCs w:val="20"/>
              </w:rPr>
              <w:t>other</w:t>
            </w:r>
            <w:r w:rsidR="000D2DE8">
              <w:rPr>
                <w:sz w:val="20"/>
                <w:szCs w:val="20"/>
              </w:rPr>
              <w:t>s</w:t>
            </w:r>
            <w:r w:rsidR="00606205" w:rsidRPr="00715F53">
              <w:rPr>
                <w:sz w:val="20"/>
                <w:szCs w:val="20"/>
              </w:rPr>
              <w:t xml:space="preserve"> </w:t>
            </w:r>
            <w:r>
              <w:rPr>
                <w:sz w:val="20"/>
                <w:szCs w:val="20"/>
              </w:rPr>
              <w:t xml:space="preserve">and </w:t>
            </w:r>
            <w:r w:rsidR="00606205" w:rsidRPr="00715F53">
              <w:rPr>
                <w:sz w:val="20"/>
                <w:szCs w:val="20"/>
              </w:rPr>
              <w:t>pups</w:t>
            </w:r>
          </w:p>
        </w:tc>
        <w:tc>
          <w:tcPr>
            <w:tcW w:w="1134" w:type="dxa"/>
            <w:vAlign w:val="center"/>
          </w:tcPr>
          <w:p w14:paraId="1A9E584F" w14:textId="77777777" w:rsidR="00606205" w:rsidRPr="00715F53" w:rsidRDefault="00606205" w:rsidP="007E0936">
            <w:pPr>
              <w:rPr>
                <w:sz w:val="20"/>
                <w:szCs w:val="20"/>
              </w:rPr>
            </w:pPr>
            <w:r w:rsidRPr="00715F53">
              <w:rPr>
                <w:sz w:val="20"/>
                <w:szCs w:val="20"/>
              </w:rPr>
              <w:t>25 m</w:t>
            </w:r>
          </w:p>
        </w:tc>
        <w:tc>
          <w:tcPr>
            <w:tcW w:w="5103" w:type="dxa"/>
            <w:vMerge/>
          </w:tcPr>
          <w:p w14:paraId="47AE992E" w14:textId="77777777" w:rsidR="00606205" w:rsidRPr="00715F53" w:rsidRDefault="00606205" w:rsidP="007E0936">
            <w:pPr>
              <w:rPr>
                <w:sz w:val="20"/>
                <w:szCs w:val="20"/>
              </w:rPr>
            </w:pPr>
          </w:p>
        </w:tc>
      </w:tr>
      <w:tr w:rsidR="001420DE" w:rsidRPr="00715F53" w14:paraId="1BBBC118" w14:textId="77777777" w:rsidTr="00AB40A0">
        <w:trPr>
          <w:trHeight w:val="854"/>
          <w:jc w:val="center"/>
        </w:trPr>
        <w:tc>
          <w:tcPr>
            <w:tcW w:w="4111" w:type="dxa"/>
            <w:gridSpan w:val="2"/>
            <w:vAlign w:val="center"/>
          </w:tcPr>
          <w:p w14:paraId="6DE41CBA" w14:textId="6BE9023E" w:rsidR="001420DE" w:rsidRPr="00715F53" w:rsidRDefault="001420DE" w:rsidP="007E0936">
            <w:pPr>
              <w:rPr>
                <w:sz w:val="20"/>
                <w:szCs w:val="20"/>
              </w:rPr>
            </w:pPr>
          </w:p>
        </w:tc>
        <w:tc>
          <w:tcPr>
            <w:tcW w:w="5103" w:type="dxa"/>
            <w:vMerge/>
          </w:tcPr>
          <w:p w14:paraId="632EF6B7" w14:textId="77777777" w:rsidR="001420DE" w:rsidRPr="00715F53" w:rsidRDefault="001420DE" w:rsidP="007E0936">
            <w:pPr>
              <w:rPr>
                <w:sz w:val="20"/>
                <w:szCs w:val="20"/>
              </w:rPr>
            </w:pPr>
          </w:p>
        </w:tc>
      </w:tr>
      <w:tr w:rsidR="00606205" w:rsidRPr="00715F53" w14:paraId="4B8FDE3B" w14:textId="77777777" w:rsidTr="00AB40A0">
        <w:trPr>
          <w:jc w:val="center"/>
        </w:trPr>
        <w:tc>
          <w:tcPr>
            <w:tcW w:w="2977" w:type="dxa"/>
            <w:tcBorders>
              <w:right w:val="nil"/>
            </w:tcBorders>
            <w:shd w:val="clear" w:color="auto" w:fill="DEEAF6" w:themeFill="accent5" w:themeFillTint="33"/>
            <w:vAlign w:val="center"/>
          </w:tcPr>
          <w:p w14:paraId="71DFA8FD" w14:textId="77777777" w:rsidR="00606205" w:rsidRPr="00715F53" w:rsidRDefault="00606205" w:rsidP="007E0936">
            <w:pPr>
              <w:jc w:val="center"/>
              <w:rPr>
                <w:b/>
                <w:bCs/>
                <w:sz w:val="20"/>
                <w:szCs w:val="20"/>
              </w:rPr>
            </w:pPr>
            <w:r w:rsidRPr="00715F53">
              <w:rPr>
                <w:b/>
                <w:bCs/>
                <w:sz w:val="20"/>
                <w:szCs w:val="20"/>
              </w:rPr>
              <w:t>WHALES</w:t>
            </w:r>
          </w:p>
        </w:tc>
        <w:tc>
          <w:tcPr>
            <w:tcW w:w="1134" w:type="dxa"/>
            <w:tcBorders>
              <w:top w:val="single" w:sz="4" w:space="0" w:color="auto"/>
              <w:left w:val="nil"/>
              <w:bottom w:val="single" w:sz="4" w:space="0" w:color="auto"/>
              <w:right w:val="nil"/>
            </w:tcBorders>
            <w:shd w:val="clear" w:color="auto" w:fill="DEEAF6" w:themeFill="accent5" w:themeFillTint="33"/>
            <w:vAlign w:val="center"/>
          </w:tcPr>
          <w:p w14:paraId="2C62EF91" w14:textId="77777777" w:rsidR="00606205" w:rsidRPr="00715F53" w:rsidRDefault="00606205" w:rsidP="007E0936">
            <w:pPr>
              <w:rPr>
                <w:b/>
                <w:bCs/>
                <w:sz w:val="20"/>
                <w:szCs w:val="20"/>
              </w:rPr>
            </w:pPr>
          </w:p>
        </w:tc>
        <w:tc>
          <w:tcPr>
            <w:tcW w:w="5103" w:type="dxa"/>
            <w:tcBorders>
              <w:left w:val="nil"/>
            </w:tcBorders>
            <w:shd w:val="clear" w:color="auto" w:fill="DEEAF6" w:themeFill="accent5" w:themeFillTint="33"/>
          </w:tcPr>
          <w:p w14:paraId="6A8D58AD" w14:textId="77777777" w:rsidR="00606205" w:rsidRPr="00715F53" w:rsidRDefault="00606205" w:rsidP="007E0936">
            <w:pPr>
              <w:rPr>
                <w:b/>
                <w:bCs/>
                <w:sz w:val="20"/>
                <w:szCs w:val="20"/>
              </w:rPr>
            </w:pPr>
          </w:p>
        </w:tc>
      </w:tr>
      <w:tr w:rsidR="00ED06F9" w:rsidRPr="00715F53" w14:paraId="684C19FF" w14:textId="77777777" w:rsidTr="00AB40A0">
        <w:trPr>
          <w:jc w:val="center"/>
        </w:trPr>
        <w:tc>
          <w:tcPr>
            <w:tcW w:w="2977" w:type="dxa"/>
            <w:vAlign w:val="center"/>
          </w:tcPr>
          <w:p w14:paraId="694D6129" w14:textId="77777777" w:rsidR="00ED06F9" w:rsidRPr="00715F53" w:rsidRDefault="00ED06F9" w:rsidP="007E0936">
            <w:pPr>
              <w:rPr>
                <w:sz w:val="20"/>
                <w:szCs w:val="20"/>
              </w:rPr>
            </w:pPr>
            <w:r w:rsidRPr="00715F53">
              <w:rPr>
                <w:sz w:val="20"/>
                <w:szCs w:val="20"/>
              </w:rPr>
              <w:t>Whales</w:t>
            </w:r>
          </w:p>
        </w:tc>
        <w:tc>
          <w:tcPr>
            <w:tcW w:w="1134" w:type="dxa"/>
            <w:vAlign w:val="center"/>
          </w:tcPr>
          <w:p w14:paraId="58955908" w14:textId="77777777" w:rsidR="00ED06F9" w:rsidRPr="00715F53" w:rsidRDefault="00ED06F9" w:rsidP="007E0936">
            <w:pPr>
              <w:rPr>
                <w:sz w:val="20"/>
                <w:szCs w:val="20"/>
              </w:rPr>
            </w:pPr>
            <w:r w:rsidRPr="00715F53">
              <w:rPr>
                <w:sz w:val="20"/>
                <w:szCs w:val="20"/>
              </w:rPr>
              <w:t>100 m</w:t>
            </w:r>
          </w:p>
        </w:tc>
        <w:tc>
          <w:tcPr>
            <w:tcW w:w="5103" w:type="dxa"/>
            <w:vMerge w:val="restart"/>
          </w:tcPr>
          <w:p w14:paraId="74855A66" w14:textId="77777777" w:rsidR="00ED06F9" w:rsidRPr="00715F53" w:rsidRDefault="00ED06F9" w:rsidP="003B7441">
            <w:pPr>
              <w:pStyle w:val="ListParagraph"/>
              <w:numPr>
                <w:ilvl w:val="0"/>
                <w:numId w:val="79"/>
              </w:numPr>
              <w:ind w:left="167" w:hanging="142"/>
              <w:rPr>
                <w:sz w:val="20"/>
                <w:szCs w:val="20"/>
              </w:rPr>
            </w:pPr>
            <w:r w:rsidRPr="00715F53">
              <w:rPr>
                <w:sz w:val="20"/>
                <w:szCs w:val="20"/>
              </w:rPr>
              <w:t>Sudden / erratic movements; changes of direction.</w:t>
            </w:r>
          </w:p>
          <w:p w14:paraId="3AE9FABC" w14:textId="77777777" w:rsidR="00ED06F9" w:rsidRPr="00715F53" w:rsidRDefault="00ED06F9" w:rsidP="003B7441">
            <w:pPr>
              <w:pStyle w:val="ListParagraph"/>
              <w:numPr>
                <w:ilvl w:val="0"/>
                <w:numId w:val="79"/>
              </w:numPr>
              <w:ind w:left="167" w:hanging="142"/>
              <w:rPr>
                <w:sz w:val="20"/>
                <w:szCs w:val="20"/>
              </w:rPr>
            </w:pPr>
            <w:r w:rsidRPr="00715F53">
              <w:rPr>
                <w:sz w:val="20"/>
                <w:szCs w:val="20"/>
              </w:rPr>
              <w:t>Regular changes in direction or speed</w:t>
            </w:r>
            <w:r>
              <w:rPr>
                <w:sz w:val="20"/>
                <w:szCs w:val="20"/>
              </w:rPr>
              <w:t xml:space="preserve"> / hasty dives</w:t>
            </w:r>
            <w:r w:rsidRPr="00715F53">
              <w:rPr>
                <w:sz w:val="20"/>
                <w:szCs w:val="20"/>
              </w:rPr>
              <w:t>.</w:t>
            </w:r>
          </w:p>
          <w:p w14:paraId="3D44C58E" w14:textId="77777777" w:rsidR="00ED06F9" w:rsidRPr="00BD60C2" w:rsidRDefault="00ED06F9" w:rsidP="003B7441">
            <w:pPr>
              <w:pStyle w:val="ListParagraph"/>
              <w:numPr>
                <w:ilvl w:val="0"/>
                <w:numId w:val="79"/>
              </w:numPr>
              <w:ind w:left="167" w:hanging="142"/>
              <w:rPr>
                <w:sz w:val="20"/>
                <w:szCs w:val="20"/>
              </w:rPr>
            </w:pPr>
            <w:r w:rsidRPr="00715F53">
              <w:rPr>
                <w:sz w:val="20"/>
                <w:szCs w:val="20"/>
              </w:rPr>
              <w:t>Moving away from the area.</w:t>
            </w:r>
          </w:p>
          <w:p w14:paraId="125BA876" w14:textId="7BDD555B" w:rsidR="00ED06F9" w:rsidRPr="00715F53" w:rsidRDefault="00ED06F9" w:rsidP="003B7441">
            <w:pPr>
              <w:pStyle w:val="ListParagraph"/>
              <w:numPr>
                <w:ilvl w:val="0"/>
                <w:numId w:val="79"/>
              </w:numPr>
              <w:ind w:left="167" w:hanging="142"/>
              <w:rPr>
                <w:sz w:val="20"/>
                <w:szCs w:val="20"/>
              </w:rPr>
            </w:pPr>
            <w:r>
              <w:rPr>
                <w:sz w:val="20"/>
                <w:szCs w:val="20"/>
              </w:rPr>
              <w:t>‘</w:t>
            </w:r>
            <w:r w:rsidRPr="00715F53">
              <w:rPr>
                <w:sz w:val="20"/>
                <w:szCs w:val="20"/>
              </w:rPr>
              <w:t>Trumpet</w:t>
            </w:r>
            <w:r>
              <w:rPr>
                <w:sz w:val="20"/>
                <w:szCs w:val="20"/>
              </w:rPr>
              <w:t>’</w:t>
            </w:r>
            <w:r w:rsidRPr="00715F53">
              <w:rPr>
                <w:sz w:val="20"/>
                <w:szCs w:val="20"/>
              </w:rPr>
              <w:t xml:space="preserve"> blow</w:t>
            </w:r>
            <w:r>
              <w:rPr>
                <w:sz w:val="20"/>
                <w:szCs w:val="20"/>
              </w:rPr>
              <w:t>s</w:t>
            </w:r>
            <w:r w:rsidRPr="00715F53">
              <w:rPr>
                <w:sz w:val="20"/>
                <w:szCs w:val="20"/>
              </w:rPr>
              <w:t xml:space="preserve"> (loud, sharp exhalations)</w:t>
            </w:r>
            <w:r>
              <w:rPr>
                <w:sz w:val="20"/>
                <w:szCs w:val="20"/>
              </w:rPr>
              <w:t>.</w:t>
            </w:r>
          </w:p>
          <w:p w14:paraId="615A8278" w14:textId="469A07E9" w:rsidR="00ED06F9" w:rsidRPr="00715F53" w:rsidRDefault="00ED06F9" w:rsidP="003B7441">
            <w:pPr>
              <w:pStyle w:val="ListParagraph"/>
              <w:numPr>
                <w:ilvl w:val="0"/>
                <w:numId w:val="79"/>
              </w:numPr>
              <w:ind w:left="167" w:hanging="142"/>
              <w:rPr>
                <w:sz w:val="20"/>
                <w:szCs w:val="20"/>
              </w:rPr>
            </w:pPr>
            <w:r w:rsidRPr="00715F53">
              <w:rPr>
                <w:sz w:val="20"/>
                <w:szCs w:val="20"/>
              </w:rPr>
              <w:t xml:space="preserve">Breaching, tail lobbing / slapping and pectoral flipper slapping can mean whales are socialising </w:t>
            </w:r>
            <w:r>
              <w:rPr>
                <w:sz w:val="20"/>
                <w:szCs w:val="20"/>
              </w:rPr>
              <w:t>or</w:t>
            </w:r>
            <w:r w:rsidRPr="00715F53">
              <w:rPr>
                <w:sz w:val="20"/>
                <w:szCs w:val="20"/>
              </w:rPr>
              <w:t xml:space="preserve"> feeding and may not be aware of boats. These behaviours can also signal stress.</w:t>
            </w:r>
          </w:p>
        </w:tc>
      </w:tr>
      <w:tr w:rsidR="00ED06F9" w:rsidRPr="00715F53" w14:paraId="1499305A" w14:textId="77777777" w:rsidTr="00AB40A0">
        <w:trPr>
          <w:jc w:val="center"/>
        </w:trPr>
        <w:tc>
          <w:tcPr>
            <w:tcW w:w="2977" w:type="dxa"/>
            <w:vAlign w:val="center"/>
          </w:tcPr>
          <w:p w14:paraId="4A8E34C3" w14:textId="77777777" w:rsidR="00ED06F9" w:rsidRPr="00715F53" w:rsidRDefault="00ED06F9" w:rsidP="007E0936">
            <w:pPr>
              <w:rPr>
                <w:sz w:val="20"/>
                <w:szCs w:val="20"/>
              </w:rPr>
            </w:pPr>
            <w:r w:rsidRPr="00715F53">
              <w:rPr>
                <w:sz w:val="20"/>
                <w:szCs w:val="20"/>
              </w:rPr>
              <w:t>Mother &amp; calf pairs</w:t>
            </w:r>
          </w:p>
        </w:tc>
        <w:tc>
          <w:tcPr>
            <w:tcW w:w="1134" w:type="dxa"/>
            <w:vAlign w:val="center"/>
          </w:tcPr>
          <w:p w14:paraId="4C8AF09C" w14:textId="77777777" w:rsidR="00ED06F9" w:rsidRPr="00715F53" w:rsidRDefault="00ED06F9" w:rsidP="007E0936">
            <w:pPr>
              <w:rPr>
                <w:sz w:val="20"/>
                <w:szCs w:val="20"/>
              </w:rPr>
            </w:pPr>
            <w:r w:rsidRPr="00715F53">
              <w:rPr>
                <w:sz w:val="20"/>
                <w:szCs w:val="20"/>
              </w:rPr>
              <w:t>200 m</w:t>
            </w:r>
          </w:p>
        </w:tc>
        <w:tc>
          <w:tcPr>
            <w:tcW w:w="5103" w:type="dxa"/>
            <w:vMerge/>
          </w:tcPr>
          <w:p w14:paraId="093D6D5D" w14:textId="77777777" w:rsidR="00ED06F9" w:rsidRPr="00715F53" w:rsidRDefault="00ED06F9" w:rsidP="007E0936">
            <w:pPr>
              <w:rPr>
                <w:sz w:val="20"/>
                <w:szCs w:val="20"/>
              </w:rPr>
            </w:pPr>
          </w:p>
        </w:tc>
      </w:tr>
      <w:tr w:rsidR="00ED06F9" w:rsidRPr="00715F53" w14:paraId="6CA7B2CD" w14:textId="77777777" w:rsidTr="00AB40A0">
        <w:trPr>
          <w:jc w:val="center"/>
        </w:trPr>
        <w:tc>
          <w:tcPr>
            <w:tcW w:w="2977" w:type="dxa"/>
            <w:tcBorders>
              <w:bottom w:val="single" w:sz="4" w:space="0" w:color="auto"/>
            </w:tcBorders>
            <w:vAlign w:val="center"/>
          </w:tcPr>
          <w:p w14:paraId="53E09C93" w14:textId="77777777" w:rsidR="00ED06F9" w:rsidRPr="00715F53" w:rsidRDefault="00ED06F9" w:rsidP="007E0936">
            <w:pPr>
              <w:rPr>
                <w:sz w:val="20"/>
                <w:szCs w:val="20"/>
              </w:rPr>
            </w:pPr>
            <w:r w:rsidRPr="00715F53">
              <w:rPr>
                <w:sz w:val="20"/>
                <w:szCs w:val="20"/>
              </w:rPr>
              <w:t>Feeding baleen whales</w:t>
            </w:r>
          </w:p>
        </w:tc>
        <w:tc>
          <w:tcPr>
            <w:tcW w:w="1134" w:type="dxa"/>
            <w:tcBorders>
              <w:bottom w:val="single" w:sz="4" w:space="0" w:color="auto"/>
            </w:tcBorders>
            <w:vAlign w:val="center"/>
          </w:tcPr>
          <w:p w14:paraId="6AE38FDD" w14:textId="77777777" w:rsidR="00ED06F9" w:rsidRPr="00715F53" w:rsidRDefault="00ED06F9" w:rsidP="007E0936">
            <w:pPr>
              <w:rPr>
                <w:sz w:val="20"/>
                <w:szCs w:val="20"/>
              </w:rPr>
            </w:pPr>
            <w:r w:rsidRPr="00715F53">
              <w:rPr>
                <w:sz w:val="20"/>
                <w:szCs w:val="20"/>
              </w:rPr>
              <w:t>200 m</w:t>
            </w:r>
          </w:p>
        </w:tc>
        <w:tc>
          <w:tcPr>
            <w:tcW w:w="5103" w:type="dxa"/>
            <w:vMerge/>
          </w:tcPr>
          <w:p w14:paraId="3712F0AB" w14:textId="77777777" w:rsidR="00ED06F9" w:rsidRPr="00715F53" w:rsidRDefault="00ED06F9" w:rsidP="007E0936">
            <w:pPr>
              <w:rPr>
                <w:sz w:val="20"/>
                <w:szCs w:val="20"/>
              </w:rPr>
            </w:pPr>
          </w:p>
        </w:tc>
      </w:tr>
      <w:tr w:rsidR="00ED06F9" w:rsidRPr="00715F53" w14:paraId="227E2FF3" w14:textId="77777777" w:rsidTr="00AB40A0">
        <w:trPr>
          <w:trHeight w:val="281"/>
          <w:jc w:val="center"/>
        </w:trPr>
        <w:tc>
          <w:tcPr>
            <w:tcW w:w="2977" w:type="dxa"/>
            <w:vAlign w:val="center"/>
          </w:tcPr>
          <w:p w14:paraId="788344C7" w14:textId="77777777" w:rsidR="00ED06F9" w:rsidRPr="00715F53" w:rsidRDefault="00ED06F9" w:rsidP="007E0936">
            <w:pPr>
              <w:rPr>
                <w:sz w:val="20"/>
                <w:szCs w:val="20"/>
              </w:rPr>
            </w:pPr>
            <w:r w:rsidRPr="00715F53">
              <w:rPr>
                <w:sz w:val="20"/>
                <w:szCs w:val="20"/>
              </w:rPr>
              <w:t>Socialising / feeding whales</w:t>
            </w:r>
          </w:p>
        </w:tc>
        <w:tc>
          <w:tcPr>
            <w:tcW w:w="1134" w:type="dxa"/>
            <w:tcBorders>
              <w:bottom w:val="single" w:sz="4" w:space="0" w:color="auto"/>
            </w:tcBorders>
            <w:vAlign w:val="center"/>
          </w:tcPr>
          <w:p w14:paraId="5EF26C1E" w14:textId="77777777" w:rsidR="00ED06F9" w:rsidRPr="00715F53" w:rsidRDefault="00ED06F9" w:rsidP="007E0936">
            <w:pPr>
              <w:rPr>
                <w:sz w:val="20"/>
                <w:szCs w:val="20"/>
              </w:rPr>
            </w:pPr>
            <w:r w:rsidRPr="00715F53">
              <w:rPr>
                <w:sz w:val="20"/>
                <w:szCs w:val="20"/>
              </w:rPr>
              <w:t>400 m</w:t>
            </w:r>
          </w:p>
        </w:tc>
        <w:tc>
          <w:tcPr>
            <w:tcW w:w="5103" w:type="dxa"/>
            <w:vMerge/>
          </w:tcPr>
          <w:p w14:paraId="152AB569" w14:textId="77777777" w:rsidR="00ED06F9" w:rsidRPr="00715F53" w:rsidRDefault="00ED06F9" w:rsidP="007E0936">
            <w:pPr>
              <w:rPr>
                <w:sz w:val="20"/>
                <w:szCs w:val="20"/>
              </w:rPr>
            </w:pPr>
          </w:p>
        </w:tc>
      </w:tr>
      <w:tr w:rsidR="00ED06F9" w:rsidRPr="00715F53" w14:paraId="18E36EC5" w14:textId="77777777" w:rsidTr="00AB40A0">
        <w:trPr>
          <w:trHeight w:val="478"/>
          <w:jc w:val="center"/>
        </w:trPr>
        <w:tc>
          <w:tcPr>
            <w:tcW w:w="2977" w:type="dxa"/>
            <w:tcBorders>
              <w:bottom w:val="single" w:sz="4" w:space="0" w:color="auto"/>
              <w:right w:val="nil"/>
            </w:tcBorders>
          </w:tcPr>
          <w:p w14:paraId="29401B8B" w14:textId="77777777" w:rsidR="00ED06F9" w:rsidRPr="00715F53" w:rsidRDefault="00ED06F9" w:rsidP="007E0936">
            <w:pPr>
              <w:rPr>
                <w:sz w:val="20"/>
                <w:szCs w:val="20"/>
              </w:rPr>
            </w:pPr>
          </w:p>
        </w:tc>
        <w:tc>
          <w:tcPr>
            <w:tcW w:w="1134" w:type="dxa"/>
            <w:tcBorders>
              <w:left w:val="nil"/>
              <w:bottom w:val="single" w:sz="4" w:space="0" w:color="auto"/>
            </w:tcBorders>
          </w:tcPr>
          <w:p w14:paraId="1B6D758C" w14:textId="77777777" w:rsidR="00ED06F9" w:rsidRPr="00715F53" w:rsidRDefault="00ED06F9" w:rsidP="007E0936">
            <w:pPr>
              <w:rPr>
                <w:sz w:val="20"/>
                <w:szCs w:val="20"/>
              </w:rPr>
            </w:pPr>
          </w:p>
        </w:tc>
        <w:tc>
          <w:tcPr>
            <w:tcW w:w="5103" w:type="dxa"/>
            <w:vMerge/>
          </w:tcPr>
          <w:p w14:paraId="51432B5D" w14:textId="77777777" w:rsidR="00ED06F9" w:rsidRPr="00715F53" w:rsidRDefault="00ED06F9" w:rsidP="007E0936">
            <w:pPr>
              <w:rPr>
                <w:sz w:val="20"/>
                <w:szCs w:val="20"/>
              </w:rPr>
            </w:pPr>
          </w:p>
        </w:tc>
      </w:tr>
    </w:tbl>
    <w:p w14:paraId="081963C5" w14:textId="77777777" w:rsidR="004C2682" w:rsidRDefault="004C2682" w:rsidP="004C2682">
      <w:pPr>
        <w:pStyle w:val="Heading2"/>
      </w:pPr>
    </w:p>
    <w:p w14:paraId="02246F87" w14:textId="569AB4DD" w:rsidR="004C2682" w:rsidRDefault="004C2682" w:rsidP="002167F5">
      <w:pPr>
        <w:pStyle w:val="Heading2"/>
        <w:spacing w:after="240"/>
      </w:pPr>
      <w:bookmarkStart w:id="51" w:name="_Toc199429399"/>
      <w:r>
        <w:t>10.3 Species specific guidance</w:t>
      </w:r>
      <w:bookmarkEnd w:id="51"/>
    </w:p>
    <w:p w14:paraId="15F563B3" w14:textId="2C8A59A1" w:rsidR="00606205" w:rsidRPr="002167F5" w:rsidRDefault="002167F5" w:rsidP="00717616">
      <w:pPr>
        <w:pStyle w:val="Heading3"/>
        <w:rPr>
          <w:b/>
          <w:bCs/>
        </w:rPr>
      </w:pPr>
      <w:r w:rsidRPr="002167F5">
        <w:rPr>
          <w:b/>
          <w:bCs/>
        </w:rPr>
        <w:t>Cetaceans (whales)</w:t>
      </w:r>
    </w:p>
    <w:p w14:paraId="3A60BF89" w14:textId="67A9EC5D" w:rsidR="0010055A" w:rsidRDefault="00606205" w:rsidP="0010055A">
      <w:pPr>
        <w:spacing w:line="240" w:lineRule="auto"/>
      </w:pPr>
      <w:r>
        <w:t xml:space="preserve">Cetaceans </w:t>
      </w:r>
      <w:r w:rsidR="00C06592">
        <w:t>must</w:t>
      </w:r>
      <w:r>
        <w:t xml:space="preserve"> always be approached cautiously. Even the smallest individuals weigh several tonnes and could easily flip or damage a boat. It is extremely unlikely that whales will actively attack, although this cannot be ruled out if they feel threatened. </w:t>
      </w:r>
    </w:p>
    <w:p w14:paraId="575D620C" w14:textId="77777777" w:rsidR="00606205" w:rsidRDefault="00606205" w:rsidP="00642970">
      <w:pPr>
        <w:spacing w:after="0"/>
        <w:rPr>
          <w:b/>
          <w:bCs/>
        </w:rPr>
      </w:pPr>
      <w:r>
        <w:rPr>
          <w:b/>
          <w:bCs/>
        </w:rPr>
        <w:t>Approaching whales</w:t>
      </w:r>
    </w:p>
    <w:p w14:paraId="34874D63" w14:textId="77777777" w:rsidR="00606205" w:rsidRDefault="00606205" w:rsidP="00606205">
      <w:r>
        <w:t xml:space="preserve">Approach to the side of an animal, at an angle. Never approach from directly in front or behind. </w:t>
      </w:r>
    </w:p>
    <w:p w14:paraId="297D35B3" w14:textId="1E02C197" w:rsidR="00642970" w:rsidRDefault="00606205" w:rsidP="00B91CBD">
      <w:r>
        <w:t>Multiple vessels are more likely to cause disturbance, vessels should group together to allow a large space for the whales to depart.</w:t>
      </w:r>
    </w:p>
    <w:tbl>
      <w:tblPr>
        <w:tblStyle w:val="TableGrid"/>
        <w:tblpPr w:leftFromText="180" w:rightFromText="180" w:vertAnchor="text" w:horzAnchor="margin" w:tblpY="-51"/>
        <w:tblW w:w="9209" w:type="dxa"/>
        <w:tblLayout w:type="fixed"/>
        <w:tblLook w:val="04A0" w:firstRow="1" w:lastRow="0" w:firstColumn="1" w:lastColumn="0" w:noHBand="0" w:noVBand="1"/>
      </w:tblPr>
      <w:tblGrid>
        <w:gridCol w:w="5240"/>
        <w:gridCol w:w="3969"/>
      </w:tblGrid>
      <w:tr w:rsidR="00064EA3" w14:paraId="133415C2" w14:textId="77777777" w:rsidTr="00642970">
        <w:trPr>
          <w:trHeight w:val="3445"/>
        </w:trPr>
        <w:tc>
          <w:tcPr>
            <w:tcW w:w="5240" w:type="dxa"/>
            <w:vAlign w:val="center"/>
          </w:tcPr>
          <w:p w14:paraId="087CC1B2" w14:textId="3BD556F8" w:rsidR="00064EA3" w:rsidRPr="003B759E" w:rsidRDefault="00064EA3" w:rsidP="00064EA3">
            <w:r>
              <w:rPr>
                <w:b/>
                <w:bCs/>
              </w:rPr>
              <w:lastRenderedPageBreak/>
              <w:t>Zone 1 (400 m – 100 m away):</w:t>
            </w:r>
          </w:p>
          <w:p w14:paraId="351F7BFB" w14:textId="77777777" w:rsidR="00064EA3" w:rsidRDefault="00064EA3" w:rsidP="00064EA3">
            <w:r>
              <w:t>No more than 5 knots AND no faster than no-wake speed.</w:t>
            </w:r>
          </w:p>
          <w:p w14:paraId="13E411C2" w14:textId="77777777" w:rsidR="00064EA3" w:rsidRDefault="00064EA3" w:rsidP="00064EA3"/>
          <w:p w14:paraId="2F89F8D6" w14:textId="77777777" w:rsidR="00064EA3" w:rsidRDefault="00064EA3" w:rsidP="00064EA3">
            <w:r>
              <w:t>Be aware of signs of feeding (e.g. sub surface bubbles / flocks of birds). Don’t approach feeding whales closer than 400 m.</w:t>
            </w:r>
          </w:p>
          <w:p w14:paraId="5B1BF229" w14:textId="77777777" w:rsidR="00064EA3" w:rsidRDefault="00064EA3" w:rsidP="00064EA3"/>
          <w:p w14:paraId="5A25EADE" w14:textId="77777777" w:rsidR="00064EA3" w:rsidRDefault="00064EA3" w:rsidP="00064EA3">
            <w:r>
              <w:t>Don’t approach mothers with calves closer than 200 m.</w:t>
            </w:r>
          </w:p>
          <w:p w14:paraId="7BB0323E" w14:textId="77777777" w:rsidR="00064EA3" w:rsidRDefault="00064EA3" w:rsidP="00064EA3"/>
          <w:p w14:paraId="31846E6F" w14:textId="77777777" w:rsidR="00064EA3" w:rsidRDefault="00064EA3" w:rsidP="00064EA3">
            <w:pPr>
              <w:rPr>
                <w:b/>
                <w:bCs/>
              </w:rPr>
            </w:pPr>
            <w:r>
              <w:rPr>
                <w:b/>
                <w:bCs/>
              </w:rPr>
              <w:t>Zone 2 (100 m away):</w:t>
            </w:r>
          </w:p>
          <w:p w14:paraId="408D602E" w14:textId="77777777" w:rsidR="00064EA3" w:rsidRDefault="00064EA3" w:rsidP="00064EA3">
            <w:r>
              <w:t xml:space="preserve">All vessels should maintain this distance as a minimum. </w:t>
            </w:r>
          </w:p>
          <w:p w14:paraId="0AAFA5F9" w14:textId="7608E741" w:rsidR="00B91CBD" w:rsidRPr="00F01F51" w:rsidRDefault="00064EA3" w:rsidP="00064EA3">
            <w:r>
              <w:t>Do not approach closer than 100 m.</w:t>
            </w:r>
          </w:p>
        </w:tc>
        <w:tc>
          <w:tcPr>
            <w:tcW w:w="3969" w:type="dxa"/>
            <w:tcBorders>
              <w:top w:val="nil"/>
              <w:bottom w:val="nil"/>
              <w:right w:val="nil"/>
            </w:tcBorders>
            <w:vAlign w:val="center"/>
          </w:tcPr>
          <w:p w14:paraId="0F7EEC18" w14:textId="246A70A7" w:rsidR="00064EA3" w:rsidRDefault="00D77CFE" w:rsidP="00B91CBD">
            <w:pPr>
              <w:rPr>
                <w:b/>
                <w:bCs/>
              </w:rPr>
            </w:pPr>
            <w:r>
              <w:rPr>
                <w:b/>
                <w:bCs/>
              </w:rPr>
              <w:t xml:space="preserve">      </w:t>
            </w:r>
            <w:r>
              <w:rPr>
                <w:b/>
                <w:bCs/>
                <w:noProof/>
              </w:rPr>
              <w:drawing>
                <wp:inline distT="0" distB="0" distL="0" distR="0" wp14:anchorId="035712C7" wp14:editId="1CADF5B6">
                  <wp:extent cx="2147765" cy="2399386"/>
                  <wp:effectExtent l="0" t="0" r="5080" b="1270"/>
                  <wp:docPr id="620985640" name="Picture 1" descr="A diagram of a sh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85640" name="Picture 1" descr="A diagram of a shark&#10;&#10;Description automatically generated"/>
                          <pic:cNvPicPr/>
                        </pic:nvPicPr>
                        <pic:blipFill rotWithShape="1">
                          <a:blip r:embed="rId66" cstate="print">
                            <a:extLst>
                              <a:ext uri="{28A0092B-C50C-407E-A947-70E740481C1C}">
                                <a14:useLocalDpi xmlns:a14="http://schemas.microsoft.com/office/drawing/2010/main" val="0"/>
                              </a:ext>
                            </a:extLst>
                          </a:blip>
                          <a:srcRect t="2359"/>
                          <a:stretch/>
                        </pic:blipFill>
                        <pic:spPr bwMode="auto">
                          <a:xfrm>
                            <a:off x="0" y="0"/>
                            <a:ext cx="2176685" cy="24316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6EE218" w14:textId="77777777" w:rsidR="00B91CBD" w:rsidRDefault="00B91CBD" w:rsidP="00606205">
      <w:pPr>
        <w:pStyle w:val="ListParagraph"/>
        <w:spacing w:line="240" w:lineRule="auto"/>
        <w:ind w:left="0"/>
        <w:rPr>
          <w:b/>
          <w:bCs/>
        </w:rPr>
      </w:pPr>
    </w:p>
    <w:p w14:paraId="502267A9" w14:textId="35AC20B0" w:rsidR="00606205" w:rsidRPr="000177A8" w:rsidRDefault="00606205" w:rsidP="00606205">
      <w:pPr>
        <w:pStyle w:val="ListParagraph"/>
        <w:spacing w:line="240" w:lineRule="auto"/>
        <w:ind w:left="0"/>
        <w:rPr>
          <w:b/>
          <w:bCs/>
        </w:rPr>
      </w:pPr>
      <w:r>
        <w:rPr>
          <w:b/>
          <w:bCs/>
        </w:rPr>
        <w:t>Whale behaviour</w:t>
      </w:r>
    </w:p>
    <w:p w14:paraId="52EF983C" w14:textId="6463DB0F" w:rsidR="00606205" w:rsidRDefault="00606205" w:rsidP="00606205">
      <w:pPr>
        <w:pStyle w:val="ListParagraph"/>
        <w:spacing w:before="240" w:line="240" w:lineRule="auto"/>
        <w:ind w:left="0"/>
      </w:pPr>
      <w:r>
        <w:t xml:space="preserve">Animals may alter their behaviour if they are disturbed. Every whale encounter is </w:t>
      </w:r>
      <w:r w:rsidR="544C097F">
        <w:t>unique</w:t>
      </w:r>
      <w:r>
        <w:t xml:space="preserve"> and different species may respond differently (see distances and signs of disturbance table above).</w:t>
      </w:r>
    </w:p>
    <w:p w14:paraId="4CB00778" w14:textId="388B19CA" w:rsidR="00606205" w:rsidRDefault="00606205" w:rsidP="00606205">
      <w:pPr>
        <w:spacing w:before="240" w:line="240" w:lineRule="auto"/>
      </w:pPr>
      <w:r>
        <w:t>If you notice a behaviour change, let the animal depart or slowly move away from the animal (</w:t>
      </w:r>
      <w:r w:rsidR="001F47AF">
        <w:t xml:space="preserve">at </w:t>
      </w:r>
      <w:r>
        <w:t>no-wake speed / less than 5 knots).</w:t>
      </w:r>
    </w:p>
    <w:p w14:paraId="181B5FFC" w14:textId="77777777" w:rsidR="00606205" w:rsidRDefault="00606205" w:rsidP="00606205">
      <w:pPr>
        <w:spacing w:before="240" w:after="0" w:line="240" w:lineRule="auto"/>
        <w:rPr>
          <w:b/>
          <w:bCs/>
        </w:rPr>
      </w:pPr>
      <w:r w:rsidRPr="00FF59DB">
        <w:rPr>
          <w:b/>
          <w:bCs/>
        </w:rPr>
        <w:t>General conduct around whales</w:t>
      </w:r>
    </w:p>
    <w:p w14:paraId="6D3E14C5" w14:textId="77777777" w:rsidR="00606205" w:rsidRDefault="00606205" w:rsidP="003B7441">
      <w:pPr>
        <w:pStyle w:val="ListParagraph"/>
        <w:numPr>
          <w:ilvl w:val="0"/>
          <w:numId w:val="80"/>
        </w:numPr>
        <w:spacing w:line="240" w:lineRule="auto"/>
      </w:pPr>
      <w:r>
        <w:t>Never herd, surround, separate, scatter or pursue whales.</w:t>
      </w:r>
    </w:p>
    <w:p w14:paraId="01AFBBB0" w14:textId="77777777" w:rsidR="00606205" w:rsidRDefault="00606205" w:rsidP="003B7441">
      <w:pPr>
        <w:pStyle w:val="ListParagraph"/>
        <w:numPr>
          <w:ilvl w:val="0"/>
          <w:numId w:val="80"/>
        </w:numPr>
        <w:spacing w:before="240" w:line="240" w:lineRule="auto"/>
      </w:pPr>
      <w:r>
        <w:t>Remain on the onshore / land side of whales when travelling close to the shore.</w:t>
      </w:r>
    </w:p>
    <w:p w14:paraId="4DBFF4A0" w14:textId="77777777" w:rsidR="00606205" w:rsidRDefault="00606205" w:rsidP="003B7441">
      <w:pPr>
        <w:pStyle w:val="ListParagraph"/>
        <w:numPr>
          <w:ilvl w:val="0"/>
          <w:numId w:val="80"/>
        </w:numPr>
        <w:spacing w:before="240" w:line="240" w:lineRule="auto"/>
      </w:pPr>
      <w:r>
        <w:t xml:space="preserve">If more than one boat is present, remain close together to avoid crowding the whales. </w:t>
      </w:r>
    </w:p>
    <w:p w14:paraId="581885FA" w14:textId="77777777" w:rsidR="00606205" w:rsidRDefault="00606205" w:rsidP="003B7441">
      <w:pPr>
        <w:pStyle w:val="ListParagraph"/>
        <w:numPr>
          <w:ilvl w:val="0"/>
          <w:numId w:val="80"/>
        </w:numPr>
        <w:spacing w:before="240" w:line="240" w:lineRule="auto"/>
      </w:pPr>
      <w:r>
        <w:t>If following cetaceans, the most appropriate course is to run parallel to them with the boat at 4 or 8 o’clock to the heading of the animal. It is vital that the boat is far enough away to take avoiding action should the animal change course, a watch must be kept for indications of this.</w:t>
      </w:r>
    </w:p>
    <w:p w14:paraId="3FD8AF39" w14:textId="77777777" w:rsidR="00606205" w:rsidRDefault="00606205" w:rsidP="003B7441">
      <w:pPr>
        <w:pStyle w:val="ListParagraph"/>
        <w:numPr>
          <w:ilvl w:val="0"/>
          <w:numId w:val="80"/>
        </w:numPr>
        <w:spacing w:before="240" w:line="240" w:lineRule="auto"/>
      </w:pPr>
      <w:r>
        <w:t xml:space="preserve">If following a group, the boat should be kept well outside the group and a watch kept, ensuring that the boat does not accidentally stray inside. </w:t>
      </w:r>
    </w:p>
    <w:p w14:paraId="76C6EAA8" w14:textId="09918ABE" w:rsidR="00606205" w:rsidRDefault="00606205" w:rsidP="003B7441">
      <w:pPr>
        <w:pStyle w:val="ListParagraph"/>
        <w:numPr>
          <w:ilvl w:val="0"/>
          <w:numId w:val="80"/>
        </w:numPr>
        <w:spacing w:before="240" w:line="240" w:lineRule="auto"/>
      </w:pPr>
      <w:r>
        <w:t xml:space="preserve">Keep voices and radio volumes low. Avoid abrupt changes in noise that may startle or disturb the animal(s). Move slowly and keep engines running on </w:t>
      </w:r>
      <w:r w:rsidR="008D14DA">
        <w:t>idle</w:t>
      </w:r>
      <w:r>
        <w:t xml:space="preserve"> (do not stop / start them).</w:t>
      </w:r>
    </w:p>
    <w:p w14:paraId="48251DC6" w14:textId="2EA62BF5" w:rsidR="00606205" w:rsidRDefault="00606205" w:rsidP="003B7441">
      <w:pPr>
        <w:pStyle w:val="ListParagraph"/>
        <w:numPr>
          <w:ilvl w:val="0"/>
          <w:numId w:val="80"/>
        </w:numPr>
        <w:spacing w:before="240" w:line="240" w:lineRule="auto"/>
      </w:pPr>
      <w:r>
        <w:t xml:space="preserve">If a pod of orca attempts to approach the boat, move away as swiftly as conditions allow.  Similarly, if orca spy hop near a boat this should be regarded as </w:t>
      </w:r>
      <w:r w:rsidR="003B7032">
        <w:t xml:space="preserve">a </w:t>
      </w:r>
      <w:r>
        <w:t>threat behaviour and the boat moved away from the pod. While there have been no records of orca deliberately attacking boats, there have been occasions when they have attacked sea ice with humans standing on it.</w:t>
      </w:r>
    </w:p>
    <w:p w14:paraId="52F420C0" w14:textId="7B117427" w:rsidR="00606205" w:rsidRPr="00FF59DB" w:rsidRDefault="00606205" w:rsidP="00606205">
      <w:pPr>
        <w:spacing w:before="240" w:line="240" w:lineRule="auto"/>
      </w:pPr>
      <w:r w:rsidRPr="00FF59DB">
        <w:rPr>
          <w:iCs/>
        </w:rPr>
        <w:t xml:space="preserve">If </w:t>
      </w:r>
      <w:r>
        <w:rPr>
          <w:iCs/>
        </w:rPr>
        <w:t xml:space="preserve">an </w:t>
      </w:r>
      <w:r w:rsidRPr="00FF59DB">
        <w:rPr>
          <w:iCs/>
        </w:rPr>
        <w:t>animal chooses to actively approach the boat</w:t>
      </w:r>
      <w:r w:rsidR="5AA4BDE2">
        <w:t>,</w:t>
      </w:r>
      <w:r w:rsidRPr="00FF59DB">
        <w:rPr>
          <w:iCs/>
        </w:rPr>
        <w:t xml:space="preserve"> then it is permissible for the cox to hold position, but under no circumstances should the boat actively or passively approach the animal any closer than 100</w:t>
      </w:r>
      <w:r w:rsidR="003B7032">
        <w:rPr>
          <w:iCs/>
        </w:rPr>
        <w:t xml:space="preserve"> </w:t>
      </w:r>
      <w:r w:rsidRPr="00FF59DB">
        <w:rPr>
          <w:iCs/>
        </w:rPr>
        <w:t xml:space="preserve">m. If the animal does approach the boat, a very close watch should be kept for aggressive behaviour – if this is spotted then the boat must be moved to a safe distance without delay. </w:t>
      </w:r>
    </w:p>
    <w:p w14:paraId="7A994E32" w14:textId="77777777" w:rsidR="00606205" w:rsidRDefault="00606205" w:rsidP="00606205">
      <w:pPr>
        <w:spacing w:after="0" w:line="240" w:lineRule="auto"/>
        <w:rPr>
          <w:b/>
          <w:bCs/>
          <w:iCs/>
        </w:rPr>
      </w:pPr>
      <w:r w:rsidRPr="00576B70">
        <w:rPr>
          <w:b/>
          <w:bCs/>
          <w:iCs/>
        </w:rPr>
        <w:t>Departure</w:t>
      </w:r>
      <w:r>
        <w:rPr>
          <w:b/>
          <w:bCs/>
          <w:iCs/>
        </w:rPr>
        <w:t xml:space="preserve"> from whales</w:t>
      </w:r>
    </w:p>
    <w:p w14:paraId="6659DC4F" w14:textId="77777777" w:rsidR="00606205" w:rsidRDefault="00606205" w:rsidP="00606205">
      <w:pPr>
        <w:spacing w:after="0" w:line="240" w:lineRule="auto"/>
      </w:pPr>
      <w:r>
        <w:t>Move off at a slow, no-wake speed to 400 m distance. Run on a course that takes you to the rear of the animal and away from the group. Do not speed up until you are farther than 400 m away.</w:t>
      </w:r>
    </w:p>
    <w:p w14:paraId="20659E30" w14:textId="77777777" w:rsidR="00606205" w:rsidRDefault="00606205" w:rsidP="00606205">
      <w:pPr>
        <w:spacing w:after="0" w:line="240" w:lineRule="auto"/>
      </w:pPr>
    </w:p>
    <w:p w14:paraId="757268F5" w14:textId="5DA0BBEF" w:rsidR="00606205" w:rsidRPr="002167F5" w:rsidRDefault="002167F5" w:rsidP="00717616">
      <w:pPr>
        <w:pStyle w:val="Heading3"/>
        <w:rPr>
          <w:b/>
          <w:bCs/>
        </w:rPr>
      </w:pPr>
      <w:r w:rsidRPr="002167F5">
        <w:rPr>
          <w:b/>
          <w:bCs/>
        </w:rPr>
        <w:t>Seals</w:t>
      </w:r>
    </w:p>
    <w:p w14:paraId="413170D2" w14:textId="77777777" w:rsidR="00606205" w:rsidRDefault="00606205" w:rsidP="00606205">
      <w:pPr>
        <w:spacing w:after="0" w:line="240" w:lineRule="auto"/>
      </w:pPr>
      <w:r w:rsidRPr="00975A39">
        <w:t>Elephant seals are more than heavy enough to sink a boat if they decide to rest on a sponson or the transom. Leopard seals have punctured tubes of Zodiacs</w:t>
      </w:r>
      <w:r>
        <w:t>;</w:t>
      </w:r>
      <w:r w:rsidRPr="00975A39">
        <w:t xml:space="preserve"> and </w:t>
      </w:r>
      <w:r>
        <w:t>l</w:t>
      </w:r>
      <w:r w:rsidRPr="00975A39">
        <w:t>eopard</w:t>
      </w:r>
      <w:r>
        <w:t>, c</w:t>
      </w:r>
      <w:r w:rsidRPr="00975A39">
        <w:t xml:space="preserve">rabeater </w:t>
      </w:r>
      <w:r>
        <w:t xml:space="preserve">and elephant </w:t>
      </w:r>
      <w:r w:rsidRPr="00975A39">
        <w:t>seals have been known to haul out into boats and strenuously resist attempts to evict them.</w:t>
      </w:r>
    </w:p>
    <w:p w14:paraId="20C1FED5" w14:textId="77777777" w:rsidR="00606205" w:rsidRDefault="00606205" w:rsidP="00606205">
      <w:pPr>
        <w:spacing w:after="0" w:line="240" w:lineRule="auto"/>
      </w:pPr>
    </w:p>
    <w:p w14:paraId="4D5A035A" w14:textId="77777777" w:rsidR="00606205" w:rsidRDefault="00606205" w:rsidP="00606205">
      <w:pPr>
        <w:spacing w:after="0"/>
        <w:rPr>
          <w:b/>
          <w:bCs/>
        </w:rPr>
      </w:pPr>
      <w:r>
        <w:rPr>
          <w:b/>
          <w:bCs/>
        </w:rPr>
        <w:lastRenderedPageBreak/>
        <w:t>Approaching seals on ice or in the water</w:t>
      </w:r>
    </w:p>
    <w:p w14:paraId="113F6299" w14:textId="586D9E24" w:rsidR="00606205" w:rsidRDefault="00606205" w:rsidP="003B7441">
      <w:pPr>
        <w:pStyle w:val="ListParagraph"/>
        <w:numPr>
          <w:ilvl w:val="0"/>
          <w:numId w:val="82"/>
        </w:numPr>
      </w:pPr>
      <w:r>
        <w:t xml:space="preserve">Slow down to avoid collisions and maintain vigilance for other seals / wildlife in the area. Maintain no-wake </w:t>
      </w:r>
      <w:r w:rsidR="00062CD5">
        <w:t>speed,</w:t>
      </w:r>
      <w:r>
        <w:t xml:space="preserve"> engines in idle once within minimum approach distance.</w:t>
      </w:r>
    </w:p>
    <w:p w14:paraId="47B64553" w14:textId="77777777" w:rsidR="00606205" w:rsidRDefault="00606205" w:rsidP="003B7441">
      <w:pPr>
        <w:pStyle w:val="ListParagraph"/>
        <w:numPr>
          <w:ilvl w:val="0"/>
          <w:numId w:val="82"/>
        </w:numPr>
      </w:pPr>
      <w:r>
        <w:t>Be particularly careful around icebergs, ensuring vessel wake does not rock ice with wildlife.</w:t>
      </w:r>
    </w:p>
    <w:p w14:paraId="368E4E68" w14:textId="77777777" w:rsidR="00606205" w:rsidRDefault="00606205" w:rsidP="003B7441">
      <w:pPr>
        <w:pStyle w:val="ListParagraph"/>
        <w:numPr>
          <w:ilvl w:val="0"/>
          <w:numId w:val="82"/>
        </w:numPr>
      </w:pPr>
      <w:r w:rsidRPr="00035D41">
        <w:t>Do not</w:t>
      </w:r>
      <w:r>
        <w:t xml:space="preserve"> rest vessels on the same ice floe as seals, even if you are at an appropriate distance.</w:t>
      </w:r>
    </w:p>
    <w:p w14:paraId="0C62A9AD" w14:textId="77777777" w:rsidR="00606205" w:rsidRDefault="00606205" w:rsidP="003B7441">
      <w:pPr>
        <w:pStyle w:val="ListParagraph"/>
        <w:numPr>
          <w:ilvl w:val="0"/>
          <w:numId w:val="82"/>
        </w:numPr>
      </w:pPr>
      <w:r>
        <w:t>Do not break the horizon or ‘tower-over’ hauled out seals – stay low.</w:t>
      </w:r>
    </w:p>
    <w:p w14:paraId="401406AC" w14:textId="77777777" w:rsidR="00606205" w:rsidRDefault="00606205" w:rsidP="003B7441">
      <w:pPr>
        <w:pStyle w:val="ListParagraph"/>
        <w:numPr>
          <w:ilvl w:val="0"/>
          <w:numId w:val="82"/>
        </w:numPr>
      </w:pPr>
      <w:r>
        <w:t>Any seal response other than a raised head should be avoided (refer to distances and signs of disturbance table above).</w:t>
      </w:r>
    </w:p>
    <w:p w14:paraId="5B50D07F" w14:textId="77777777" w:rsidR="00606205" w:rsidRDefault="00606205" w:rsidP="003B7441">
      <w:pPr>
        <w:pStyle w:val="ListParagraph"/>
        <w:numPr>
          <w:ilvl w:val="0"/>
          <w:numId w:val="82"/>
        </w:numPr>
      </w:pPr>
      <w:r>
        <w:t>Never surround seal(s) with vessels and always give animals the right of way.</w:t>
      </w:r>
    </w:p>
    <w:p w14:paraId="465B7413" w14:textId="77777777" w:rsidR="00606205" w:rsidRDefault="00606205" w:rsidP="003B7441">
      <w:pPr>
        <w:pStyle w:val="ListParagraph"/>
        <w:numPr>
          <w:ilvl w:val="0"/>
          <w:numId w:val="82"/>
        </w:numPr>
      </w:pPr>
      <w:r>
        <w:t>Avoid blocking areas where wildlife is entering or exiting the water.</w:t>
      </w:r>
    </w:p>
    <w:p w14:paraId="3D80D1DF" w14:textId="77777777" w:rsidR="00606205" w:rsidRDefault="00606205" w:rsidP="00606205">
      <w:r w:rsidRPr="007E42CD">
        <w:rPr>
          <w:b/>
          <w:bCs/>
        </w:rPr>
        <w:t xml:space="preserve">Leopard </w:t>
      </w:r>
      <w:r>
        <w:rPr>
          <w:b/>
          <w:bCs/>
        </w:rPr>
        <w:t>s</w:t>
      </w:r>
      <w:r w:rsidRPr="007E42CD">
        <w:rPr>
          <w:b/>
          <w:bCs/>
        </w:rPr>
        <w:t>eals</w:t>
      </w:r>
      <w:r>
        <w:t xml:space="preserve"> are much more inquisitive than other Antarctic seals, and their behaviour can rapidly change from inquisitive to aggressive. Leopard seals may nip at RIB sponsons. If a leopard seal is swimming around the boat, keep all hands and feet inside of the boat and move the boat away.</w:t>
      </w:r>
    </w:p>
    <w:p w14:paraId="1200311B" w14:textId="77777777" w:rsidR="00606205" w:rsidRPr="007E57C5" w:rsidRDefault="00606205" w:rsidP="00606205">
      <w:r w:rsidRPr="007E42CD">
        <w:rPr>
          <w:b/>
          <w:bCs/>
        </w:rPr>
        <w:t>Elephant seals</w:t>
      </w:r>
      <w:r>
        <w:t xml:space="preserve"> may be completely submerged near landing sites and can become aggressive. Boat approaches to landing sites where elephant seals are present should be done with extreme </w:t>
      </w:r>
      <w:r w:rsidRPr="007E57C5">
        <w:t>caution to protect both personnel and seals.</w:t>
      </w:r>
    </w:p>
    <w:p w14:paraId="41AF8022" w14:textId="74A97DDA" w:rsidR="00606205" w:rsidRPr="007810AE" w:rsidRDefault="00606205" w:rsidP="007810AE">
      <w:pPr>
        <w:rPr>
          <w:b/>
          <w:bCs/>
          <w:i/>
          <w:iCs/>
        </w:rPr>
      </w:pPr>
      <w:r w:rsidRPr="007E57C5">
        <w:t xml:space="preserve">Elephant seals have been known to mount moored </w:t>
      </w:r>
      <w:r>
        <w:t xml:space="preserve">or anchored </w:t>
      </w:r>
      <w:r w:rsidRPr="007E57C5">
        <w:t>boats – never leave a boat unattended. If an Elephant seal decide</w:t>
      </w:r>
      <w:r>
        <w:t>s</w:t>
      </w:r>
      <w:r w:rsidRPr="007E57C5">
        <w:t xml:space="preserve"> to mount a boat, shouting and gesticulating will usually persuade it to move off eventually – this should not be done if there is a risk of injury to personnel. Follow guidance </w:t>
      </w:r>
      <w:r w:rsidRPr="00606205">
        <w:t xml:space="preserve">in </w:t>
      </w:r>
      <w:r w:rsidR="002579F6">
        <w:t>‘</w:t>
      </w:r>
      <w:r w:rsidRPr="002579F6">
        <w:rPr>
          <w:i/>
          <w:iCs/>
        </w:rPr>
        <w:t>Chapter 9</w:t>
      </w:r>
      <w:r w:rsidR="002579F6" w:rsidRPr="002579F6">
        <w:rPr>
          <w:i/>
          <w:iCs/>
        </w:rPr>
        <w:t xml:space="preserve"> -</w:t>
      </w:r>
      <w:r w:rsidRPr="000F6B86">
        <w:t xml:space="preserve"> </w:t>
      </w:r>
      <w:r w:rsidR="000F6B86" w:rsidRPr="000F6B86">
        <w:rPr>
          <w:i/>
          <w:iCs/>
        </w:rPr>
        <w:t xml:space="preserve">BAS station wildlife </w:t>
      </w:r>
      <w:r w:rsidRPr="000F6B86">
        <w:rPr>
          <w:i/>
          <w:iCs/>
        </w:rPr>
        <w:t xml:space="preserve">movement </w:t>
      </w:r>
      <w:r w:rsidR="000F6B86" w:rsidRPr="000F6B86">
        <w:rPr>
          <w:i/>
          <w:iCs/>
        </w:rPr>
        <w:t>guidance</w:t>
      </w:r>
      <w:r w:rsidR="000F6B86">
        <w:rPr>
          <w:i/>
          <w:iCs/>
        </w:rPr>
        <w:t>’</w:t>
      </w:r>
      <w:r w:rsidRPr="000F6B86">
        <w:rPr>
          <w:i/>
          <w:iCs/>
        </w:rPr>
        <w:t>.</w:t>
      </w:r>
    </w:p>
    <w:p w14:paraId="3C834DFC" w14:textId="762EBA89" w:rsidR="00606205" w:rsidRPr="00BE405F" w:rsidRDefault="002167F5" w:rsidP="00717616">
      <w:pPr>
        <w:spacing w:before="240" w:after="0" w:line="360" w:lineRule="auto"/>
        <w:rPr>
          <w:b/>
        </w:rPr>
      </w:pPr>
      <w:r w:rsidRPr="002167F5">
        <w:rPr>
          <w:rStyle w:val="Heading3Char"/>
          <w:b/>
          <w:bCs/>
        </w:rPr>
        <w:t>Penguins</w:t>
      </w:r>
      <w:r w:rsidR="00606205" w:rsidRPr="00FB3702">
        <w:br/>
        <w:t xml:space="preserve">Penguins are far more at risk from a boat than the boat is from them. </w:t>
      </w:r>
    </w:p>
    <w:p w14:paraId="145396C3" w14:textId="77777777" w:rsidR="00606205" w:rsidRPr="0008578F" w:rsidRDefault="00606205" w:rsidP="003B7441">
      <w:pPr>
        <w:pStyle w:val="ListParagraph"/>
        <w:numPr>
          <w:ilvl w:val="0"/>
          <w:numId w:val="83"/>
        </w:numPr>
        <w:spacing w:after="0" w:line="240" w:lineRule="auto"/>
      </w:pPr>
      <w:r w:rsidRPr="0008578F">
        <w:t>Keep a watch for penguins in the water. If they are spotted</w:t>
      </w:r>
      <w:r>
        <w:t xml:space="preserve">, </w:t>
      </w:r>
      <w:r w:rsidRPr="0008578F">
        <w:t xml:space="preserve">position the boat behind them and follow them at a </w:t>
      </w:r>
      <w:r>
        <w:t xml:space="preserve">slow </w:t>
      </w:r>
      <w:r w:rsidRPr="0008578F">
        <w:t>speed. Keep a close watch to ensure that the boat is not herding the penguins or entering the group.</w:t>
      </w:r>
    </w:p>
    <w:p w14:paraId="65CB84FD" w14:textId="77777777" w:rsidR="00606205" w:rsidRPr="00E4497F" w:rsidRDefault="00606205" w:rsidP="00606205">
      <w:pPr>
        <w:pStyle w:val="ListParagraph"/>
        <w:spacing w:after="0" w:line="240" w:lineRule="auto"/>
        <w:ind w:left="426"/>
      </w:pPr>
    </w:p>
    <w:p w14:paraId="3163148C" w14:textId="6076E8A1" w:rsidR="00606205" w:rsidRPr="007810AE" w:rsidRDefault="00606205" w:rsidP="003B7441">
      <w:pPr>
        <w:pStyle w:val="ListParagraph"/>
        <w:numPr>
          <w:ilvl w:val="0"/>
          <w:numId w:val="84"/>
        </w:numPr>
        <w:spacing w:after="0" w:line="240" w:lineRule="auto"/>
      </w:pPr>
      <w:r w:rsidRPr="00E4497F">
        <w:t>Penguins have been known to take refuge from predators in boats. If a penguin hauls out into the boat, keep the pa</w:t>
      </w:r>
      <w:r w:rsidR="005405D3">
        <w:t>ssengers</w:t>
      </w:r>
      <w:r w:rsidRPr="00E4497F">
        <w:t xml:space="preserve"> quiet and</w:t>
      </w:r>
      <w:r>
        <w:t xml:space="preserve"> still</w:t>
      </w:r>
      <w:r w:rsidRPr="00E4497F">
        <w:t xml:space="preserve">, and ensure that the penguin has a clear exit point available to it, should it choose to take it. It’s quite likely that the penguin will be </w:t>
      </w:r>
      <w:r w:rsidR="005405D3" w:rsidRPr="00E4497F">
        <w:t>agitated</w:t>
      </w:r>
      <w:r w:rsidRPr="00E4497F">
        <w:t>, and it is important not to over-stress the bird.</w:t>
      </w:r>
    </w:p>
    <w:p w14:paraId="41181F5E" w14:textId="77777777" w:rsidR="00606205" w:rsidRDefault="00606205" w:rsidP="00606205">
      <w:pPr>
        <w:spacing w:after="0" w:line="240" w:lineRule="auto"/>
        <w:rPr>
          <w:b/>
        </w:rPr>
      </w:pPr>
    </w:p>
    <w:p w14:paraId="7F03E8AF" w14:textId="616F49BB" w:rsidR="00606205" w:rsidRPr="002167F5" w:rsidRDefault="002167F5" w:rsidP="002167F5">
      <w:pPr>
        <w:pStyle w:val="Heading3"/>
        <w:spacing w:after="240"/>
        <w:rPr>
          <w:b/>
          <w:bCs/>
        </w:rPr>
      </w:pPr>
      <w:r w:rsidRPr="002167F5">
        <w:rPr>
          <w:b/>
          <w:bCs/>
        </w:rPr>
        <w:t>Other birds</w:t>
      </w:r>
    </w:p>
    <w:p w14:paraId="54027124" w14:textId="77777777" w:rsidR="00606205" w:rsidRPr="00E4497F" w:rsidRDefault="00606205" w:rsidP="00606205">
      <w:pPr>
        <w:spacing w:after="0" w:line="240" w:lineRule="auto"/>
      </w:pPr>
      <w:r w:rsidRPr="00E4497F">
        <w:rPr>
          <w:b/>
          <w:bCs/>
          <w:iCs/>
        </w:rPr>
        <w:t>Birds in flight</w:t>
      </w:r>
      <w:r w:rsidRPr="00E4497F">
        <w:rPr>
          <w:b/>
          <w:bCs/>
          <w:i/>
        </w:rPr>
        <w:t xml:space="preserve"> </w:t>
      </w:r>
      <w:r w:rsidRPr="00E4497F">
        <w:t>are only really at risk when flying particularly close to the water level, but many of the birds here will tend to fly low (</w:t>
      </w:r>
      <w:r>
        <w:t xml:space="preserve">e.g. </w:t>
      </w:r>
      <w:r w:rsidRPr="00E4497F">
        <w:t>shags) or cycle over the waters (</w:t>
      </w:r>
      <w:r>
        <w:t xml:space="preserve">e.g </w:t>
      </w:r>
      <w:r w:rsidRPr="00E4497F">
        <w:t xml:space="preserve">petrels, fulmars, giant petrels). </w:t>
      </w:r>
    </w:p>
    <w:p w14:paraId="7CBB5DBF" w14:textId="77777777" w:rsidR="00606205" w:rsidRPr="003A1957" w:rsidRDefault="00606205" w:rsidP="00606205">
      <w:pPr>
        <w:spacing w:after="0" w:line="240" w:lineRule="auto"/>
        <w:rPr>
          <w:highlight w:val="yellow"/>
        </w:rPr>
      </w:pPr>
    </w:p>
    <w:p w14:paraId="3B086944" w14:textId="77777777" w:rsidR="00606205" w:rsidRPr="00E4497F" w:rsidRDefault="00606205" w:rsidP="003B7441">
      <w:pPr>
        <w:pStyle w:val="ListParagraph"/>
        <w:numPr>
          <w:ilvl w:val="0"/>
          <w:numId w:val="84"/>
        </w:numPr>
        <w:spacing w:after="0" w:line="240" w:lineRule="auto"/>
      </w:pPr>
      <w:r w:rsidRPr="00E4497F">
        <w:t xml:space="preserve">If flying birds are encountered, the cox should change course to avoid crossing their flight path, and throttle back to allow them to pass the boat. </w:t>
      </w:r>
    </w:p>
    <w:p w14:paraId="4CBB195D" w14:textId="77777777" w:rsidR="00606205" w:rsidRPr="00E4497F" w:rsidRDefault="00606205" w:rsidP="00606205">
      <w:pPr>
        <w:pStyle w:val="ListParagraph"/>
        <w:spacing w:after="0" w:line="240" w:lineRule="auto"/>
        <w:ind w:left="426"/>
      </w:pPr>
    </w:p>
    <w:p w14:paraId="40C8DF73" w14:textId="77777777" w:rsidR="00606205" w:rsidRPr="001F7774" w:rsidRDefault="00606205" w:rsidP="00606205">
      <w:pPr>
        <w:spacing w:after="0" w:line="240" w:lineRule="auto"/>
      </w:pPr>
      <w:r w:rsidRPr="001F7774">
        <w:rPr>
          <w:b/>
          <w:bCs/>
          <w:iCs/>
        </w:rPr>
        <w:t>Birds on the water</w:t>
      </w:r>
      <w:r w:rsidRPr="001F7774">
        <w:t xml:space="preserve"> often raft up together and tend to face into the prevailing wind. When faced with an approaching boat they will try to take off.</w:t>
      </w:r>
    </w:p>
    <w:p w14:paraId="7531105F" w14:textId="77777777" w:rsidR="00606205" w:rsidRPr="001F7774" w:rsidRDefault="00606205" w:rsidP="00606205">
      <w:pPr>
        <w:spacing w:after="0" w:line="240" w:lineRule="auto"/>
      </w:pPr>
    </w:p>
    <w:p w14:paraId="764E054B" w14:textId="3FAC1921" w:rsidR="00606205" w:rsidRPr="001F7774" w:rsidRDefault="00606205" w:rsidP="003B7441">
      <w:pPr>
        <w:pStyle w:val="ListParagraph"/>
        <w:numPr>
          <w:ilvl w:val="0"/>
          <w:numId w:val="86"/>
        </w:numPr>
        <w:spacing w:after="0" w:line="240" w:lineRule="auto"/>
      </w:pPr>
      <w:r w:rsidRPr="001F7774">
        <w:t xml:space="preserve">The cox should change </w:t>
      </w:r>
      <w:r w:rsidR="00961126" w:rsidRPr="001F7774">
        <w:t>course,</w:t>
      </w:r>
      <w:r w:rsidRPr="001F7774">
        <w:t xml:space="preserve"> so the boat avoids the group, and throttle back if necessary.</w:t>
      </w:r>
    </w:p>
    <w:p w14:paraId="2A2E06F5" w14:textId="77777777" w:rsidR="00606205" w:rsidRPr="001F7774" w:rsidRDefault="00606205" w:rsidP="00606205">
      <w:pPr>
        <w:pStyle w:val="ListParagraph"/>
        <w:spacing w:after="0" w:line="240" w:lineRule="auto"/>
        <w:ind w:left="426"/>
      </w:pPr>
    </w:p>
    <w:p w14:paraId="42CDB075" w14:textId="77777777" w:rsidR="00606205" w:rsidRPr="001F7774" w:rsidRDefault="00606205" w:rsidP="003B7441">
      <w:pPr>
        <w:pStyle w:val="ListParagraph"/>
        <w:numPr>
          <w:ilvl w:val="0"/>
          <w:numId w:val="85"/>
        </w:numPr>
        <w:spacing w:after="0" w:line="240" w:lineRule="auto"/>
      </w:pPr>
      <w:r>
        <w:lastRenderedPageBreak/>
        <w:t>K</w:t>
      </w:r>
      <w:r w:rsidRPr="001F7774">
        <w:t>eep a watch for the direction the birds are facing. This will be the direction they will try and take off in, so the cox should change course to avoid cutting across their flight path.</w:t>
      </w:r>
    </w:p>
    <w:p w14:paraId="67F74EF8" w14:textId="77777777" w:rsidR="00606205" w:rsidRPr="001F7774" w:rsidRDefault="00606205" w:rsidP="00606205">
      <w:pPr>
        <w:pStyle w:val="ListParagraph"/>
        <w:spacing w:after="0" w:line="240" w:lineRule="auto"/>
      </w:pPr>
    </w:p>
    <w:p w14:paraId="159D7177" w14:textId="77777777" w:rsidR="00606205" w:rsidRPr="001F7774" w:rsidRDefault="00606205" w:rsidP="003B7441">
      <w:pPr>
        <w:pStyle w:val="ListParagraph"/>
        <w:numPr>
          <w:ilvl w:val="0"/>
          <w:numId w:val="85"/>
        </w:numPr>
        <w:spacing w:after="0" w:line="240" w:lineRule="auto"/>
      </w:pPr>
      <w:r w:rsidRPr="001F7774">
        <w:t>The cox should be particularly aware of feeding behaviour. If birds are feeding</w:t>
      </w:r>
      <w:r>
        <w:t>, keep clear.</w:t>
      </w:r>
    </w:p>
    <w:p w14:paraId="54168EE3" w14:textId="77777777" w:rsidR="00606205" w:rsidRPr="003A1957" w:rsidRDefault="00606205" w:rsidP="00606205">
      <w:pPr>
        <w:spacing w:after="0" w:line="240" w:lineRule="auto"/>
        <w:rPr>
          <w:highlight w:val="yellow"/>
        </w:rPr>
      </w:pPr>
    </w:p>
    <w:p w14:paraId="45B460DF" w14:textId="564FA391" w:rsidR="002167F5" w:rsidRPr="002167F5" w:rsidRDefault="002167F5" w:rsidP="002167F5">
      <w:pPr>
        <w:pStyle w:val="Heading3"/>
        <w:spacing w:after="240"/>
        <w:rPr>
          <w:b/>
          <w:bCs/>
        </w:rPr>
      </w:pPr>
      <w:r>
        <w:rPr>
          <w:b/>
          <w:bCs/>
        </w:rPr>
        <w:t>Summary</w:t>
      </w:r>
    </w:p>
    <w:p w14:paraId="101A14F1" w14:textId="77777777" w:rsidR="00606205" w:rsidRDefault="00606205" w:rsidP="00606205">
      <w:pPr>
        <w:spacing w:after="0" w:line="240" w:lineRule="auto"/>
      </w:pPr>
      <w:r w:rsidRPr="008D1EBA">
        <w:t xml:space="preserve">Wildlife watching is one of the big draws of Antarctica – the wildlife is much less afraid of humans than in many other parts of the world – but needs to be carried out safely and sensitively. The cox is responsible for the conduct of the boat and passengers, </w:t>
      </w:r>
      <w:r>
        <w:t xml:space="preserve">they </w:t>
      </w:r>
      <w:r w:rsidRPr="008D1EBA">
        <w:t xml:space="preserve">need to </w:t>
      </w:r>
      <w:r>
        <w:t xml:space="preserve">remain </w:t>
      </w:r>
      <w:r w:rsidRPr="008D1EBA">
        <w:t xml:space="preserve">aware of the risks to the boat, its occupants and the wildlife and </w:t>
      </w:r>
      <w:r>
        <w:t xml:space="preserve">must </w:t>
      </w:r>
      <w:r w:rsidRPr="008D1EBA">
        <w:t>act accordingly.</w:t>
      </w:r>
    </w:p>
    <w:p w14:paraId="53A20DAF" w14:textId="77777777" w:rsidR="00606205" w:rsidRPr="000554D0" w:rsidRDefault="00606205" w:rsidP="00606205">
      <w:pPr>
        <w:spacing w:after="0" w:line="240" w:lineRule="auto"/>
      </w:pPr>
    </w:p>
    <w:p w14:paraId="0AF3D765" w14:textId="77777777" w:rsidR="00606205" w:rsidRPr="00883A13" w:rsidRDefault="00606205" w:rsidP="00606205">
      <w:pPr>
        <w:tabs>
          <w:tab w:val="left" w:pos="0"/>
        </w:tabs>
        <w:spacing w:after="240" w:line="240" w:lineRule="auto"/>
        <w:jc w:val="both"/>
        <w:rPr>
          <w:rFonts w:ascii="Calibri" w:hAnsi="Calibri" w:cs="Calibri"/>
          <w:b/>
          <w:bCs/>
        </w:rPr>
      </w:pPr>
    </w:p>
    <w:p w14:paraId="082E9A65" w14:textId="77777777" w:rsidR="00281102" w:rsidRDefault="00281102">
      <w:pPr>
        <w:sectPr w:rsidR="00281102" w:rsidSect="007201D9">
          <w:pgSz w:w="11906" w:h="16838"/>
          <w:pgMar w:top="1440" w:right="1440" w:bottom="1440" w:left="1440" w:header="709" w:footer="709" w:gutter="0"/>
          <w:cols w:space="708"/>
          <w:docGrid w:linePitch="360"/>
        </w:sectPr>
      </w:pPr>
    </w:p>
    <w:p w14:paraId="1844818A" w14:textId="7880B9F5" w:rsidR="00281102" w:rsidRDefault="00596906" w:rsidP="000A735F">
      <w:pPr>
        <w:pStyle w:val="Heading1"/>
      </w:pPr>
      <w:bookmarkStart w:id="52" w:name="_Toc199429400"/>
      <w:r>
        <w:lastRenderedPageBreak/>
        <w:t xml:space="preserve">11. </w:t>
      </w:r>
      <w:r w:rsidR="0043767B">
        <w:t>Appendices</w:t>
      </w:r>
      <w:bookmarkEnd w:id="52"/>
    </w:p>
    <w:p w14:paraId="7C2116B6" w14:textId="588046C1" w:rsidR="000A735F" w:rsidRDefault="00281102" w:rsidP="000A735F">
      <w:pPr>
        <w:pStyle w:val="Heading2"/>
      </w:pPr>
      <w:bookmarkStart w:id="53" w:name="_Appendix_1._Summary"/>
      <w:bookmarkStart w:id="54" w:name="_Toc199429401"/>
      <w:bookmarkEnd w:id="53"/>
      <w:r>
        <w:t>Appendix 1</w:t>
      </w:r>
      <w:r w:rsidR="00E91B3A">
        <w:t xml:space="preserve">. </w:t>
      </w:r>
      <w:r w:rsidR="000A735F">
        <w:t>Summary of BAS safety case for HPAI</w:t>
      </w:r>
      <w:bookmarkEnd w:id="54"/>
    </w:p>
    <w:p w14:paraId="58FD4AE2" w14:textId="1C714752" w:rsidR="000A735F" w:rsidRPr="000A735F" w:rsidRDefault="000A735F" w:rsidP="000A735F">
      <w:pPr>
        <w:jc w:val="center"/>
        <w:sectPr w:rsidR="000A735F" w:rsidRPr="000A735F" w:rsidSect="00281102">
          <w:pgSz w:w="16838" w:h="11906" w:orient="landscape"/>
          <w:pgMar w:top="1440" w:right="1440" w:bottom="1440" w:left="1440" w:header="709" w:footer="709" w:gutter="0"/>
          <w:cols w:space="708"/>
          <w:docGrid w:linePitch="360"/>
        </w:sectPr>
      </w:pPr>
      <w:r w:rsidRPr="004854A7">
        <w:rPr>
          <w:noProof/>
          <w:lang w:eastAsia="en-GB"/>
        </w:rPr>
        <w:drawing>
          <wp:inline distT="0" distB="0" distL="0" distR="0" wp14:anchorId="40C9CA5D" wp14:editId="2C5BB287">
            <wp:extent cx="7724775" cy="5066490"/>
            <wp:effectExtent l="0" t="0" r="0" b="0"/>
            <wp:docPr id="828696507" name="Picture 82869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34549" cy="5072901"/>
                    </a:xfrm>
                    <a:prstGeom prst="rect">
                      <a:avLst/>
                    </a:prstGeom>
                    <a:noFill/>
                    <a:ln>
                      <a:noFill/>
                    </a:ln>
                  </pic:spPr>
                </pic:pic>
              </a:graphicData>
            </a:graphic>
          </wp:inline>
        </w:drawing>
      </w:r>
    </w:p>
    <w:p w14:paraId="6DA97109" w14:textId="1C512365" w:rsidR="00842519" w:rsidRPr="000A735F" w:rsidRDefault="00A00EBB" w:rsidP="003B7E28">
      <w:pPr>
        <w:pStyle w:val="Heading2"/>
        <w:rPr>
          <w:bCs/>
        </w:rPr>
      </w:pPr>
      <w:bookmarkStart w:id="55" w:name="_Appendix_1._SOP:"/>
      <w:bookmarkStart w:id="56" w:name="_Appendix_2._HPAI"/>
      <w:bookmarkStart w:id="57" w:name="_Toc199429402"/>
      <w:bookmarkEnd w:id="55"/>
      <w:bookmarkEnd w:id="56"/>
      <w:r w:rsidRPr="00201ABC">
        <w:rPr>
          <w:noProof/>
          <w:sz w:val="28"/>
          <w:szCs w:val="28"/>
          <w:highlight w:val="yellow"/>
          <w:lang w:eastAsia="en-GB"/>
        </w:rPr>
        <w:lastRenderedPageBreak/>
        <mc:AlternateContent>
          <mc:Choice Requires="wps">
            <w:drawing>
              <wp:anchor distT="45720" distB="45720" distL="114300" distR="114300" simplePos="0" relativeHeight="251648000" behindDoc="0" locked="0" layoutInCell="1" allowOverlap="1" wp14:anchorId="29805C9A" wp14:editId="1C7A1C86">
                <wp:simplePos x="0" y="0"/>
                <wp:positionH relativeFrom="margin">
                  <wp:posOffset>-2540</wp:posOffset>
                </wp:positionH>
                <wp:positionV relativeFrom="paragraph">
                  <wp:posOffset>346710</wp:posOffset>
                </wp:positionV>
                <wp:extent cx="5705475" cy="6172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17220"/>
                        </a:xfrm>
                        <a:prstGeom prst="rect">
                          <a:avLst/>
                        </a:prstGeom>
                        <a:solidFill>
                          <a:srgbClr val="FFFFFF"/>
                        </a:solidFill>
                        <a:ln w="19050">
                          <a:solidFill>
                            <a:srgbClr val="FF0000"/>
                          </a:solidFill>
                          <a:miter lim="800000"/>
                          <a:headEnd/>
                          <a:tailEnd/>
                        </a:ln>
                      </wps:spPr>
                      <wps:txbx>
                        <w:txbxContent>
                          <w:p w14:paraId="5720707D" w14:textId="77777777" w:rsidR="00AD1CE2" w:rsidRDefault="00AD1CE2" w:rsidP="00AD1CE2">
                            <w:pPr>
                              <w:rPr>
                                <w:color w:val="FF0000"/>
                              </w:rPr>
                            </w:pPr>
                            <w:r>
                              <w:rPr>
                                <w:color w:val="FF0000"/>
                              </w:rPr>
                              <w:t>COSHH Assessment(s): SCI-AL-CSH-ENV-1000</w:t>
                            </w:r>
                          </w:p>
                          <w:p w14:paraId="12883E6F" w14:textId="77777777" w:rsidR="00AD1CE2" w:rsidRDefault="00AD1CE2" w:rsidP="00AD1CE2">
                            <w:pPr>
                              <w:rPr>
                                <w:color w:val="FF0000"/>
                              </w:rPr>
                            </w:pPr>
                            <w:r>
                              <w:rPr>
                                <w:color w:val="FF0000"/>
                              </w:rPr>
                              <w:t>Risk Assessment(s):  SCI-AL-RA-ENV-1004</w:t>
                            </w:r>
                          </w:p>
                          <w:p w14:paraId="0FCFE5B2" w14:textId="77777777" w:rsidR="00AD1CE2" w:rsidRDefault="00AD1CE2" w:rsidP="00AD1CE2">
                            <w:pPr>
                              <w:ind w:left="720" w:firstLine="720"/>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05C9A" id="_x0000_t202" coordsize="21600,21600" o:spt="202" path="m,l,21600r21600,l21600,xe">
                <v:stroke joinstyle="miter"/>
                <v:path gradientshapeok="t" o:connecttype="rect"/>
              </v:shapetype>
              <v:shape id="Text Box 2" o:spid="_x0000_s1026" type="#_x0000_t202" style="position:absolute;margin-left:-.2pt;margin-top:27.3pt;width:449.25pt;height:48.6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" strokecolor="red" strokeweight="1.5pt">
                <v:textbox>
                  <w:txbxContent>
                    <w:p w14:paraId="5720707D" w14:textId="77777777" w:rsidR="00AD1CE2" w:rsidRDefault="00AD1CE2" w:rsidP="00AD1CE2">
                      <w:pPr>
                        <w:rPr>
                          <w:color w:val="FF0000"/>
                        </w:rPr>
                      </w:pPr>
                      <w:r>
                        <w:rPr>
                          <w:color w:val="FF0000"/>
                        </w:rPr>
                        <w:t>COSHH Assessment(s): SCI-AL-CSH-ENV-1000</w:t>
                      </w:r>
                    </w:p>
                    <w:p w14:paraId="12883E6F" w14:textId="77777777" w:rsidR="00AD1CE2" w:rsidRDefault="00AD1CE2" w:rsidP="00AD1CE2">
                      <w:pPr>
                        <w:rPr>
                          <w:color w:val="FF0000"/>
                        </w:rPr>
                      </w:pPr>
                      <w:r>
                        <w:rPr>
                          <w:color w:val="FF0000"/>
                        </w:rPr>
                        <w:t>Risk Assessment(s):  SCI-AL-RA-ENV-1004</w:t>
                      </w:r>
                    </w:p>
                    <w:p w14:paraId="0FCFE5B2" w14:textId="77777777" w:rsidR="00AD1CE2" w:rsidRDefault="00AD1CE2" w:rsidP="00AD1CE2">
                      <w:pPr>
                        <w:ind w:left="720" w:firstLine="720"/>
                        <w:rPr>
                          <w:color w:val="FF0000"/>
                        </w:rPr>
                      </w:pPr>
                    </w:p>
                  </w:txbxContent>
                </v:textbox>
                <w10:wrap type="square" anchorx="margin"/>
              </v:shape>
            </w:pict>
          </mc:Fallback>
        </mc:AlternateContent>
      </w:r>
      <w:r w:rsidR="000A735F">
        <w:t>Appendix 2</w:t>
      </w:r>
      <w:r w:rsidR="00E91B3A">
        <w:t>.</w:t>
      </w:r>
      <w:r w:rsidR="00EA0C96">
        <w:t xml:space="preserve"> </w:t>
      </w:r>
      <w:bookmarkStart w:id="58" w:name="_Appendix_3._SOP:"/>
      <w:bookmarkEnd w:id="58"/>
      <w:r>
        <w:rPr>
          <w:bCs/>
        </w:rPr>
        <w:t>SOP</w:t>
      </w:r>
      <w:r w:rsidR="00073CD1" w:rsidRPr="003B7E28">
        <w:rPr>
          <w:bCs/>
        </w:rPr>
        <w:t xml:space="preserve">: </w:t>
      </w:r>
      <w:r w:rsidR="00AD1CE2">
        <w:t>Handling of live birds involved in ship strikes</w:t>
      </w:r>
      <w:bookmarkEnd w:id="57"/>
    </w:p>
    <w:p w14:paraId="3FDCC5C9" w14:textId="77777777" w:rsidR="00AD1CE2" w:rsidRDefault="00AD1CE2" w:rsidP="00AD1CE2">
      <w:pPr>
        <w:spacing w:before="100" w:beforeAutospacing="1" w:after="100" w:afterAutospacing="1" w:line="240" w:lineRule="auto"/>
        <w:rPr>
          <w:rFonts w:eastAsia="Times New Roman" w:cs="Arial"/>
          <w:sz w:val="24"/>
          <w:szCs w:val="24"/>
          <w:lang w:eastAsia="en-GB"/>
        </w:rPr>
      </w:pPr>
      <w:r>
        <w:rPr>
          <w:rFonts w:eastAsia="Times New Roman" w:cs="Times New Roman"/>
          <w:sz w:val="24"/>
          <w:szCs w:val="24"/>
          <w:lang w:eastAsia="en-GB"/>
        </w:rPr>
        <w:t>Chemicals Required:</w:t>
      </w:r>
    </w:p>
    <w:tbl>
      <w:tblPr>
        <w:tblStyle w:val="TableGrid"/>
        <w:tblW w:w="0" w:type="auto"/>
        <w:tblLook w:val="04A0" w:firstRow="1" w:lastRow="0" w:firstColumn="1" w:lastColumn="0" w:noHBand="0" w:noVBand="1"/>
      </w:tblPr>
      <w:tblGrid>
        <w:gridCol w:w="3005"/>
        <w:gridCol w:w="2519"/>
        <w:gridCol w:w="3492"/>
      </w:tblGrid>
      <w:tr w:rsidR="00AD1CE2" w14:paraId="31821846" w14:textId="77777777" w:rsidTr="00AD367C">
        <w:tc>
          <w:tcPr>
            <w:tcW w:w="3005" w:type="dxa"/>
          </w:tcPr>
          <w:p w14:paraId="139C93FA" w14:textId="77777777" w:rsidR="00AD1CE2" w:rsidRPr="00003A75" w:rsidRDefault="00AD1CE2" w:rsidP="00AD367C">
            <w:pPr>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Chemical</w:t>
            </w:r>
          </w:p>
        </w:tc>
        <w:tc>
          <w:tcPr>
            <w:tcW w:w="2519" w:type="dxa"/>
          </w:tcPr>
          <w:p w14:paraId="78E59D22" w14:textId="77777777" w:rsidR="00AD1CE2" w:rsidRPr="00641974" w:rsidRDefault="00AD1CE2" w:rsidP="00AD367C">
            <w:pPr>
              <w:spacing w:before="100" w:beforeAutospacing="1" w:after="100" w:afterAutospacing="1"/>
              <w:rPr>
                <w:rFonts w:eastAsia="Times New Roman" w:cs="Arial"/>
                <w:noProof/>
                <w:color w:val="00264C"/>
                <w:sz w:val="24"/>
                <w:szCs w:val="24"/>
                <w:lang w:eastAsia="en-GB"/>
              </w:rPr>
            </w:pPr>
            <w:r>
              <w:rPr>
                <w:rFonts w:eastAsia="Times New Roman" w:cs="Arial"/>
                <w:noProof/>
                <w:color w:val="00264C"/>
                <w:sz w:val="24"/>
                <w:szCs w:val="24"/>
                <w:lang w:eastAsia="en-GB"/>
              </w:rPr>
              <w:t>Hazard Class</w:t>
            </w:r>
          </w:p>
        </w:tc>
        <w:tc>
          <w:tcPr>
            <w:tcW w:w="3492" w:type="dxa"/>
          </w:tcPr>
          <w:p w14:paraId="1BCA0DDA" w14:textId="77777777" w:rsidR="00AD1CE2"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H-phrases</w:t>
            </w:r>
          </w:p>
        </w:tc>
      </w:tr>
      <w:tr w:rsidR="00AD1CE2" w14:paraId="03969113" w14:textId="77777777" w:rsidTr="00AD367C">
        <w:trPr>
          <w:trHeight w:val="451"/>
        </w:trPr>
        <w:tc>
          <w:tcPr>
            <w:tcW w:w="3005" w:type="dxa"/>
          </w:tcPr>
          <w:p w14:paraId="66E9F21F" w14:textId="77777777" w:rsidR="00AD1CE2"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BioGuard disinfectant</w:t>
            </w:r>
          </w:p>
        </w:tc>
        <w:tc>
          <w:tcPr>
            <w:tcW w:w="2519" w:type="dxa"/>
          </w:tcPr>
          <w:p w14:paraId="37FA6E0C" w14:textId="77777777" w:rsidR="00AD1CE2" w:rsidRPr="00891645" w:rsidRDefault="00AD1CE2" w:rsidP="00AD367C">
            <w:pPr>
              <w:spacing w:before="100" w:beforeAutospacing="1" w:after="100" w:afterAutospacing="1"/>
              <w:rPr>
                <w:rFonts w:eastAsia="Times New Roman" w:cs="Arial"/>
                <w:sz w:val="24"/>
                <w:szCs w:val="24"/>
                <w:lang w:eastAsia="en-GB"/>
              </w:rPr>
            </w:pPr>
            <w:r>
              <w:rPr>
                <w:noProof/>
                <w:lang w:eastAsia="en-GB"/>
              </w:rPr>
              <w:drawing>
                <wp:inline distT="0" distB="0" distL="0" distR="0" wp14:anchorId="48991705" wp14:editId="6B9C84DD">
                  <wp:extent cx="342900" cy="362103"/>
                  <wp:effectExtent l="0" t="0" r="0" b="0"/>
                  <wp:docPr id="866876051" name="Picture 866876051" descr="A warning sign with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76051" name="Picture 866876051" descr="A warning sign with exclamation mark&#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7534" r="6849" b="9589"/>
                          <a:stretch/>
                        </pic:blipFill>
                        <pic:spPr bwMode="auto">
                          <a:xfrm>
                            <a:off x="0" y="0"/>
                            <a:ext cx="349580" cy="369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2" w:type="dxa"/>
          </w:tcPr>
          <w:p w14:paraId="1D5C9396" w14:textId="77777777" w:rsidR="00AD1CE2" w:rsidRPr="00891645" w:rsidRDefault="00AD1CE2" w:rsidP="00AD367C">
            <w:pPr>
              <w:spacing w:before="100" w:beforeAutospacing="1" w:after="100" w:afterAutospacing="1"/>
            </w:pPr>
            <w:r>
              <w:t>H315 – Causes skin irritation</w:t>
            </w:r>
          </w:p>
        </w:tc>
      </w:tr>
    </w:tbl>
    <w:p w14:paraId="4248467E" w14:textId="77777777" w:rsidR="00AD1CE2" w:rsidRDefault="00AD1CE2" w:rsidP="00AD1CE2">
      <w:pPr>
        <w:spacing w:before="100" w:beforeAutospacing="1" w:after="100" w:afterAutospacing="1" w:line="240" w:lineRule="auto"/>
        <w:rPr>
          <w:rFonts w:eastAsia="Times New Roman" w:cs="Arial"/>
          <w:sz w:val="24"/>
          <w:szCs w:val="24"/>
          <w:lang w:eastAsia="en-GB"/>
        </w:rPr>
      </w:pPr>
      <w:r>
        <w:rPr>
          <w:rFonts w:eastAsia="Times New Roman" w:cs="Arial"/>
          <w:sz w:val="24"/>
          <w:szCs w:val="24"/>
          <w:lang w:eastAsia="en-GB"/>
        </w:rPr>
        <w:t>Other Hazards:</w:t>
      </w:r>
    </w:p>
    <w:tbl>
      <w:tblPr>
        <w:tblStyle w:val="TableGrid"/>
        <w:tblW w:w="0" w:type="auto"/>
        <w:tblLook w:val="04A0" w:firstRow="1" w:lastRow="0" w:firstColumn="1" w:lastColumn="0" w:noHBand="0" w:noVBand="1"/>
      </w:tblPr>
      <w:tblGrid>
        <w:gridCol w:w="3005"/>
        <w:gridCol w:w="2519"/>
        <w:gridCol w:w="3492"/>
      </w:tblGrid>
      <w:tr w:rsidR="00AD1CE2" w14:paraId="48F46777" w14:textId="77777777" w:rsidTr="00AD367C">
        <w:trPr>
          <w:trHeight w:val="852"/>
        </w:trPr>
        <w:tc>
          <w:tcPr>
            <w:tcW w:w="3005" w:type="dxa"/>
          </w:tcPr>
          <w:p w14:paraId="69C51947" w14:textId="77777777" w:rsidR="00AD1CE2" w:rsidRPr="00817829"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Biological pathogen</w:t>
            </w:r>
          </w:p>
        </w:tc>
        <w:tc>
          <w:tcPr>
            <w:tcW w:w="2519" w:type="dxa"/>
          </w:tcPr>
          <w:p w14:paraId="496799E6" w14:textId="77777777" w:rsidR="00AD1CE2" w:rsidRDefault="00AD1CE2" w:rsidP="00AD367C">
            <w:pPr>
              <w:spacing w:before="100" w:beforeAutospacing="1" w:after="100" w:afterAutospacing="1"/>
              <w:rPr>
                <w:rFonts w:eastAsia="Times New Roman" w:cs="Arial"/>
                <w:sz w:val="24"/>
                <w:szCs w:val="24"/>
                <w:lang w:eastAsia="en-GB"/>
              </w:rPr>
            </w:pPr>
            <w:r>
              <w:rPr>
                <w:noProof/>
                <w:lang w:eastAsia="en-GB"/>
              </w:rPr>
              <w:t xml:space="preserve">                 </w:t>
            </w:r>
            <w:r>
              <w:rPr>
                <w:noProof/>
                <w:lang w:eastAsia="en-GB"/>
              </w:rPr>
              <w:drawing>
                <wp:anchor distT="0" distB="0" distL="114300" distR="114300" simplePos="0" relativeHeight="251652096" behindDoc="0" locked="0" layoutInCell="1" allowOverlap="1" wp14:anchorId="252E095B" wp14:editId="7229BF59">
                  <wp:simplePos x="0" y="0"/>
                  <wp:positionH relativeFrom="margin">
                    <wp:posOffset>29845</wp:posOffset>
                  </wp:positionH>
                  <wp:positionV relativeFrom="paragraph">
                    <wp:posOffset>90805</wp:posOffset>
                  </wp:positionV>
                  <wp:extent cx="433474" cy="400050"/>
                  <wp:effectExtent l="0" t="0" r="5080" b="0"/>
                  <wp:wrapNone/>
                  <wp:docPr id="1415568547" name="Picture 1415568547" descr="Image result for biological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ological hazard symbo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3474"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92" w:type="dxa"/>
            <w:shd w:val="clear" w:color="auto" w:fill="auto"/>
          </w:tcPr>
          <w:p w14:paraId="2687F5FB" w14:textId="77777777" w:rsidR="00AD1CE2" w:rsidRPr="00817829"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Suspected known animal pathogen</w:t>
            </w:r>
          </w:p>
        </w:tc>
      </w:tr>
      <w:tr w:rsidR="00AD1CE2" w14:paraId="671AC90C" w14:textId="77777777" w:rsidTr="00AD367C">
        <w:trPr>
          <w:trHeight w:val="708"/>
        </w:trPr>
        <w:tc>
          <w:tcPr>
            <w:tcW w:w="3005" w:type="dxa"/>
          </w:tcPr>
          <w:p w14:paraId="63320C6E" w14:textId="77777777" w:rsidR="00AD1CE2" w:rsidRPr="00817829"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Physical terrain</w:t>
            </w:r>
          </w:p>
        </w:tc>
        <w:tc>
          <w:tcPr>
            <w:tcW w:w="2519" w:type="dxa"/>
          </w:tcPr>
          <w:p w14:paraId="1213CDC0" w14:textId="77777777" w:rsidR="00AD1CE2" w:rsidRDefault="00AD1CE2" w:rsidP="00AD367C">
            <w:pPr>
              <w:spacing w:before="100" w:beforeAutospacing="1" w:after="100" w:afterAutospacing="1"/>
              <w:rPr>
                <w:noProof/>
                <w:lang w:eastAsia="en-GB"/>
              </w:rPr>
            </w:pPr>
            <w:r>
              <w:rPr>
                <w:noProof/>
                <w:lang w:eastAsia="en-GB"/>
              </w:rPr>
              <w:drawing>
                <wp:inline distT="0" distB="0" distL="0" distR="0" wp14:anchorId="469EAAA0" wp14:editId="696C0E05">
                  <wp:extent cx="506437" cy="411480"/>
                  <wp:effectExtent l="0" t="0" r="8255" b="7620"/>
                  <wp:docPr id="239145886" name="Picture 239145886" descr="A yellow triangle with a black snowf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45886" name="Picture 239145886" descr="A yellow triangle with a black snowflak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9673" cy="414109"/>
                          </a:xfrm>
                          <a:prstGeom prst="rect">
                            <a:avLst/>
                          </a:prstGeom>
                          <a:noFill/>
                          <a:ln>
                            <a:noFill/>
                          </a:ln>
                        </pic:spPr>
                      </pic:pic>
                    </a:graphicData>
                  </a:graphic>
                </wp:inline>
              </w:drawing>
            </w:r>
            <w:r>
              <w:rPr>
                <w:noProof/>
                <w:lang w:eastAsia="en-GB"/>
              </w:rPr>
              <w:drawing>
                <wp:inline distT="0" distB="0" distL="0" distR="0" wp14:anchorId="58E90E32" wp14:editId="7FD28AEC">
                  <wp:extent cx="491121" cy="411480"/>
                  <wp:effectExtent l="0" t="0" r="4445" b="7620"/>
                  <wp:docPr id="1713958634" name="Picture 1713958634" descr="A yellow triangle sign with a person fal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58634" name="Picture 1713958634" descr="A yellow triangle sign with a person falling&#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7946" cy="417198"/>
                          </a:xfrm>
                          <a:prstGeom prst="rect">
                            <a:avLst/>
                          </a:prstGeom>
                          <a:noFill/>
                          <a:ln>
                            <a:noFill/>
                          </a:ln>
                        </pic:spPr>
                      </pic:pic>
                    </a:graphicData>
                  </a:graphic>
                </wp:inline>
              </w:drawing>
            </w:r>
          </w:p>
        </w:tc>
        <w:tc>
          <w:tcPr>
            <w:tcW w:w="3492" w:type="dxa"/>
            <w:shd w:val="clear" w:color="auto" w:fill="auto"/>
          </w:tcPr>
          <w:p w14:paraId="1CC906E9" w14:textId="77777777" w:rsidR="00AD1CE2" w:rsidRPr="00817829"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 xml:space="preserve">Extreme cold. Slips, trips and falls. </w:t>
            </w:r>
          </w:p>
        </w:tc>
      </w:tr>
      <w:tr w:rsidR="00AD1CE2" w14:paraId="00F2EEE2" w14:textId="77777777" w:rsidTr="00AD367C">
        <w:trPr>
          <w:trHeight w:val="708"/>
        </w:trPr>
        <w:tc>
          <w:tcPr>
            <w:tcW w:w="3005" w:type="dxa"/>
          </w:tcPr>
          <w:p w14:paraId="099FB83D" w14:textId="77777777" w:rsidR="00AD1CE2"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Biological physical</w:t>
            </w:r>
          </w:p>
        </w:tc>
        <w:tc>
          <w:tcPr>
            <w:tcW w:w="2519" w:type="dxa"/>
          </w:tcPr>
          <w:p w14:paraId="4F6BBEB2" w14:textId="77777777" w:rsidR="00AD1CE2" w:rsidRDefault="00AD1CE2" w:rsidP="00AD367C">
            <w:pPr>
              <w:spacing w:before="100" w:beforeAutospacing="1" w:after="100" w:afterAutospacing="1"/>
              <w:rPr>
                <w:noProof/>
                <w:lang w:eastAsia="en-GB"/>
              </w:rPr>
            </w:pPr>
          </w:p>
        </w:tc>
        <w:tc>
          <w:tcPr>
            <w:tcW w:w="3492" w:type="dxa"/>
            <w:shd w:val="clear" w:color="auto" w:fill="auto"/>
          </w:tcPr>
          <w:p w14:paraId="737F97E4" w14:textId="77777777" w:rsidR="00AD1CE2"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Scratches and pecks</w:t>
            </w:r>
          </w:p>
        </w:tc>
      </w:tr>
    </w:tbl>
    <w:p w14:paraId="02C2FAB2" w14:textId="707128A0" w:rsidR="00AD1CE2" w:rsidRDefault="00230A52" w:rsidP="00AD1CE2">
      <w:pPr>
        <w:spacing w:before="100" w:beforeAutospacing="1" w:after="100" w:afterAutospacing="1" w:line="240" w:lineRule="auto"/>
        <w:rPr>
          <w:rFonts w:eastAsia="Times New Roman" w:cs="Arial"/>
          <w:sz w:val="24"/>
          <w:szCs w:val="24"/>
          <w:lang w:eastAsia="en-GB"/>
        </w:rPr>
      </w:pPr>
      <w:r w:rsidRPr="00FB7C54">
        <w:rPr>
          <w:noProof/>
          <w:sz w:val="28"/>
          <w:szCs w:val="28"/>
          <w:lang w:eastAsia="en-GB"/>
        </w:rPr>
        <mc:AlternateContent>
          <mc:Choice Requires="wps">
            <w:drawing>
              <wp:anchor distT="45720" distB="45720" distL="114300" distR="114300" simplePos="0" relativeHeight="251646976" behindDoc="0" locked="0" layoutInCell="1" allowOverlap="1" wp14:anchorId="4B287C1D" wp14:editId="1E91D306">
                <wp:simplePos x="0" y="0"/>
                <wp:positionH relativeFrom="margin">
                  <wp:posOffset>0</wp:posOffset>
                </wp:positionH>
                <wp:positionV relativeFrom="paragraph">
                  <wp:posOffset>934720</wp:posOffset>
                </wp:positionV>
                <wp:extent cx="5743575" cy="2209800"/>
                <wp:effectExtent l="0" t="0" r="28575" b="19050"/>
                <wp:wrapSquare wrapText="bothSides"/>
                <wp:docPr id="2092533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209800"/>
                        </a:xfrm>
                        <a:prstGeom prst="rect">
                          <a:avLst/>
                        </a:prstGeom>
                        <a:solidFill>
                          <a:srgbClr val="FFFFFF"/>
                        </a:solidFill>
                        <a:ln w="9525">
                          <a:solidFill>
                            <a:srgbClr val="FF0000"/>
                          </a:solidFill>
                          <a:miter lim="800000"/>
                          <a:headEnd/>
                          <a:tailEnd/>
                        </a:ln>
                      </wps:spPr>
                      <wps:txbx>
                        <w:txbxContent>
                          <w:p w14:paraId="7AD5E658" w14:textId="77777777" w:rsidR="00AD1CE2" w:rsidRPr="007113DD" w:rsidRDefault="00AD1CE2" w:rsidP="003B7441">
                            <w:pPr>
                              <w:pStyle w:val="ListParagraph"/>
                              <w:numPr>
                                <w:ilvl w:val="0"/>
                                <w:numId w:val="67"/>
                              </w:numPr>
                            </w:pPr>
                            <w:r w:rsidRPr="007113DD">
                              <w:rPr>
                                <w:color w:val="FF0000"/>
                              </w:rPr>
                              <w:t>Potential Group 2 or 3 known Pathogens</w:t>
                            </w:r>
                            <w:r w:rsidRPr="007113DD">
                              <w:t xml:space="preserve">: Only carry out </w:t>
                            </w:r>
                            <w:r>
                              <w:t>if fully trained.</w:t>
                            </w:r>
                          </w:p>
                          <w:p w14:paraId="7AF2B819" w14:textId="77777777" w:rsidR="00AD1CE2" w:rsidRPr="007113DD" w:rsidRDefault="00AD1CE2" w:rsidP="003B7441">
                            <w:pPr>
                              <w:pStyle w:val="ListParagraph"/>
                              <w:numPr>
                                <w:ilvl w:val="0"/>
                                <w:numId w:val="67"/>
                              </w:numPr>
                            </w:pPr>
                            <w:r w:rsidRPr="007113DD">
                              <w:t xml:space="preserve">Wear Tyvek suit, </w:t>
                            </w:r>
                            <w:r>
                              <w:t>boots, face shield/safety glasses</w:t>
                            </w:r>
                            <w:r w:rsidRPr="007113DD">
                              <w:t xml:space="preserve"> and suitable chemically</w:t>
                            </w:r>
                            <w:r>
                              <w:t>/biologically</w:t>
                            </w:r>
                            <w:r w:rsidRPr="007113DD">
                              <w:t xml:space="preserve"> resistant gloves</w:t>
                            </w:r>
                            <w:r>
                              <w:t xml:space="preserve"> (double nitrile gloved)</w:t>
                            </w:r>
                            <w:r w:rsidRPr="007113DD">
                              <w:t>.</w:t>
                            </w:r>
                          </w:p>
                          <w:p w14:paraId="4C8D9A48" w14:textId="77777777" w:rsidR="00AD1CE2" w:rsidRPr="007113DD" w:rsidRDefault="00AD1CE2" w:rsidP="003B7441">
                            <w:pPr>
                              <w:pStyle w:val="ListParagraph"/>
                              <w:numPr>
                                <w:ilvl w:val="0"/>
                                <w:numId w:val="67"/>
                              </w:numPr>
                            </w:pPr>
                            <w:r w:rsidRPr="007113DD">
                              <w:t xml:space="preserve">Wear ffp2 face mask that has been face fit tested and approved for the user </w:t>
                            </w:r>
                          </w:p>
                          <w:p w14:paraId="6F649817" w14:textId="77777777" w:rsidR="00AD1CE2" w:rsidRPr="000444E2" w:rsidRDefault="00AD1CE2" w:rsidP="003B7441">
                            <w:pPr>
                              <w:pStyle w:val="ListParagraph"/>
                              <w:numPr>
                                <w:ilvl w:val="0"/>
                                <w:numId w:val="67"/>
                              </w:numPr>
                              <w:rPr>
                                <w:b/>
                                <w:bCs/>
                              </w:rPr>
                            </w:pPr>
                            <w:r>
                              <w:t>Only fully trained staff can carry out this procedure</w:t>
                            </w:r>
                          </w:p>
                          <w:p w14:paraId="012BA5B1" w14:textId="77777777" w:rsidR="00AD1CE2" w:rsidRPr="00A02CE5" w:rsidRDefault="00AD1CE2" w:rsidP="003B7441">
                            <w:pPr>
                              <w:pStyle w:val="ListParagraph"/>
                              <w:numPr>
                                <w:ilvl w:val="0"/>
                                <w:numId w:val="67"/>
                              </w:numPr>
                              <w:spacing w:before="100" w:beforeAutospacing="1" w:after="100" w:afterAutospacing="1" w:line="240" w:lineRule="auto"/>
                              <w:rPr>
                                <w:rFonts w:eastAsia="Times New Roman" w:cs="Times New Roman"/>
                                <w:sz w:val="24"/>
                                <w:szCs w:val="24"/>
                                <w:lang w:eastAsia="en-GB"/>
                              </w:rPr>
                            </w:pPr>
                            <w:r w:rsidRPr="00293F01">
                              <w:rPr>
                                <w:rFonts w:eastAsia="Times New Roman" w:cs="Times New Roman"/>
                                <w:sz w:val="24"/>
                                <w:szCs w:val="24"/>
                                <w:lang w:eastAsia="en-GB"/>
                              </w:rPr>
                              <w:t>Two people should be assigned to this activity. One to carry out the bird handling and one to assist with procedure and PPE removal</w:t>
                            </w:r>
                            <w:r>
                              <w:rPr>
                                <w:rFonts w:eastAsia="Times New Roman" w:cs="Times New Roman"/>
                                <w:sz w:val="24"/>
                                <w:szCs w:val="24"/>
                                <w:lang w:eastAsia="en-GB"/>
                              </w:rPr>
                              <w:t>.</w:t>
                            </w:r>
                          </w:p>
                          <w:p w14:paraId="02802A2E" w14:textId="73513B6F" w:rsidR="00AD1CE2" w:rsidRDefault="00AD1CE2" w:rsidP="00AD1CE2">
                            <w:pPr>
                              <w:ind w:left="360"/>
                              <w:rPr>
                                <w:b/>
                                <w:bCs/>
                              </w:rPr>
                            </w:pPr>
                            <w:r>
                              <w:rPr>
                                <w:b/>
                                <w:bCs/>
                              </w:rPr>
                              <w:t xml:space="preserve">Procedure aligns with Chapter </w:t>
                            </w:r>
                            <w:r w:rsidR="009F2830">
                              <w:rPr>
                                <w:b/>
                                <w:bCs/>
                              </w:rPr>
                              <w:t>7</w:t>
                            </w:r>
                            <w:r>
                              <w:rPr>
                                <w:b/>
                                <w:bCs/>
                              </w:rPr>
                              <w:t xml:space="preserve"> of BAS Wildlife Interaction Manual</w:t>
                            </w:r>
                          </w:p>
                          <w:p w14:paraId="09DEE701" w14:textId="77777777" w:rsidR="00AD1CE2" w:rsidRPr="00A02CE5" w:rsidRDefault="00AD1CE2" w:rsidP="00AD1CE2">
                            <w:pPr>
                              <w:ind w:left="360"/>
                              <w:rPr>
                                <w:b/>
                                <w:bCs/>
                              </w:rPr>
                            </w:pPr>
                            <w:r>
                              <w:rPr>
                                <w:b/>
                                <w:bCs/>
                              </w:rPr>
                              <w:t xml:space="preserve">For further advice, contact </w:t>
                            </w:r>
                            <w:hyperlink r:id="rId72" w:history="1">
                              <w:r w:rsidRPr="009B71D6">
                                <w:rPr>
                                  <w:rStyle w:val="Hyperlink"/>
                                </w:rPr>
                                <w:t>animalwelfare@bas.ac.uk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87C1D" id="_x0000_s1027" type="#_x0000_t202" style="position:absolute;margin-left:0;margin-top:73.6pt;width:452.25pt;height:174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" strokecolor="red">
                <v:textbox>
                  <w:txbxContent>
                    <w:p w14:paraId="7AD5E658" w14:textId="77777777" w:rsidR="00AD1CE2" w:rsidRPr="007113DD" w:rsidRDefault="00AD1CE2" w:rsidP="003B7441">
                      <w:pPr>
                        <w:pStyle w:val="ListParagraph"/>
                        <w:numPr>
                          <w:ilvl w:val="0"/>
                          <w:numId w:val="67"/>
                        </w:numPr>
                      </w:pPr>
                      <w:r w:rsidRPr="007113DD">
                        <w:rPr>
                          <w:color w:val="FF0000"/>
                        </w:rPr>
                        <w:t>Potential Group 2 or 3 known Pathogens</w:t>
                      </w:r>
                      <w:r w:rsidRPr="007113DD">
                        <w:t xml:space="preserve">: Only carry out </w:t>
                      </w:r>
                      <w:r>
                        <w:t>if fully trained.</w:t>
                      </w:r>
                    </w:p>
                    <w:p w14:paraId="7AF2B819" w14:textId="77777777" w:rsidR="00AD1CE2" w:rsidRPr="007113DD" w:rsidRDefault="00AD1CE2" w:rsidP="003B7441">
                      <w:pPr>
                        <w:pStyle w:val="ListParagraph"/>
                        <w:numPr>
                          <w:ilvl w:val="0"/>
                          <w:numId w:val="67"/>
                        </w:numPr>
                      </w:pPr>
                      <w:r w:rsidRPr="007113DD">
                        <w:t xml:space="preserve">Wear Tyvek suit, </w:t>
                      </w:r>
                      <w:r>
                        <w:t>boots, face shield/safety glasses</w:t>
                      </w:r>
                      <w:r w:rsidRPr="007113DD">
                        <w:t xml:space="preserve"> and suitable chemically</w:t>
                      </w:r>
                      <w:r>
                        <w:t>/biologically</w:t>
                      </w:r>
                      <w:r w:rsidRPr="007113DD">
                        <w:t xml:space="preserve"> resistant gloves</w:t>
                      </w:r>
                      <w:r>
                        <w:t xml:space="preserve"> (double nitrile gloved)</w:t>
                      </w:r>
                      <w:r w:rsidRPr="007113DD">
                        <w:t>.</w:t>
                      </w:r>
                    </w:p>
                    <w:p w14:paraId="4C8D9A48" w14:textId="77777777" w:rsidR="00AD1CE2" w:rsidRPr="007113DD" w:rsidRDefault="00AD1CE2" w:rsidP="003B7441">
                      <w:pPr>
                        <w:pStyle w:val="ListParagraph"/>
                        <w:numPr>
                          <w:ilvl w:val="0"/>
                          <w:numId w:val="67"/>
                        </w:numPr>
                      </w:pPr>
                      <w:r w:rsidRPr="007113DD">
                        <w:t xml:space="preserve">Wear ffp2 face mask that has been face fit tested and approved for the user </w:t>
                      </w:r>
                    </w:p>
                    <w:p w14:paraId="6F649817" w14:textId="77777777" w:rsidR="00AD1CE2" w:rsidRPr="000444E2" w:rsidRDefault="00AD1CE2" w:rsidP="003B7441">
                      <w:pPr>
                        <w:pStyle w:val="ListParagraph"/>
                        <w:numPr>
                          <w:ilvl w:val="0"/>
                          <w:numId w:val="67"/>
                        </w:numPr>
                        <w:rPr>
                          <w:b/>
                          <w:bCs/>
                        </w:rPr>
                      </w:pPr>
                      <w:r>
                        <w:t>Only fully trained staff can carry out this procedure</w:t>
                      </w:r>
                    </w:p>
                    <w:p w14:paraId="012BA5B1" w14:textId="77777777" w:rsidR="00AD1CE2" w:rsidRPr="00A02CE5" w:rsidRDefault="00AD1CE2" w:rsidP="003B7441">
                      <w:pPr>
                        <w:pStyle w:val="ListParagraph"/>
                        <w:numPr>
                          <w:ilvl w:val="0"/>
                          <w:numId w:val="67"/>
                        </w:numPr>
                        <w:spacing w:before="100" w:beforeAutospacing="1" w:after="100" w:afterAutospacing="1" w:line="240" w:lineRule="auto"/>
                        <w:rPr>
                          <w:rFonts w:eastAsia="Times New Roman" w:cs="Times New Roman"/>
                          <w:sz w:val="24"/>
                          <w:szCs w:val="24"/>
                          <w:lang w:eastAsia="en-GB"/>
                        </w:rPr>
                      </w:pPr>
                      <w:r w:rsidRPr="00293F01">
                        <w:rPr>
                          <w:rFonts w:eastAsia="Times New Roman" w:cs="Times New Roman"/>
                          <w:sz w:val="24"/>
                          <w:szCs w:val="24"/>
                          <w:lang w:eastAsia="en-GB"/>
                        </w:rPr>
                        <w:t>Two people should be assigned to this activity. One to carry out the bird handling and one to assist with procedure and PPE removal</w:t>
                      </w:r>
                      <w:r>
                        <w:rPr>
                          <w:rFonts w:eastAsia="Times New Roman" w:cs="Times New Roman"/>
                          <w:sz w:val="24"/>
                          <w:szCs w:val="24"/>
                          <w:lang w:eastAsia="en-GB"/>
                        </w:rPr>
                        <w:t>.</w:t>
                      </w:r>
                    </w:p>
                    <w:p w14:paraId="02802A2E" w14:textId="73513B6F" w:rsidR="00AD1CE2" w:rsidRDefault="00AD1CE2" w:rsidP="00AD1CE2">
                      <w:pPr>
                        <w:ind w:left="360"/>
                        <w:rPr>
                          <w:b/>
                          <w:bCs/>
                        </w:rPr>
                      </w:pPr>
                      <w:r>
                        <w:rPr>
                          <w:b/>
                          <w:bCs/>
                        </w:rPr>
                        <w:t xml:space="preserve">Procedure aligns with Chapter </w:t>
                      </w:r>
                      <w:r w:rsidR="009F2830">
                        <w:rPr>
                          <w:b/>
                          <w:bCs/>
                        </w:rPr>
                        <w:t>7</w:t>
                      </w:r>
                      <w:r>
                        <w:rPr>
                          <w:b/>
                          <w:bCs/>
                        </w:rPr>
                        <w:t xml:space="preserve"> of BAS Wildlife Interaction Manual</w:t>
                      </w:r>
                    </w:p>
                    <w:p w14:paraId="09DEE701" w14:textId="77777777" w:rsidR="00AD1CE2" w:rsidRPr="00A02CE5" w:rsidRDefault="00AD1CE2" w:rsidP="00AD1CE2">
                      <w:pPr>
                        <w:ind w:left="360"/>
                        <w:rPr>
                          <w:b/>
                          <w:bCs/>
                        </w:rPr>
                      </w:pPr>
                      <w:r>
                        <w:rPr>
                          <w:b/>
                          <w:bCs/>
                        </w:rPr>
                        <w:t xml:space="preserve">For further advice, contact </w:t>
                      </w:r>
                      <w:hyperlink r:id="rId73" w:history="1">
                        <w:r w:rsidRPr="009B71D6">
                          <w:rPr>
                            <w:rStyle w:val="Hyperlink"/>
                          </w:rPr>
                          <w:t>animalwelfare@bas.ac.uk</w:t>
                        </w:r>
                      </w:hyperlink>
                    </w:p>
                  </w:txbxContent>
                </v:textbox>
                <w10:wrap type="square" anchorx="margin"/>
              </v:shape>
            </w:pict>
          </mc:Fallback>
        </mc:AlternateContent>
      </w:r>
      <w:r w:rsidR="00AD1CE2">
        <w:rPr>
          <w:rFonts w:eastAsia="Times New Roman" w:cs="Arial"/>
          <w:sz w:val="24"/>
          <w:szCs w:val="24"/>
          <w:lang w:eastAsia="en-GB"/>
        </w:rPr>
        <w:t>Sustainability Actions:</w:t>
      </w:r>
    </w:p>
    <w:tbl>
      <w:tblPr>
        <w:tblStyle w:val="TableGrid"/>
        <w:tblpPr w:leftFromText="180" w:rightFromText="180" w:vertAnchor="text" w:horzAnchor="margin" w:tblpY="-51"/>
        <w:tblW w:w="0" w:type="auto"/>
        <w:tblLook w:val="04A0" w:firstRow="1" w:lastRow="0" w:firstColumn="1" w:lastColumn="0" w:noHBand="0" w:noVBand="1"/>
      </w:tblPr>
      <w:tblGrid>
        <w:gridCol w:w="3005"/>
        <w:gridCol w:w="6011"/>
      </w:tblGrid>
      <w:tr w:rsidR="00AD1CE2" w14:paraId="3B5743C5" w14:textId="77777777" w:rsidTr="00AD367C">
        <w:trPr>
          <w:trHeight w:val="499"/>
        </w:trPr>
        <w:tc>
          <w:tcPr>
            <w:tcW w:w="3005" w:type="dxa"/>
          </w:tcPr>
          <w:p w14:paraId="0D1820B0" w14:textId="23ABA2A9" w:rsidR="00AD1CE2" w:rsidRPr="005849DA"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Reuse boxes</w:t>
            </w:r>
          </w:p>
        </w:tc>
        <w:tc>
          <w:tcPr>
            <w:tcW w:w="6011" w:type="dxa"/>
          </w:tcPr>
          <w:p w14:paraId="71AAAA61" w14:textId="77777777" w:rsidR="00AD1CE2" w:rsidRPr="00532CC6"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Use cardboard boxes from ship logistic supply waste</w:t>
            </w:r>
          </w:p>
        </w:tc>
      </w:tr>
    </w:tbl>
    <w:p w14:paraId="1DCFB91B" w14:textId="403078A9" w:rsidR="00AD1CE2" w:rsidRDefault="00A00EBB" w:rsidP="00AD1CE2">
      <w:pPr>
        <w:spacing w:before="100" w:beforeAutospacing="1" w:after="100" w:afterAutospacing="1" w:line="240" w:lineRule="auto"/>
        <w:rPr>
          <w:rFonts w:eastAsia="Times New Roman" w:cs="Arial"/>
          <w:sz w:val="24"/>
          <w:szCs w:val="24"/>
          <w:lang w:eastAsia="en-GB"/>
        </w:rPr>
      </w:pPr>
      <w:r>
        <w:rPr>
          <w:rFonts w:eastAsia="Times New Roman" w:cs="Arial"/>
          <w:noProof/>
          <w:sz w:val="24"/>
          <w:szCs w:val="24"/>
          <w:lang w:eastAsia="en-GB"/>
        </w:rPr>
        <mc:AlternateContent>
          <mc:Choice Requires="wpg">
            <w:drawing>
              <wp:anchor distT="0" distB="0" distL="114300" distR="114300" simplePos="0" relativeHeight="251661312" behindDoc="0" locked="0" layoutInCell="1" allowOverlap="1" wp14:anchorId="6B1E17E3" wp14:editId="3582DFA3">
                <wp:simplePos x="0" y="0"/>
                <wp:positionH relativeFrom="margin">
                  <wp:posOffset>60960</wp:posOffset>
                </wp:positionH>
                <wp:positionV relativeFrom="paragraph">
                  <wp:posOffset>2753360</wp:posOffset>
                </wp:positionV>
                <wp:extent cx="3870960" cy="609600"/>
                <wp:effectExtent l="0" t="0" r="0" b="0"/>
                <wp:wrapNone/>
                <wp:docPr id="262311784" name="Group 262311784"/>
                <wp:cNvGraphicFramePr/>
                <a:graphic xmlns:a="http://schemas.openxmlformats.org/drawingml/2006/main">
                  <a:graphicData uri="http://schemas.microsoft.com/office/word/2010/wordprocessingGroup">
                    <wpg:wgp>
                      <wpg:cNvGrpSpPr/>
                      <wpg:grpSpPr>
                        <a:xfrm>
                          <a:off x="0" y="0"/>
                          <a:ext cx="3870960" cy="609600"/>
                          <a:chOff x="0" y="0"/>
                          <a:chExt cx="3870960" cy="609600"/>
                        </a:xfrm>
                      </wpg:grpSpPr>
                      <pic:pic xmlns:pic="http://schemas.openxmlformats.org/drawingml/2006/picture">
                        <pic:nvPicPr>
                          <pic:cNvPr id="333928162" name="Picture 333928162" descr="Wash your hands"/>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192780" y="76200"/>
                            <a:ext cx="678180" cy="508000"/>
                          </a:xfrm>
                          <a:prstGeom prst="rect">
                            <a:avLst/>
                          </a:prstGeom>
                          <a:noFill/>
                          <a:ln>
                            <a:noFill/>
                          </a:ln>
                        </pic:spPr>
                      </pic:pic>
                      <pic:pic xmlns:pic="http://schemas.openxmlformats.org/drawingml/2006/picture">
                        <pic:nvPicPr>
                          <pic:cNvPr id="1397453379" name="Picture 1397453379" descr="Wear eye protection"/>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272540" y="15240"/>
                            <a:ext cx="748665" cy="561340"/>
                          </a:xfrm>
                          <a:prstGeom prst="rect">
                            <a:avLst/>
                          </a:prstGeom>
                          <a:noFill/>
                          <a:ln>
                            <a:noFill/>
                          </a:ln>
                        </pic:spPr>
                      </pic:pic>
                      <pic:pic xmlns:pic="http://schemas.openxmlformats.org/drawingml/2006/picture">
                        <pic:nvPicPr>
                          <pic:cNvPr id="2073948674" name="Picture 2073948674" descr="Wear hand protection"/>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567940" y="45720"/>
                            <a:ext cx="657225" cy="492760"/>
                          </a:xfrm>
                          <a:prstGeom prst="rect">
                            <a:avLst/>
                          </a:prstGeom>
                          <a:noFill/>
                          <a:ln>
                            <a:noFill/>
                          </a:ln>
                        </pic:spPr>
                      </pic:pic>
                      <pic:pic xmlns:pic="http://schemas.openxmlformats.org/drawingml/2006/picture">
                        <pic:nvPicPr>
                          <pic:cNvPr id="1866933847" name="Picture 1866933847" descr="Wear laboratory coat"/>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22860"/>
                            <a:ext cx="711200" cy="533400"/>
                          </a:xfrm>
                          <a:prstGeom prst="rect">
                            <a:avLst/>
                          </a:prstGeom>
                          <a:noFill/>
                          <a:ln>
                            <a:noFill/>
                          </a:ln>
                        </pic:spPr>
                      </pic:pic>
                      <pic:pic xmlns:pic="http://schemas.openxmlformats.org/drawingml/2006/picture">
                        <pic:nvPicPr>
                          <pic:cNvPr id="491653357" name="Picture 491653357"/>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011680" y="38100"/>
                            <a:ext cx="530225" cy="508000"/>
                          </a:xfrm>
                          <a:prstGeom prst="rect">
                            <a:avLst/>
                          </a:prstGeom>
                          <a:noFill/>
                          <a:ln>
                            <a:noFill/>
                          </a:ln>
                        </pic:spPr>
                      </pic:pic>
                      <pic:pic xmlns:pic="http://schemas.openxmlformats.org/drawingml/2006/picture">
                        <pic:nvPicPr>
                          <pic:cNvPr id="344983047" name="Picture 344983047"/>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693420" y="0"/>
                            <a:ext cx="609600" cy="609600"/>
                          </a:xfrm>
                          <a:prstGeom prst="rect">
                            <a:avLst/>
                          </a:prstGeom>
                          <a:noFill/>
                          <a:ln>
                            <a:noFill/>
                          </a:ln>
                        </pic:spPr>
                      </pic:pic>
                    </wpg:wgp>
                  </a:graphicData>
                </a:graphic>
              </wp:anchor>
            </w:drawing>
          </mc:Choice>
          <mc:Fallback>
            <w:pict>
              <v:group w14:anchorId="4080B779" id="Group 262311784" o:spid="_x0000_s1026" style="position:absolute;margin-left:4.8pt;margin-top:216.8pt;width:304.8pt;height:48pt;z-index:251661312;mso-position-horizontal-relative:margin" coordsize="38709,60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928162" o:spid="_x0000_s1027" type="#_x0000_t75" alt="Wash your hands" style="position:absolute;left:31927;top:762;width:6782;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">
                  <v:imagedata r:id="rId81" o:title="Wash your hands"/>
                </v:shape>
                <v:shape id="Picture 1397453379" o:spid="_x0000_s1028" type="#_x0000_t75" alt="Wear eye protection" style="position:absolute;left:12725;top:152;width:7487;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">
                  <v:imagedata r:id="rId82" o:title="Wear eye protection"/>
                </v:shape>
                <v:shape id="Picture 2073948674" o:spid="_x0000_s1029" type="#_x0000_t75" alt="Wear hand protection" style="position:absolute;left:25679;top:457;width:6572;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">
                  <v:imagedata r:id="rId83" o:title="Wear hand protection"/>
                </v:shape>
                <v:shape id="Picture 1866933847" o:spid="_x0000_s1030" type="#_x0000_t75" alt="Wear laboratory coat" style="position:absolute;top:228;width:711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">
                  <v:imagedata r:id="rId84" o:title="Wear laboratory coat"/>
                </v:shape>
                <v:shape id="Picture 491653357" o:spid="_x0000_s1031" type="#_x0000_t75" style="position:absolute;left:20116;top:381;width:5303;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">
                  <v:imagedata r:id="rId85" o:title=""/>
                </v:shape>
                <v:shape id="Picture 344983047" o:spid="_x0000_s1032" type="#_x0000_t75" style="position:absolute;left:6934;width:6096;height:60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">
                  <v:imagedata r:id="rId86" o:title=""/>
                </v:shape>
                <w10:wrap anchorx="margin"/>
              </v:group>
            </w:pict>
          </mc:Fallback>
        </mc:AlternateContent>
      </w:r>
    </w:p>
    <w:p w14:paraId="44FD00CC" w14:textId="56697942" w:rsidR="00AD1CE2" w:rsidRDefault="00AD1CE2" w:rsidP="00AD1CE2">
      <w:pPr>
        <w:spacing w:before="100" w:beforeAutospacing="1" w:after="100" w:afterAutospacing="1" w:line="240" w:lineRule="auto"/>
        <w:rPr>
          <w:rFonts w:eastAsia="Times New Roman" w:cs="Arial"/>
          <w:sz w:val="24"/>
          <w:szCs w:val="24"/>
          <w:lang w:eastAsia="en-GB"/>
        </w:rPr>
      </w:pPr>
    </w:p>
    <w:p w14:paraId="39147098" w14:textId="77777777" w:rsidR="00AD1CE2" w:rsidRPr="000225A2" w:rsidRDefault="00AD1CE2" w:rsidP="00AD1CE2">
      <w:pPr>
        <w:spacing w:before="100" w:beforeAutospacing="1" w:after="100" w:afterAutospacing="1" w:line="240" w:lineRule="auto"/>
        <w:rPr>
          <w:rFonts w:eastAsia="Times New Roman" w:cs="Times New Roman"/>
          <w:lang w:eastAsia="en-GB"/>
        </w:rPr>
      </w:pPr>
      <w:r w:rsidRPr="000225A2">
        <w:rPr>
          <w:noProof/>
          <w:highlight w:val="yellow"/>
          <w:lang w:eastAsia="en-GB"/>
        </w:rPr>
        <w:lastRenderedPageBreak/>
        <mc:AlternateContent>
          <mc:Choice Requires="wps">
            <w:drawing>
              <wp:anchor distT="45720" distB="45720" distL="114300" distR="114300" simplePos="0" relativeHeight="251658240" behindDoc="0" locked="0" layoutInCell="1" allowOverlap="1" wp14:anchorId="6BD929A1" wp14:editId="051F05B2">
                <wp:simplePos x="0" y="0"/>
                <wp:positionH relativeFrom="margin">
                  <wp:align>left</wp:align>
                </wp:positionH>
                <wp:positionV relativeFrom="paragraph">
                  <wp:posOffset>2366010</wp:posOffset>
                </wp:positionV>
                <wp:extent cx="5707380" cy="1798320"/>
                <wp:effectExtent l="0" t="0" r="26670" b="11430"/>
                <wp:wrapSquare wrapText="bothSides"/>
                <wp:docPr id="890178312" name="Text Box 890178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798320"/>
                        </a:xfrm>
                        <a:prstGeom prst="rect">
                          <a:avLst/>
                        </a:prstGeom>
                        <a:solidFill>
                          <a:srgbClr val="FFFFFF"/>
                        </a:solidFill>
                        <a:ln w="9525">
                          <a:solidFill>
                            <a:srgbClr val="FF0000"/>
                          </a:solidFill>
                          <a:miter lim="800000"/>
                          <a:headEnd/>
                          <a:tailEnd/>
                        </a:ln>
                      </wps:spPr>
                      <wps:txbx>
                        <w:txbxContent>
                          <w:p w14:paraId="01752D06" w14:textId="77777777" w:rsidR="00AD1CE2" w:rsidRPr="00845AF6" w:rsidRDefault="00AD1CE2" w:rsidP="00AD1CE2">
                            <w:pPr>
                              <w:rPr>
                                <w:b/>
                                <w:bCs/>
                              </w:rPr>
                            </w:pPr>
                            <w:r w:rsidRPr="00845AF6">
                              <w:rPr>
                                <w:b/>
                                <w:bCs/>
                              </w:rPr>
                              <w:t>Ship Safe Operations</w:t>
                            </w:r>
                          </w:p>
                          <w:p w14:paraId="074CF31C" w14:textId="77777777" w:rsidR="00AD1CE2" w:rsidRDefault="00AD1CE2" w:rsidP="00AD1CE2">
                            <w:r>
                              <w:t>In rough sea conditions contact the officer on watch to ensure it is safe to access the deck. Always follow ship safety instructions as provided by the crew.</w:t>
                            </w:r>
                          </w:p>
                          <w:p w14:paraId="2E1727EE" w14:textId="77777777" w:rsidR="00AD1CE2" w:rsidRDefault="00AD1CE2" w:rsidP="00AD1CE2">
                            <w:r>
                              <w:t xml:space="preserve">When catching birds always be aware of personal surroundings: ensure you are spatially aware of any risks from equipment, slippery surfaces, ship superstructure before attempting to capture a bird.  </w:t>
                            </w:r>
                          </w:p>
                          <w:p w14:paraId="4963A1A0" w14:textId="77777777" w:rsidR="00AD1CE2" w:rsidRPr="00D973F4" w:rsidRDefault="00AD1CE2" w:rsidP="00AD1CE2">
                            <w:pPr>
                              <w:rPr>
                                <w:b/>
                                <w:bCs/>
                                <w:sz w:val="24"/>
                                <w:szCs w:val="24"/>
                              </w:rPr>
                            </w:pPr>
                            <w:r w:rsidRPr="00D973F4">
                              <w:rPr>
                                <w:b/>
                                <w:bCs/>
                              </w:rPr>
                              <w:t>Only proceed with a bird capture if you are satisfied you can do so safely.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929A1" id="Text Box 890178312" o:spid="_x0000_s1028" type="#_x0000_t202" style="position:absolute;margin-left:0;margin-top:186.3pt;width:449.4pt;height:141.6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" strokecolor="red">
                <v:textbox>
                  <w:txbxContent>
                    <w:p w14:paraId="01752D06" w14:textId="77777777" w:rsidR="00AD1CE2" w:rsidRPr="00845AF6" w:rsidRDefault="00AD1CE2" w:rsidP="00AD1CE2">
                      <w:pPr>
                        <w:rPr>
                          <w:b/>
                          <w:bCs/>
                        </w:rPr>
                      </w:pPr>
                      <w:r w:rsidRPr="00845AF6">
                        <w:rPr>
                          <w:b/>
                          <w:bCs/>
                        </w:rPr>
                        <w:t>Ship Safe Operations</w:t>
                      </w:r>
                    </w:p>
                    <w:p w14:paraId="074CF31C" w14:textId="77777777" w:rsidR="00AD1CE2" w:rsidRDefault="00AD1CE2" w:rsidP="00AD1CE2">
                      <w:r>
                        <w:t>In rough sea conditions contact the officer on watch to ensure it is safe to access the deck. Always follow ship safety instructions as provided by the crew.</w:t>
                      </w:r>
                    </w:p>
                    <w:p w14:paraId="2E1727EE" w14:textId="77777777" w:rsidR="00AD1CE2" w:rsidRDefault="00AD1CE2" w:rsidP="00AD1CE2">
                      <w:r>
                        <w:t xml:space="preserve">When catching birds always be aware of personal surroundings: ensure you are spatially aware of any risks from equipment, slippery surfaces, ship superstructure before attempting to capture a bird.  </w:t>
                      </w:r>
                    </w:p>
                    <w:p w14:paraId="4963A1A0" w14:textId="77777777" w:rsidR="00AD1CE2" w:rsidRPr="00D973F4" w:rsidRDefault="00AD1CE2" w:rsidP="00AD1CE2">
                      <w:pPr>
                        <w:rPr>
                          <w:b/>
                          <w:bCs/>
                          <w:sz w:val="24"/>
                          <w:szCs w:val="24"/>
                        </w:rPr>
                      </w:pPr>
                      <w:r w:rsidRPr="00D973F4">
                        <w:rPr>
                          <w:b/>
                          <w:bCs/>
                        </w:rPr>
                        <w:t>Only proceed with a bird capture if you are satisfied you can do so safely.</w:t>
                      </w:r>
                    </w:p>
                  </w:txbxContent>
                </v:textbox>
                <w10:wrap type="square" anchorx="margin"/>
              </v:shape>
            </w:pict>
          </mc:Fallback>
        </mc:AlternateContent>
      </w:r>
      <w:r w:rsidRPr="000225A2">
        <w:rPr>
          <w:noProof/>
          <w:highlight w:val="yellow"/>
          <w:lang w:eastAsia="en-GB"/>
        </w:rPr>
        <mc:AlternateContent>
          <mc:Choice Requires="wps">
            <w:drawing>
              <wp:anchor distT="45720" distB="45720" distL="114300" distR="114300" simplePos="0" relativeHeight="251664384" behindDoc="0" locked="0" layoutInCell="1" allowOverlap="1" wp14:anchorId="122A290D" wp14:editId="767591B7">
                <wp:simplePos x="0" y="0"/>
                <wp:positionH relativeFrom="margin">
                  <wp:align>left</wp:align>
                </wp:positionH>
                <wp:positionV relativeFrom="paragraph">
                  <wp:posOffset>4354830</wp:posOffset>
                </wp:positionV>
                <wp:extent cx="5705475" cy="1440180"/>
                <wp:effectExtent l="0" t="0" r="28575" b="266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40180"/>
                        </a:xfrm>
                        <a:prstGeom prst="rect">
                          <a:avLst/>
                        </a:prstGeom>
                        <a:solidFill>
                          <a:srgbClr val="FFFFFF"/>
                        </a:solidFill>
                        <a:ln w="9525">
                          <a:solidFill>
                            <a:srgbClr val="FF0000"/>
                          </a:solidFill>
                          <a:miter lim="800000"/>
                          <a:headEnd/>
                          <a:tailEnd/>
                        </a:ln>
                      </wps:spPr>
                      <wps:txbx>
                        <w:txbxContent>
                          <w:p w14:paraId="3BC58C3F" w14:textId="77777777" w:rsidR="00AD1CE2" w:rsidRPr="00201830" w:rsidRDefault="00AD1CE2" w:rsidP="00AD1CE2">
                            <w:pPr>
                              <w:spacing w:before="100" w:beforeAutospacing="1" w:after="100" w:afterAutospacing="1" w:line="240" w:lineRule="auto"/>
                              <w:rPr>
                                <w:rFonts w:eastAsia="Times New Roman" w:cs="Times New Roman"/>
                                <w:b/>
                                <w:bCs/>
                                <w:color w:val="FF0000"/>
                                <w:sz w:val="24"/>
                                <w:szCs w:val="24"/>
                                <w:lang w:eastAsia="en-GB"/>
                              </w:rPr>
                            </w:pPr>
                            <w:r w:rsidRPr="00201830">
                              <w:rPr>
                                <w:rFonts w:eastAsia="Times New Roman" w:cs="Times New Roman"/>
                                <w:b/>
                                <w:bCs/>
                                <w:color w:val="FF0000"/>
                                <w:sz w:val="24"/>
                                <w:szCs w:val="24"/>
                                <w:lang w:eastAsia="en-GB"/>
                              </w:rPr>
                              <w:t>Cautions</w:t>
                            </w:r>
                          </w:p>
                          <w:p w14:paraId="24A2332A" w14:textId="77777777" w:rsidR="00AD1CE2" w:rsidRDefault="00AD1CE2" w:rsidP="003B7441">
                            <w:pPr>
                              <w:pStyle w:val="ListParagraph"/>
                              <w:numPr>
                                <w:ilvl w:val="0"/>
                                <w:numId w:val="70"/>
                              </w:numPr>
                            </w:pPr>
                            <w:r>
                              <w:t>Covering the nostrils of a bird while holding the bill can prevent breathing.</w:t>
                            </w:r>
                          </w:p>
                          <w:p w14:paraId="7D91A9C5" w14:textId="77777777" w:rsidR="00AD1CE2" w:rsidRDefault="00AD1CE2" w:rsidP="003B7441">
                            <w:pPr>
                              <w:pStyle w:val="ListParagraph"/>
                              <w:numPr>
                                <w:ilvl w:val="0"/>
                                <w:numId w:val="70"/>
                              </w:numPr>
                            </w:pPr>
                            <w:r>
                              <w:t>Incorrect restraint, allowing the bird to struggle excessively, increases the likelihood of it sustaining injuries.</w:t>
                            </w:r>
                          </w:p>
                          <w:p w14:paraId="582AF0C3" w14:textId="77777777" w:rsidR="00AD1CE2" w:rsidRPr="00201830" w:rsidRDefault="00AD1CE2" w:rsidP="003B7441">
                            <w:pPr>
                              <w:pStyle w:val="ListParagraph"/>
                              <w:numPr>
                                <w:ilvl w:val="0"/>
                                <w:numId w:val="70"/>
                              </w:numPr>
                            </w:pPr>
                            <w:r>
                              <w:t>The greatest risks come at the point of capture and release, if birds are moved or if there is a change of handler.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A290D" id="Text Box 23" o:spid="_x0000_s1029" type="#_x0000_t202" style="position:absolute;margin-left:0;margin-top:342.9pt;width:449.25pt;height:113.4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" strokecolor="red">
                <v:textbox>
                  <w:txbxContent>
                    <w:p w14:paraId="3BC58C3F" w14:textId="77777777" w:rsidR="00AD1CE2" w:rsidRPr="00201830" w:rsidRDefault="00AD1CE2" w:rsidP="00AD1CE2">
                      <w:pPr>
                        <w:spacing w:before="100" w:beforeAutospacing="1" w:after="100" w:afterAutospacing="1" w:line="240" w:lineRule="auto"/>
                        <w:rPr>
                          <w:rFonts w:eastAsia="Times New Roman" w:cs="Times New Roman"/>
                          <w:b/>
                          <w:bCs/>
                          <w:color w:val="FF0000"/>
                          <w:sz w:val="24"/>
                          <w:szCs w:val="24"/>
                          <w:lang w:eastAsia="en-GB"/>
                        </w:rPr>
                      </w:pPr>
                      <w:r w:rsidRPr="00201830">
                        <w:rPr>
                          <w:rFonts w:eastAsia="Times New Roman" w:cs="Times New Roman"/>
                          <w:b/>
                          <w:bCs/>
                          <w:color w:val="FF0000"/>
                          <w:sz w:val="24"/>
                          <w:szCs w:val="24"/>
                          <w:lang w:eastAsia="en-GB"/>
                        </w:rPr>
                        <w:t>Cautions</w:t>
                      </w:r>
                    </w:p>
                    <w:p w14:paraId="24A2332A" w14:textId="77777777" w:rsidR="00AD1CE2" w:rsidRDefault="00AD1CE2" w:rsidP="003B7441">
                      <w:pPr>
                        <w:pStyle w:val="ListParagraph"/>
                        <w:numPr>
                          <w:ilvl w:val="0"/>
                          <w:numId w:val="70"/>
                        </w:numPr>
                      </w:pPr>
                      <w:r>
                        <w:t>Covering the nostrils of a bird while holding the bill can prevent breathing.</w:t>
                      </w:r>
                    </w:p>
                    <w:p w14:paraId="7D91A9C5" w14:textId="77777777" w:rsidR="00AD1CE2" w:rsidRDefault="00AD1CE2" w:rsidP="003B7441">
                      <w:pPr>
                        <w:pStyle w:val="ListParagraph"/>
                        <w:numPr>
                          <w:ilvl w:val="0"/>
                          <w:numId w:val="70"/>
                        </w:numPr>
                      </w:pPr>
                      <w:r>
                        <w:t>Incorrect restraint, allowing the bird to struggle excessively, increases the likelihood of it sustaining injuries.</w:t>
                      </w:r>
                    </w:p>
                    <w:p w14:paraId="582AF0C3" w14:textId="77777777" w:rsidR="00AD1CE2" w:rsidRPr="00201830" w:rsidRDefault="00AD1CE2" w:rsidP="003B7441">
                      <w:pPr>
                        <w:pStyle w:val="ListParagraph"/>
                        <w:numPr>
                          <w:ilvl w:val="0"/>
                          <w:numId w:val="70"/>
                        </w:numPr>
                      </w:pPr>
                      <w:r>
                        <w:t>The greatest risks come at the point of capture and release, if birds are moved or if there is a change of handler.</w:t>
                      </w:r>
                    </w:p>
                  </w:txbxContent>
                </v:textbox>
                <w10:wrap type="square" anchorx="margin"/>
              </v:shape>
            </w:pict>
          </mc:Fallback>
        </mc:AlternateContent>
      </w:r>
      <w:r w:rsidRPr="000225A2">
        <w:rPr>
          <w:noProof/>
          <w:highlight w:val="yellow"/>
          <w:lang w:eastAsia="en-GB"/>
        </w:rPr>
        <mc:AlternateContent>
          <mc:Choice Requires="wps">
            <w:drawing>
              <wp:anchor distT="45720" distB="45720" distL="114300" distR="114300" simplePos="0" relativeHeight="251649024" behindDoc="0" locked="0" layoutInCell="1" allowOverlap="1" wp14:anchorId="176409F3" wp14:editId="73DE7B7A">
                <wp:simplePos x="0" y="0"/>
                <wp:positionH relativeFrom="margin">
                  <wp:align>left</wp:align>
                </wp:positionH>
                <wp:positionV relativeFrom="paragraph">
                  <wp:posOffset>1905</wp:posOffset>
                </wp:positionV>
                <wp:extent cx="5705475" cy="2171700"/>
                <wp:effectExtent l="0" t="0" r="28575" b="19050"/>
                <wp:wrapSquare wrapText="bothSides"/>
                <wp:docPr id="1987357739" name="Text Box 1987357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71700"/>
                        </a:xfrm>
                        <a:prstGeom prst="rect">
                          <a:avLst/>
                        </a:prstGeom>
                        <a:solidFill>
                          <a:srgbClr val="FFFFFF"/>
                        </a:solidFill>
                        <a:ln w="9525">
                          <a:solidFill>
                            <a:srgbClr val="FF0000"/>
                          </a:solidFill>
                          <a:miter lim="800000"/>
                          <a:headEnd/>
                          <a:tailEnd/>
                        </a:ln>
                      </wps:spPr>
                      <wps:txbx>
                        <w:txbxContent>
                          <w:p w14:paraId="36D949AD" w14:textId="77777777" w:rsidR="00AD1CE2" w:rsidRDefault="00AD1CE2" w:rsidP="00AD1CE2">
                            <w:pPr>
                              <w:spacing w:before="100" w:beforeAutospacing="1" w:after="100" w:afterAutospacing="1" w:line="240" w:lineRule="auto"/>
                              <w:rPr>
                                <w:rFonts w:eastAsia="Times New Roman" w:cs="Times New Roman"/>
                                <w:sz w:val="24"/>
                                <w:szCs w:val="24"/>
                                <w:lang w:eastAsia="en-GB"/>
                              </w:rPr>
                            </w:pPr>
                            <w:r>
                              <w:rPr>
                                <w:rFonts w:eastAsia="Times New Roman" w:cs="Times New Roman"/>
                                <w:sz w:val="24"/>
                                <w:szCs w:val="24"/>
                                <w:lang w:eastAsia="en-GB"/>
                              </w:rPr>
                              <w:t>Application</w:t>
                            </w:r>
                          </w:p>
                          <w:p w14:paraId="48EC3390" w14:textId="77777777" w:rsidR="00AD1CE2" w:rsidRDefault="00AD1CE2" w:rsidP="003B7441">
                            <w:pPr>
                              <w:pStyle w:val="ListParagraph"/>
                              <w:numPr>
                                <w:ilvl w:val="0"/>
                                <w:numId w:val="70"/>
                              </w:numPr>
                            </w:pPr>
                            <w:r>
                              <w:t>For rescue of birds that have accidentally collided with the ship and subsequently alighted on deck.</w:t>
                            </w:r>
                          </w:p>
                          <w:p w14:paraId="2882F142" w14:textId="77777777" w:rsidR="00AD1CE2" w:rsidRDefault="00AD1CE2" w:rsidP="003B7441">
                            <w:pPr>
                              <w:pStyle w:val="ListParagraph"/>
                              <w:numPr>
                                <w:ilvl w:val="0"/>
                                <w:numId w:val="70"/>
                              </w:numPr>
                            </w:pPr>
                            <w:r>
                              <w:t>For handling of birds to cause minimum stress and to minimise any long-term and acute effect of handling on the welfare of the birds.</w:t>
                            </w:r>
                          </w:p>
                          <w:p w14:paraId="426E3191" w14:textId="77777777" w:rsidR="00AD1CE2" w:rsidRDefault="00AD1CE2" w:rsidP="003B7441">
                            <w:pPr>
                              <w:pStyle w:val="ListParagraph"/>
                              <w:numPr>
                                <w:ilvl w:val="0"/>
                                <w:numId w:val="70"/>
                              </w:numPr>
                            </w:pPr>
                            <w:r>
                              <w:t>For temporarily holding disorientated and wet birds prior to safe release, ideally within 24 hours.</w:t>
                            </w:r>
                          </w:p>
                          <w:p w14:paraId="1870512F" w14:textId="77777777" w:rsidR="00AD1CE2" w:rsidRDefault="00AD1CE2" w:rsidP="003B7441">
                            <w:pPr>
                              <w:pStyle w:val="ListParagraph"/>
                              <w:numPr>
                                <w:ilvl w:val="0"/>
                                <w:numId w:val="70"/>
                              </w:numPr>
                            </w:pPr>
                            <w:r>
                              <w:t>For close examination of birds to assess health status and to permit the safe handling of birds while other first aid procedures are being conducted (such as cleaning grease off feathers and releasing by hand).</w:t>
                            </w:r>
                          </w:p>
                          <w:p w14:paraId="27E732D2" w14:textId="77777777" w:rsidR="00AD1CE2" w:rsidRPr="00CB6235" w:rsidRDefault="00AD1CE2" w:rsidP="003B7441">
                            <w:pPr>
                              <w:pStyle w:val="ListParagraph"/>
                              <w:numPr>
                                <w:ilvl w:val="0"/>
                                <w:numId w:val="70"/>
                              </w:numPr>
                              <w:spacing w:before="100" w:beforeAutospacing="1" w:after="100" w:afterAutospacing="1" w:line="240" w:lineRule="auto"/>
                              <w:rPr>
                                <w:rFonts w:eastAsia="Times New Roman" w:cs="Times New Roman"/>
                                <w:sz w:val="24"/>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409F3" id="Text Box 1987357739" o:spid="_x0000_s1030" type="#_x0000_t202" style="position:absolute;margin-left:0;margin-top:.15pt;width:449.25pt;height:171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" strokecolor="red">
                <v:textbox>
                  <w:txbxContent>
                    <w:p w14:paraId="36D949AD" w14:textId="77777777" w:rsidR="00AD1CE2" w:rsidRDefault="00AD1CE2" w:rsidP="00AD1CE2">
                      <w:pPr>
                        <w:spacing w:before="100" w:beforeAutospacing="1" w:after="100" w:afterAutospacing="1" w:line="240" w:lineRule="auto"/>
                        <w:rPr>
                          <w:rFonts w:eastAsia="Times New Roman" w:cs="Times New Roman"/>
                          <w:sz w:val="24"/>
                          <w:szCs w:val="24"/>
                          <w:lang w:eastAsia="en-GB"/>
                        </w:rPr>
                      </w:pPr>
                      <w:r>
                        <w:rPr>
                          <w:rFonts w:eastAsia="Times New Roman" w:cs="Times New Roman"/>
                          <w:sz w:val="24"/>
                          <w:szCs w:val="24"/>
                          <w:lang w:eastAsia="en-GB"/>
                        </w:rPr>
                        <w:t>Application</w:t>
                      </w:r>
                    </w:p>
                    <w:p w14:paraId="48EC3390" w14:textId="77777777" w:rsidR="00AD1CE2" w:rsidRDefault="00AD1CE2" w:rsidP="003B7441">
                      <w:pPr>
                        <w:pStyle w:val="ListParagraph"/>
                        <w:numPr>
                          <w:ilvl w:val="0"/>
                          <w:numId w:val="70"/>
                        </w:numPr>
                      </w:pPr>
                      <w:r>
                        <w:t>For rescue of birds that have accidentally collided with the ship and subsequently alighted on deck.</w:t>
                      </w:r>
                    </w:p>
                    <w:p w14:paraId="2882F142" w14:textId="77777777" w:rsidR="00AD1CE2" w:rsidRDefault="00AD1CE2" w:rsidP="003B7441">
                      <w:pPr>
                        <w:pStyle w:val="ListParagraph"/>
                        <w:numPr>
                          <w:ilvl w:val="0"/>
                          <w:numId w:val="70"/>
                        </w:numPr>
                      </w:pPr>
                      <w:r>
                        <w:t>For handling of birds to cause minimum stress and to minimise any long-term and acute effect of handling on the welfare of the birds.</w:t>
                      </w:r>
                    </w:p>
                    <w:p w14:paraId="426E3191" w14:textId="77777777" w:rsidR="00AD1CE2" w:rsidRDefault="00AD1CE2" w:rsidP="003B7441">
                      <w:pPr>
                        <w:pStyle w:val="ListParagraph"/>
                        <w:numPr>
                          <w:ilvl w:val="0"/>
                          <w:numId w:val="70"/>
                        </w:numPr>
                      </w:pPr>
                      <w:r>
                        <w:t>For temporarily holding disorientated and wet birds prior to safe release, ideally within 24 hours.</w:t>
                      </w:r>
                    </w:p>
                    <w:p w14:paraId="1870512F" w14:textId="77777777" w:rsidR="00AD1CE2" w:rsidRDefault="00AD1CE2" w:rsidP="003B7441">
                      <w:pPr>
                        <w:pStyle w:val="ListParagraph"/>
                        <w:numPr>
                          <w:ilvl w:val="0"/>
                          <w:numId w:val="70"/>
                        </w:numPr>
                      </w:pPr>
                      <w:r>
                        <w:t>For close examination of birds to assess health status and to permit the safe handling of birds while other first aid procedures are being conducted (such as cleaning grease off feathers and releasing by hand).</w:t>
                      </w:r>
                    </w:p>
                    <w:p w14:paraId="27E732D2" w14:textId="77777777" w:rsidR="00AD1CE2" w:rsidRPr="00CB6235" w:rsidRDefault="00AD1CE2" w:rsidP="003B7441">
                      <w:pPr>
                        <w:pStyle w:val="ListParagraph"/>
                        <w:numPr>
                          <w:ilvl w:val="0"/>
                          <w:numId w:val="70"/>
                        </w:numPr>
                        <w:spacing w:before="100" w:beforeAutospacing="1" w:after="100" w:afterAutospacing="1" w:line="240" w:lineRule="auto"/>
                        <w:rPr>
                          <w:rFonts w:eastAsia="Times New Roman" w:cs="Times New Roman"/>
                          <w:sz w:val="24"/>
                          <w:szCs w:val="24"/>
                          <w:lang w:eastAsia="en-GB"/>
                        </w:rPr>
                      </w:pPr>
                    </w:p>
                  </w:txbxContent>
                </v:textbox>
                <w10:wrap type="square" anchorx="margin"/>
              </v:shape>
            </w:pict>
          </mc:Fallback>
        </mc:AlternateContent>
      </w:r>
    </w:p>
    <w:p w14:paraId="603052EE" w14:textId="77777777" w:rsidR="00AD1CE2" w:rsidRPr="00E01B3D" w:rsidRDefault="00AD1CE2" w:rsidP="00AD1CE2">
      <w:pPr>
        <w:spacing w:before="100" w:beforeAutospacing="1" w:after="100" w:afterAutospacing="1" w:line="240" w:lineRule="auto"/>
        <w:rPr>
          <w:rFonts w:eastAsia="Times New Roman" w:cs="Times New Roman"/>
          <w:b/>
          <w:bCs/>
          <w:lang w:eastAsia="en-GB"/>
        </w:rPr>
      </w:pPr>
      <w:r w:rsidRPr="00E01B3D">
        <w:rPr>
          <w:rFonts w:eastAsia="Times New Roman" w:cs="Times New Roman"/>
          <w:b/>
          <w:bCs/>
          <w:lang w:eastAsia="en-GB"/>
        </w:rPr>
        <w:t>Pre-prepare a box of suitable size for the bird species.</w:t>
      </w:r>
    </w:p>
    <w:p w14:paraId="38EA5AE3" w14:textId="77777777" w:rsidR="00AD1CE2" w:rsidRDefault="00AD1CE2" w:rsidP="003B7441">
      <w:pPr>
        <w:pStyle w:val="ListParagraph"/>
        <w:numPr>
          <w:ilvl w:val="0"/>
          <w:numId w:val="78"/>
        </w:numPr>
        <w:spacing w:before="100" w:beforeAutospacing="1" w:after="100" w:afterAutospacing="1" w:line="240" w:lineRule="auto"/>
        <w:rPr>
          <w:rFonts w:eastAsia="Times New Roman" w:cs="Times New Roman"/>
          <w:lang w:eastAsia="en-GB"/>
        </w:rPr>
      </w:pPr>
      <w:r>
        <w:rPr>
          <w:rFonts w:eastAsia="Times New Roman" w:cs="Times New Roman"/>
          <w:lang w:eastAsia="en-GB"/>
        </w:rPr>
        <w:t>The box should be constructed of cardboard or other material that can be destroyed by incineration after use. Ensure it is undamaged and the lid flaps close properly. The box should be of a suitable size to hold the bird with enough room for the bird to comfortably move around.  Also ensure the sides are high enough to prevent the bird from escaping by climbing out.</w:t>
      </w:r>
    </w:p>
    <w:p w14:paraId="11AD9BEC" w14:textId="77777777" w:rsidR="00AD1CE2" w:rsidRDefault="00AD1CE2" w:rsidP="003B7441">
      <w:pPr>
        <w:pStyle w:val="ListParagraph"/>
        <w:numPr>
          <w:ilvl w:val="0"/>
          <w:numId w:val="78"/>
        </w:numPr>
        <w:spacing w:before="100" w:beforeAutospacing="1" w:after="100" w:afterAutospacing="1" w:line="240" w:lineRule="auto"/>
        <w:rPr>
          <w:rFonts w:eastAsia="Times New Roman" w:cs="Times New Roman"/>
          <w:lang w:eastAsia="en-GB"/>
        </w:rPr>
      </w:pPr>
      <w:r>
        <w:rPr>
          <w:rFonts w:eastAsia="Times New Roman" w:cs="Times New Roman"/>
          <w:lang w:eastAsia="en-GB"/>
        </w:rPr>
        <w:t>Line bottom of box with paper towels which can be destroyed by incineration after use.</w:t>
      </w:r>
    </w:p>
    <w:p w14:paraId="4C435DF6" w14:textId="77777777" w:rsidR="00AD1CE2" w:rsidRPr="003F1E21" w:rsidRDefault="00AD1CE2" w:rsidP="003B7441">
      <w:pPr>
        <w:pStyle w:val="ListParagraph"/>
        <w:numPr>
          <w:ilvl w:val="0"/>
          <w:numId w:val="78"/>
        </w:numPr>
        <w:spacing w:before="100" w:beforeAutospacing="1" w:after="100" w:afterAutospacing="1" w:line="240" w:lineRule="auto"/>
        <w:rPr>
          <w:rFonts w:eastAsia="Times New Roman" w:cs="Times New Roman"/>
          <w:lang w:eastAsia="en-GB"/>
        </w:rPr>
      </w:pPr>
      <w:r w:rsidRPr="003F1E21">
        <w:rPr>
          <w:rFonts w:eastAsia="Times New Roman" w:cs="Times New Roman"/>
          <w:lang w:eastAsia="en-GB"/>
        </w:rPr>
        <w:t xml:space="preserve">Make </w:t>
      </w:r>
      <w:r>
        <w:rPr>
          <w:rFonts w:eastAsia="Times New Roman" w:cs="Times New Roman"/>
          <w:lang w:eastAsia="en-GB"/>
        </w:rPr>
        <w:t>a minimum of 10 holes and maximum of 40</w:t>
      </w:r>
      <w:r w:rsidRPr="003F1E21">
        <w:rPr>
          <w:rFonts w:eastAsia="Times New Roman" w:cs="Times New Roman"/>
          <w:lang w:eastAsia="en-GB"/>
        </w:rPr>
        <w:t xml:space="preserve"> holes </w:t>
      </w:r>
      <w:r>
        <w:rPr>
          <w:rFonts w:eastAsia="Times New Roman" w:cs="Times New Roman"/>
          <w:lang w:eastAsia="en-GB"/>
        </w:rPr>
        <w:t xml:space="preserve">of roughly </w:t>
      </w:r>
      <w:r w:rsidRPr="003F1E21">
        <w:rPr>
          <w:rFonts w:eastAsia="Times New Roman" w:cs="Times New Roman"/>
          <w:lang w:eastAsia="en-GB"/>
        </w:rPr>
        <w:t>0.5 cm</w:t>
      </w:r>
      <w:r>
        <w:rPr>
          <w:rFonts w:eastAsia="Times New Roman" w:cs="Times New Roman"/>
          <w:lang w:eastAsia="en-GB"/>
        </w:rPr>
        <w:t xml:space="preserve"> in size</w:t>
      </w:r>
      <w:r w:rsidRPr="003F1E21">
        <w:rPr>
          <w:rFonts w:eastAsia="Times New Roman" w:cs="Times New Roman"/>
          <w:lang w:eastAsia="en-GB"/>
        </w:rPr>
        <w:t xml:space="preserve"> in the lid of the box</w:t>
      </w:r>
      <w:r>
        <w:rPr>
          <w:rFonts w:eastAsia="Times New Roman" w:cs="Times New Roman"/>
          <w:lang w:eastAsia="en-GB"/>
        </w:rPr>
        <w:t xml:space="preserve"> with a pen, screwdriver, or similar tool, or ensure box lid is not a close seal (i.e. air flow can take place).</w:t>
      </w:r>
    </w:p>
    <w:p w14:paraId="4F788D2B" w14:textId="77777777" w:rsidR="00AD1CE2" w:rsidRDefault="00AD1CE2" w:rsidP="00AD1CE2">
      <w:pPr>
        <w:spacing w:before="100" w:beforeAutospacing="1" w:after="100" w:afterAutospacing="1" w:line="240" w:lineRule="auto"/>
        <w:rPr>
          <w:rFonts w:eastAsia="Times New Roman" w:cs="Times New Roman"/>
          <w:b/>
          <w:bCs/>
          <w:sz w:val="24"/>
          <w:szCs w:val="24"/>
          <w:lang w:eastAsia="en-GB"/>
        </w:rPr>
      </w:pPr>
      <w:r>
        <w:rPr>
          <w:rFonts w:eastAsia="Times New Roman" w:cs="Times New Roman"/>
          <w:b/>
          <w:bCs/>
          <w:sz w:val="24"/>
          <w:szCs w:val="24"/>
          <w:lang w:eastAsia="en-GB"/>
        </w:rPr>
        <w:t>Handling p</w:t>
      </w:r>
      <w:r w:rsidRPr="00073C8C">
        <w:rPr>
          <w:rFonts w:eastAsia="Times New Roman" w:cs="Times New Roman"/>
          <w:b/>
          <w:bCs/>
          <w:sz w:val="24"/>
          <w:szCs w:val="24"/>
          <w:lang w:eastAsia="en-GB"/>
        </w:rPr>
        <w:t>rocedure for small birds</w:t>
      </w:r>
      <w:r>
        <w:rPr>
          <w:rFonts w:eastAsia="Times New Roman" w:cs="Times New Roman"/>
          <w:b/>
          <w:bCs/>
          <w:sz w:val="24"/>
          <w:szCs w:val="24"/>
          <w:lang w:eastAsia="en-GB"/>
        </w:rPr>
        <w:t xml:space="preserve"> (e.g. diving petrels and prions)</w:t>
      </w:r>
    </w:p>
    <w:p w14:paraId="5ECC8C8D" w14:textId="77777777" w:rsidR="00AD1CE2" w:rsidRDefault="00AD1CE2" w:rsidP="00AD1CE2">
      <w:r>
        <w:lastRenderedPageBreak/>
        <w:t xml:space="preserve">Initial restraint is achieved by gaining control of the head of the bird using the one-handed ‘ringers grip’, as follows: </w:t>
      </w:r>
    </w:p>
    <w:p w14:paraId="6838E692" w14:textId="340036B2" w:rsidR="00AD1CE2" w:rsidRPr="004105B5" w:rsidRDefault="00AD1CE2" w:rsidP="003B7441">
      <w:pPr>
        <w:pStyle w:val="ListParagraph"/>
        <w:numPr>
          <w:ilvl w:val="0"/>
          <w:numId w:val="71"/>
        </w:numPr>
      </w:pPr>
      <w:r w:rsidRPr="004105B5">
        <w:rPr>
          <w:rFonts w:cstheme="minorHAnsi"/>
        </w:rPr>
        <w:t xml:space="preserve">Use the </w:t>
      </w:r>
      <w:r>
        <w:rPr>
          <w:rFonts w:cstheme="minorHAnsi"/>
        </w:rPr>
        <w:t xml:space="preserve">most comfortable </w:t>
      </w:r>
      <w:r w:rsidRPr="004105B5">
        <w:rPr>
          <w:rFonts w:cstheme="minorHAnsi"/>
        </w:rPr>
        <w:t xml:space="preserve">hand to grasp the bird (e.g. if you are right-handed, </w:t>
      </w:r>
      <w:r>
        <w:rPr>
          <w:rFonts w:cstheme="minorHAnsi"/>
        </w:rPr>
        <w:t xml:space="preserve">it may be more comfortable to </w:t>
      </w:r>
      <w:r w:rsidRPr="004105B5">
        <w:rPr>
          <w:rFonts w:cstheme="minorHAnsi"/>
        </w:rPr>
        <w:t>hold the</w:t>
      </w:r>
      <w:r>
        <w:rPr>
          <w:rFonts w:cstheme="minorHAnsi"/>
        </w:rPr>
        <w:t xml:space="preserve"> </w:t>
      </w:r>
      <w:r w:rsidRPr="004105B5">
        <w:rPr>
          <w:rFonts w:cstheme="minorHAnsi"/>
        </w:rPr>
        <w:t>bird in your left hand</w:t>
      </w:r>
      <w:r>
        <w:rPr>
          <w:rFonts w:cstheme="minorHAnsi"/>
        </w:rPr>
        <w:t>, or vice versa for left handers</w:t>
      </w:r>
      <w:r w:rsidRPr="004105B5">
        <w:rPr>
          <w:rFonts w:cstheme="minorHAnsi"/>
        </w:rPr>
        <w:t xml:space="preserve">), leaving the dominant hand and free for </w:t>
      </w:r>
      <w:r>
        <w:rPr>
          <w:rFonts w:cstheme="minorHAnsi"/>
        </w:rPr>
        <w:t>other tasks such as checking for injury</w:t>
      </w:r>
    </w:p>
    <w:p w14:paraId="69F257B6" w14:textId="77777777" w:rsidR="00AD1CE2" w:rsidRDefault="00AD1CE2" w:rsidP="003B7441">
      <w:pPr>
        <w:pStyle w:val="ListParagraph"/>
        <w:numPr>
          <w:ilvl w:val="0"/>
          <w:numId w:val="71"/>
        </w:numPr>
        <w:rPr>
          <w:rFonts w:cstheme="minorHAnsi"/>
        </w:rPr>
      </w:pPr>
      <w:r>
        <w:rPr>
          <w:rFonts w:cstheme="minorHAnsi"/>
        </w:rPr>
        <w:t>Gently but firmly g</w:t>
      </w:r>
      <w:r w:rsidRPr="004105B5">
        <w:rPr>
          <w:rFonts w:cstheme="minorHAnsi"/>
        </w:rPr>
        <w:t>rasp the bird with its back and closed wings against the palm of</w:t>
      </w:r>
      <w:r w:rsidRPr="004105B5">
        <w:rPr>
          <w:rFonts w:cstheme="minorHAnsi"/>
        </w:rPr>
        <w:br/>
        <w:t>the hand.</w:t>
      </w:r>
    </w:p>
    <w:p w14:paraId="111BD7CF" w14:textId="1EA454B8" w:rsidR="00AD1CE2" w:rsidRDefault="00AD1CE2" w:rsidP="003B7441">
      <w:pPr>
        <w:pStyle w:val="ListParagraph"/>
        <w:numPr>
          <w:ilvl w:val="0"/>
          <w:numId w:val="71"/>
        </w:numPr>
        <w:rPr>
          <w:rFonts w:cstheme="minorHAnsi"/>
        </w:rPr>
      </w:pPr>
      <w:r>
        <w:rPr>
          <w:rFonts w:cstheme="minorHAnsi"/>
        </w:rPr>
        <w:t xml:space="preserve">The head should be held </w:t>
      </w:r>
      <w:r w:rsidRPr="004105B5">
        <w:rPr>
          <w:rFonts w:cstheme="minorHAnsi"/>
        </w:rPr>
        <w:t xml:space="preserve">between the index and middle finger while </w:t>
      </w:r>
      <w:r>
        <w:rPr>
          <w:rFonts w:cstheme="minorHAnsi"/>
        </w:rPr>
        <w:t xml:space="preserve">remaining </w:t>
      </w:r>
      <w:r w:rsidRPr="004105B5">
        <w:rPr>
          <w:rFonts w:cstheme="minorHAnsi"/>
        </w:rPr>
        <w:t>finger</w:t>
      </w:r>
      <w:r>
        <w:rPr>
          <w:rFonts w:cstheme="minorHAnsi"/>
        </w:rPr>
        <w:t>s</w:t>
      </w:r>
      <w:r w:rsidRPr="004105B5">
        <w:rPr>
          <w:rFonts w:cstheme="minorHAnsi"/>
        </w:rPr>
        <w:br/>
        <w:t>are closed around the body of the bird</w:t>
      </w:r>
      <w:r w:rsidR="006E65E7">
        <w:rPr>
          <w:rFonts w:cstheme="minorHAnsi"/>
        </w:rPr>
        <w:t>.</w:t>
      </w:r>
    </w:p>
    <w:p w14:paraId="7432C8E2" w14:textId="33249B73" w:rsidR="00AD1CE2" w:rsidRDefault="00AD1CE2" w:rsidP="003B7441">
      <w:pPr>
        <w:pStyle w:val="ListParagraph"/>
        <w:numPr>
          <w:ilvl w:val="0"/>
          <w:numId w:val="71"/>
        </w:numPr>
        <w:rPr>
          <w:rFonts w:cstheme="minorHAnsi"/>
        </w:rPr>
      </w:pPr>
      <w:r>
        <w:rPr>
          <w:rFonts w:cstheme="minorHAnsi"/>
        </w:rPr>
        <w:t>T</w:t>
      </w:r>
      <w:r w:rsidRPr="004105B5">
        <w:rPr>
          <w:rFonts w:cstheme="minorHAnsi"/>
        </w:rPr>
        <w:t xml:space="preserve">he wing can be held open </w:t>
      </w:r>
      <w:r>
        <w:rPr>
          <w:rFonts w:cstheme="minorHAnsi"/>
        </w:rPr>
        <w:t xml:space="preserve">(to check for injury) </w:t>
      </w:r>
      <w:r w:rsidRPr="004105B5">
        <w:rPr>
          <w:rFonts w:cstheme="minorHAnsi"/>
        </w:rPr>
        <w:t>by</w:t>
      </w:r>
      <w:r w:rsidRPr="004105B5">
        <w:rPr>
          <w:rFonts w:ascii="Arial" w:hAnsi="Arial" w:cs="Arial"/>
          <w:sz w:val="27"/>
          <w:szCs w:val="27"/>
        </w:rPr>
        <w:t xml:space="preserve"> </w:t>
      </w:r>
      <w:r w:rsidRPr="004105B5">
        <w:rPr>
          <w:rFonts w:cstheme="minorHAnsi"/>
        </w:rPr>
        <w:t>gripping the</w:t>
      </w:r>
      <w:r>
        <w:rPr>
          <w:rFonts w:cstheme="minorHAnsi"/>
        </w:rPr>
        <w:t xml:space="preserve"> </w:t>
      </w:r>
      <w:r w:rsidRPr="004105B5">
        <w:rPr>
          <w:rFonts w:cstheme="minorHAnsi"/>
        </w:rPr>
        <w:t>upper wing (humerus) between the thumb and tip of the index finger.</w:t>
      </w:r>
      <w:r>
        <w:rPr>
          <w:rFonts w:cstheme="minorHAnsi"/>
        </w:rPr>
        <w:t xml:space="preserve"> This can also be done using the index and middle finger</w:t>
      </w:r>
      <w:r w:rsidR="006E65E7">
        <w:rPr>
          <w:rFonts w:cstheme="minorHAnsi"/>
        </w:rPr>
        <w:t>.</w:t>
      </w:r>
    </w:p>
    <w:p w14:paraId="5B517824" w14:textId="77777777" w:rsidR="00AD1CE2" w:rsidRDefault="00AD1CE2" w:rsidP="003B7441">
      <w:pPr>
        <w:pStyle w:val="ListParagraph"/>
        <w:numPr>
          <w:ilvl w:val="0"/>
          <w:numId w:val="71"/>
        </w:numPr>
      </w:pPr>
      <w:r>
        <w:t xml:space="preserve">The wings should be secured by naturally folding against each flank of the bird as per the natural resting posture of the bird, and then by holding the bird in such a way as the wings are not able to move. </w:t>
      </w:r>
    </w:p>
    <w:p w14:paraId="5F7AE899" w14:textId="24EC57B7" w:rsidR="00AD1CE2" w:rsidRDefault="00AD1CE2" w:rsidP="003B7441">
      <w:pPr>
        <w:pStyle w:val="ListParagraph"/>
        <w:numPr>
          <w:ilvl w:val="0"/>
          <w:numId w:val="71"/>
        </w:numPr>
      </w:pPr>
      <w:r>
        <w:t>Usual handling time should be less than a minute to allow a handler to safely capture and restrain the bird, before placing it in a suitable container (see below)</w:t>
      </w:r>
      <w:r w:rsidR="006E65E7">
        <w:t>.</w:t>
      </w:r>
    </w:p>
    <w:p w14:paraId="093A2887" w14:textId="77777777" w:rsidR="00AD1CE2" w:rsidRPr="00391859" w:rsidRDefault="00AD1CE2" w:rsidP="00AD1CE2">
      <w:pPr>
        <w:rPr>
          <w:rFonts w:cstheme="minorHAnsi"/>
          <w:b/>
          <w:bCs/>
        </w:rPr>
      </w:pPr>
      <w:r>
        <w:rPr>
          <w:rFonts w:cstheme="minorHAnsi"/>
          <w:b/>
          <w:bCs/>
        </w:rPr>
        <w:t>Handling p</w:t>
      </w:r>
      <w:r w:rsidRPr="00391859">
        <w:rPr>
          <w:rFonts w:cstheme="minorHAnsi"/>
          <w:b/>
          <w:bCs/>
        </w:rPr>
        <w:t>rocedure for medium to large birds</w:t>
      </w:r>
      <w:r>
        <w:rPr>
          <w:rFonts w:cstheme="minorHAnsi"/>
          <w:b/>
          <w:bCs/>
        </w:rPr>
        <w:t xml:space="preserve"> (e.g. skua, white-chinned petrel)</w:t>
      </w:r>
    </w:p>
    <w:p w14:paraId="17316896" w14:textId="77777777" w:rsidR="00AD1CE2" w:rsidRDefault="00AD1CE2" w:rsidP="00AD1CE2">
      <w:pPr>
        <w:spacing w:before="100" w:beforeAutospacing="1" w:after="100" w:afterAutospacing="1" w:line="240" w:lineRule="auto"/>
      </w:pPr>
      <w:r>
        <w:t>Initial restraint is achieved by using both hands:</w:t>
      </w:r>
    </w:p>
    <w:p w14:paraId="5D85F60B" w14:textId="77777777" w:rsidR="00AD1CE2" w:rsidRPr="00CC3701" w:rsidRDefault="00AD1CE2" w:rsidP="003B7441">
      <w:pPr>
        <w:pStyle w:val="ListParagraph"/>
        <w:numPr>
          <w:ilvl w:val="0"/>
          <w:numId w:val="72"/>
        </w:numPr>
      </w:pPr>
      <w:r w:rsidRPr="00CC3701">
        <w:rPr>
          <w:rFonts w:cstheme="minorHAnsi"/>
        </w:rPr>
        <w:t>Firmly but gently grasp the bird with the hands placed either side of the bird so that</w:t>
      </w:r>
      <w:r w:rsidRPr="00CC3701">
        <w:rPr>
          <w:rFonts w:cstheme="minorHAnsi"/>
        </w:rPr>
        <w:br/>
        <w:t>the wings are held against the bird’s body by the handler’s palms.</w:t>
      </w:r>
    </w:p>
    <w:p w14:paraId="773CDCA2" w14:textId="77777777" w:rsidR="00AD1CE2" w:rsidRPr="00266B7B" w:rsidRDefault="00AD1CE2" w:rsidP="003B7441">
      <w:pPr>
        <w:pStyle w:val="ListParagraph"/>
        <w:numPr>
          <w:ilvl w:val="0"/>
          <w:numId w:val="72"/>
        </w:numPr>
      </w:pPr>
      <w:r w:rsidRPr="00CC3701">
        <w:rPr>
          <w:rFonts w:cstheme="minorHAnsi"/>
        </w:rPr>
        <w:t>The thumbs should be placed on the bird’s backbone at the level of the scapulae or</w:t>
      </w:r>
      <w:r w:rsidRPr="00CC3701">
        <w:rPr>
          <w:rFonts w:cstheme="minorHAnsi"/>
        </w:rPr>
        <w:br/>
        <w:t>shoulder and the fingers curled around the breast and abdomen, with the legs tucked</w:t>
      </w:r>
      <w:r w:rsidRPr="00CC3701">
        <w:rPr>
          <w:rFonts w:cstheme="minorHAnsi"/>
        </w:rPr>
        <w:br/>
        <w:t>up against the underside of the bird.</w:t>
      </w:r>
      <w:r>
        <w:rPr>
          <w:rFonts w:cstheme="minorHAnsi"/>
        </w:rPr>
        <w:t xml:space="preserve"> A variation on this technique can be to brace the back of the head with the index and middle finger to prevent bites. </w:t>
      </w:r>
    </w:p>
    <w:p w14:paraId="74E92E7B" w14:textId="77777777" w:rsidR="00AD1CE2" w:rsidRPr="00606E54" w:rsidRDefault="00AD1CE2" w:rsidP="003B7441">
      <w:pPr>
        <w:pStyle w:val="ListParagraph"/>
        <w:numPr>
          <w:ilvl w:val="0"/>
          <w:numId w:val="72"/>
        </w:numPr>
      </w:pPr>
      <w:r w:rsidRPr="00CC3701">
        <w:rPr>
          <w:rFonts w:cstheme="minorHAnsi"/>
        </w:rPr>
        <w:t>The bird’s body can be held horizontally (with the head facing away from the handler)</w:t>
      </w:r>
      <w:r w:rsidRPr="00CC3701">
        <w:rPr>
          <w:rFonts w:cstheme="minorHAnsi"/>
        </w:rPr>
        <w:br/>
        <w:t xml:space="preserve">or tilted vertically (head up) with the legs facing forward </w:t>
      </w:r>
    </w:p>
    <w:p w14:paraId="30A919CC" w14:textId="77777777" w:rsidR="00AD1CE2" w:rsidRDefault="00AD1CE2" w:rsidP="00AD1CE2">
      <w:pPr>
        <w:rPr>
          <w:rFonts w:cstheme="minorHAnsi"/>
          <w:b/>
          <w:bCs/>
        </w:rPr>
      </w:pPr>
      <w:r>
        <w:rPr>
          <w:rFonts w:cstheme="minorHAnsi"/>
          <w:b/>
          <w:bCs/>
        </w:rPr>
        <w:t>Handling p</w:t>
      </w:r>
      <w:r w:rsidRPr="00BA5238">
        <w:rPr>
          <w:rFonts w:cstheme="minorHAnsi"/>
          <w:b/>
          <w:bCs/>
        </w:rPr>
        <w:t xml:space="preserve">rocedure for </w:t>
      </w:r>
      <w:r>
        <w:rPr>
          <w:rFonts w:cstheme="minorHAnsi"/>
          <w:b/>
          <w:bCs/>
        </w:rPr>
        <w:t>very</w:t>
      </w:r>
      <w:r w:rsidRPr="00BA5238">
        <w:rPr>
          <w:rFonts w:cstheme="minorHAnsi"/>
          <w:b/>
          <w:bCs/>
        </w:rPr>
        <w:t xml:space="preserve"> large birds</w:t>
      </w:r>
      <w:r>
        <w:rPr>
          <w:rFonts w:cstheme="minorHAnsi"/>
          <w:b/>
          <w:bCs/>
        </w:rPr>
        <w:t xml:space="preserve"> (e.g. albatross)</w:t>
      </w:r>
    </w:p>
    <w:p w14:paraId="624F7D5A" w14:textId="77777777" w:rsidR="00AD1CE2" w:rsidRDefault="00AD1CE2" w:rsidP="00AD1CE2">
      <w:pPr>
        <w:rPr>
          <w:rFonts w:eastAsia="Times New Roman" w:cstheme="minorHAnsi"/>
          <w:lang w:eastAsia="en-GB"/>
        </w:rPr>
      </w:pPr>
      <w:r>
        <w:rPr>
          <w:rFonts w:eastAsia="Times New Roman" w:cstheme="minorHAnsi"/>
          <w:lang w:eastAsia="en-GB"/>
        </w:rPr>
        <w:t>R</w:t>
      </w:r>
      <w:r w:rsidRPr="00606E54">
        <w:rPr>
          <w:rFonts w:eastAsia="Times New Roman" w:cstheme="minorHAnsi"/>
          <w:lang w:eastAsia="en-GB"/>
        </w:rPr>
        <w:t xml:space="preserve">estrained by at least two handlers; one to hold the body and wings and another to restrain the head and legs using an underarm hold as follows:  </w:t>
      </w:r>
    </w:p>
    <w:p w14:paraId="1E88C229" w14:textId="77777777" w:rsidR="00AD1CE2" w:rsidRDefault="00AD1CE2" w:rsidP="003B7441">
      <w:pPr>
        <w:pStyle w:val="ListParagraph"/>
        <w:numPr>
          <w:ilvl w:val="0"/>
          <w:numId w:val="73"/>
        </w:numPr>
        <w:spacing w:after="0" w:line="240" w:lineRule="auto"/>
        <w:rPr>
          <w:rFonts w:cstheme="minorHAnsi"/>
        </w:rPr>
      </w:pPr>
      <w:r>
        <w:rPr>
          <w:rFonts w:cstheme="minorHAnsi"/>
        </w:rPr>
        <w:t>T</w:t>
      </w:r>
      <w:r w:rsidRPr="00606E54">
        <w:rPr>
          <w:rFonts w:cstheme="minorHAnsi"/>
        </w:rPr>
        <w:t>he body of the bird is held under the handler’s left</w:t>
      </w:r>
      <w:r>
        <w:rPr>
          <w:rFonts w:cstheme="minorHAnsi"/>
        </w:rPr>
        <w:t xml:space="preserve"> or right</w:t>
      </w:r>
      <w:r w:rsidRPr="00606E54">
        <w:rPr>
          <w:rFonts w:cstheme="minorHAnsi"/>
        </w:rPr>
        <w:t xml:space="preserve"> arm with the wings held against</w:t>
      </w:r>
      <w:r w:rsidRPr="00606E54">
        <w:rPr>
          <w:rFonts w:cstheme="minorHAnsi"/>
        </w:rPr>
        <w:br/>
        <w:t>the bird’s body with pressure from the handler’s torso and left</w:t>
      </w:r>
      <w:r>
        <w:rPr>
          <w:rFonts w:cstheme="minorHAnsi"/>
        </w:rPr>
        <w:t xml:space="preserve"> or right</w:t>
      </w:r>
      <w:r w:rsidRPr="00606E54">
        <w:rPr>
          <w:rFonts w:cstheme="minorHAnsi"/>
        </w:rPr>
        <w:t xml:space="preserve"> elbow and forearm</w:t>
      </w:r>
      <w:r>
        <w:rPr>
          <w:rFonts w:cstheme="minorHAnsi"/>
        </w:rPr>
        <w:t xml:space="preserve"> (which side of the body the handler is holding the bird against will correspond with which arm is under the bird) </w:t>
      </w:r>
      <w:r w:rsidRPr="00606E54">
        <w:rPr>
          <w:rFonts w:cstheme="minorHAnsi"/>
        </w:rPr>
        <w:t>.</w:t>
      </w:r>
    </w:p>
    <w:p w14:paraId="7F8D57E9" w14:textId="77777777" w:rsidR="00AD1CE2" w:rsidRDefault="00AD1CE2" w:rsidP="003B7441">
      <w:pPr>
        <w:pStyle w:val="ListParagraph"/>
        <w:numPr>
          <w:ilvl w:val="0"/>
          <w:numId w:val="73"/>
        </w:numPr>
        <w:spacing w:after="0" w:line="240" w:lineRule="auto"/>
        <w:rPr>
          <w:rFonts w:cstheme="minorHAnsi"/>
        </w:rPr>
      </w:pPr>
      <w:r w:rsidRPr="00606E54">
        <w:rPr>
          <w:rFonts w:cstheme="minorHAnsi"/>
        </w:rPr>
        <w:t>In most cases, the bird’s head can be held behind the handler because this will pre-</w:t>
      </w:r>
      <w:r w:rsidRPr="00606E54">
        <w:rPr>
          <w:rFonts w:cstheme="minorHAnsi"/>
        </w:rPr>
        <w:br/>
        <w:t>vent it from lunging at the handler’s face and eyes</w:t>
      </w:r>
      <w:r>
        <w:rPr>
          <w:rFonts w:cstheme="minorHAnsi"/>
        </w:rPr>
        <w:t xml:space="preserve"> (i.e. a handler will be holding a bird so that it is facing backwards, whilst held against their side )</w:t>
      </w:r>
    </w:p>
    <w:p w14:paraId="6C728E9C" w14:textId="77777777" w:rsidR="00AD1CE2" w:rsidRDefault="00AD1CE2" w:rsidP="003B7441">
      <w:pPr>
        <w:pStyle w:val="ListParagraph"/>
        <w:numPr>
          <w:ilvl w:val="0"/>
          <w:numId w:val="73"/>
        </w:numPr>
        <w:spacing w:after="0" w:line="240" w:lineRule="auto"/>
        <w:rPr>
          <w:rFonts w:cstheme="minorHAnsi"/>
        </w:rPr>
      </w:pPr>
      <w:r w:rsidRPr="00606E54">
        <w:rPr>
          <w:rFonts w:cstheme="minorHAnsi"/>
        </w:rPr>
        <w:t>Place the left hand under the bird’s abdomen and the right hand across the bird’s</w:t>
      </w:r>
      <w:r w:rsidRPr="00606E54">
        <w:rPr>
          <w:rFonts w:cstheme="minorHAnsi"/>
        </w:rPr>
        <w:br/>
        <w:t>back to help restrain the legs and wings, respectively.</w:t>
      </w:r>
    </w:p>
    <w:p w14:paraId="01D5F860" w14:textId="77777777" w:rsidR="00AD1CE2" w:rsidRDefault="00AD1CE2" w:rsidP="003B7441">
      <w:pPr>
        <w:pStyle w:val="ListParagraph"/>
        <w:numPr>
          <w:ilvl w:val="0"/>
          <w:numId w:val="73"/>
        </w:numPr>
        <w:spacing w:after="0" w:line="240" w:lineRule="auto"/>
        <w:rPr>
          <w:rFonts w:cstheme="minorHAnsi"/>
        </w:rPr>
      </w:pPr>
      <w:r w:rsidRPr="00606E54">
        <w:rPr>
          <w:rFonts w:cstheme="minorHAnsi"/>
        </w:rPr>
        <w:t>Another handler can restrain the bird’s head and legs to prevent injuries caused while</w:t>
      </w:r>
      <w:r w:rsidRPr="00606E54">
        <w:rPr>
          <w:rFonts w:cstheme="minorHAnsi"/>
        </w:rPr>
        <w:br/>
        <w:t>struggling to escape.</w:t>
      </w:r>
    </w:p>
    <w:p w14:paraId="08A63E8A" w14:textId="77777777" w:rsidR="00AD1CE2" w:rsidRDefault="00AD1CE2" w:rsidP="00AD1CE2">
      <w:pPr>
        <w:rPr>
          <w:rFonts w:cstheme="minorHAnsi"/>
          <w:b/>
          <w:bCs/>
        </w:rPr>
      </w:pPr>
    </w:p>
    <w:p w14:paraId="6CB9E86F" w14:textId="5A3E63DC" w:rsidR="00AD1CE2" w:rsidRDefault="00EA0C96" w:rsidP="00EA0C96">
      <w:pPr>
        <w:spacing w:after="0"/>
        <w:rPr>
          <w:rFonts w:cstheme="minorHAnsi"/>
          <w:b/>
          <w:bCs/>
        </w:rPr>
      </w:pPr>
      <w:r w:rsidRPr="00640C45">
        <w:rPr>
          <w:noProof/>
          <w:sz w:val="28"/>
          <w:szCs w:val="28"/>
          <w:highlight w:val="yellow"/>
          <w:lang w:eastAsia="en-GB"/>
        </w:rPr>
        <w:lastRenderedPageBreak/>
        <mc:AlternateContent>
          <mc:Choice Requires="wps">
            <w:drawing>
              <wp:anchor distT="45720" distB="45720" distL="114300" distR="114300" simplePos="0" relativeHeight="251653120" behindDoc="0" locked="0" layoutInCell="1" allowOverlap="1" wp14:anchorId="3933ED1C" wp14:editId="654ECB51">
                <wp:simplePos x="0" y="0"/>
                <wp:positionH relativeFrom="margin">
                  <wp:align>right</wp:align>
                </wp:positionH>
                <wp:positionV relativeFrom="paragraph">
                  <wp:posOffset>273685</wp:posOffset>
                </wp:positionV>
                <wp:extent cx="5722620" cy="1021080"/>
                <wp:effectExtent l="0" t="0" r="11430" b="26670"/>
                <wp:wrapSquare wrapText="bothSides"/>
                <wp:docPr id="876482242" name="Text Box 87648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021080"/>
                        </a:xfrm>
                        <a:prstGeom prst="rect">
                          <a:avLst/>
                        </a:prstGeom>
                        <a:solidFill>
                          <a:srgbClr val="FFFFFF"/>
                        </a:solidFill>
                        <a:ln w="9525">
                          <a:solidFill>
                            <a:srgbClr val="FF0000"/>
                          </a:solidFill>
                          <a:miter lim="800000"/>
                          <a:headEnd/>
                          <a:tailEnd/>
                        </a:ln>
                      </wps:spPr>
                      <wps:txbx>
                        <w:txbxContent>
                          <w:p w14:paraId="5D5DF6F9" w14:textId="77777777" w:rsidR="00AD1CE2" w:rsidRDefault="00AD1CE2" w:rsidP="00AD1CE2">
                            <w:r>
                              <w:t>Be aware that birds may overheat in warm conditions, such as in a cabin. Only place in approved recovery area.</w:t>
                            </w:r>
                          </w:p>
                          <w:p w14:paraId="78D8A12B" w14:textId="77777777" w:rsidR="00AD1CE2" w:rsidRDefault="00AD1CE2" w:rsidP="00AD1CE2">
                            <w:r>
                              <w:rPr>
                                <w:rFonts w:cstheme="minorHAnsi"/>
                              </w:rPr>
                              <w:t>The box must be handled by the person assisting to prevent contamination of the external surfaces.</w:t>
                            </w:r>
                          </w:p>
                          <w:p w14:paraId="29ABF259" w14:textId="77777777" w:rsidR="00AD1CE2" w:rsidRPr="00F971A6" w:rsidRDefault="00AD1CE2" w:rsidP="00AD1CE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3ED1C" id="Text Box 876482242" o:spid="_x0000_s1031" type="#_x0000_t202" style="position:absolute;margin-left:399.4pt;margin-top:21.55pt;width:450.6pt;height:80.4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" strokecolor="red">
                <v:textbox>
                  <w:txbxContent>
                    <w:p w14:paraId="5D5DF6F9" w14:textId="77777777" w:rsidR="00AD1CE2" w:rsidRDefault="00AD1CE2" w:rsidP="00AD1CE2">
                      <w:r>
                        <w:t>Be aware that birds may overheat in warm conditions, such as in a cabin. Only place in approved recovery area.</w:t>
                      </w:r>
                    </w:p>
                    <w:p w14:paraId="78D8A12B" w14:textId="77777777" w:rsidR="00AD1CE2" w:rsidRDefault="00AD1CE2" w:rsidP="00AD1CE2">
                      <w:r>
                        <w:rPr>
                          <w:rFonts w:cstheme="minorHAnsi"/>
                        </w:rPr>
                        <w:t>The box must be handled by the person assisting to prevent contamination of the external surfaces.</w:t>
                      </w:r>
                    </w:p>
                    <w:p w14:paraId="29ABF259" w14:textId="77777777" w:rsidR="00AD1CE2" w:rsidRPr="00F971A6" w:rsidRDefault="00AD1CE2" w:rsidP="00AD1CE2">
                      <w:pPr>
                        <w:rPr>
                          <w:sz w:val="24"/>
                          <w:szCs w:val="24"/>
                        </w:rPr>
                      </w:pPr>
                    </w:p>
                  </w:txbxContent>
                </v:textbox>
                <w10:wrap type="square" anchorx="margin"/>
              </v:shape>
            </w:pict>
          </mc:Fallback>
        </mc:AlternateContent>
      </w:r>
      <w:r w:rsidR="00AD1CE2">
        <w:rPr>
          <w:rFonts w:cstheme="minorHAnsi"/>
          <w:b/>
          <w:bCs/>
        </w:rPr>
        <w:t>Care of birds for recovery</w:t>
      </w:r>
    </w:p>
    <w:p w14:paraId="3316D2EA" w14:textId="654319B7" w:rsidR="00AD1CE2" w:rsidRDefault="00AD1CE2" w:rsidP="003B7441">
      <w:pPr>
        <w:pStyle w:val="ListParagraph"/>
        <w:numPr>
          <w:ilvl w:val="0"/>
          <w:numId w:val="77"/>
        </w:numPr>
        <w:rPr>
          <w:rFonts w:cstheme="minorHAnsi"/>
        </w:rPr>
      </w:pPr>
      <w:r>
        <w:rPr>
          <w:rFonts w:cstheme="minorHAnsi"/>
        </w:rPr>
        <w:t>Carefully place the bird in the pre-prepared box and secure closed.</w:t>
      </w:r>
    </w:p>
    <w:p w14:paraId="0DA63B98" w14:textId="77777777" w:rsidR="00AD1CE2" w:rsidRDefault="00AD1CE2" w:rsidP="003B7441">
      <w:pPr>
        <w:pStyle w:val="ListParagraph"/>
        <w:numPr>
          <w:ilvl w:val="0"/>
          <w:numId w:val="77"/>
        </w:numPr>
        <w:rPr>
          <w:rFonts w:cstheme="minorHAnsi"/>
        </w:rPr>
      </w:pPr>
      <w:r>
        <w:rPr>
          <w:rFonts w:cstheme="minorHAnsi"/>
        </w:rPr>
        <w:t>With help of assistant, spray gloves and Tyvek suit (if worn) with BioGuard and remove, placing in bag for disposal.</w:t>
      </w:r>
    </w:p>
    <w:p w14:paraId="3D48EEDD" w14:textId="77777777" w:rsidR="00AD1CE2" w:rsidRDefault="00AD1CE2" w:rsidP="003B7441">
      <w:pPr>
        <w:pStyle w:val="ListParagraph"/>
        <w:numPr>
          <w:ilvl w:val="0"/>
          <w:numId w:val="77"/>
        </w:numPr>
        <w:rPr>
          <w:rFonts w:cstheme="minorHAnsi"/>
        </w:rPr>
      </w:pPr>
      <w:r>
        <w:rPr>
          <w:rFonts w:cstheme="minorHAnsi"/>
        </w:rPr>
        <w:t>Place the box in the designated recovery area, which should be quiet, moderately warm and dry: Heli Hanger area identified.</w:t>
      </w:r>
    </w:p>
    <w:p w14:paraId="32007A6A" w14:textId="77777777" w:rsidR="00AD1CE2" w:rsidRDefault="00AD1CE2" w:rsidP="003B7441">
      <w:pPr>
        <w:pStyle w:val="ListParagraph"/>
        <w:numPr>
          <w:ilvl w:val="0"/>
          <w:numId w:val="77"/>
        </w:numPr>
        <w:rPr>
          <w:rFonts w:cstheme="minorHAnsi"/>
        </w:rPr>
      </w:pPr>
      <w:r>
        <w:rPr>
          <w:rFonts w:cstheme="minorHAnsi"/>
        </w:rPr>
        <w:t xml:space="preserve">Check on bird </w:t>
      </w:r>
      <w:r w:rsidRPr="008B0CAE">
        <w:rPr>
          <w:rFonts w:cstheme="minorHAnsi"/>
        </w:rPr>
        <w:t xml:space="preserve">every </w:t>
      </w:r>
      <w:r>
        <w:rPr>
          <w:rFonts w:cstheme="minorHAnsi"/>
        </w:rPr>
        <w:t>2 hours to ensure it is still alive. Open the box by minimal amount required for good visualisation of the bird.</w:t>
      </w:r>
    </w:p>
    <w:p w14:paraId="5764FE16" w14:textId="77777777" w:rsidR="00AD1CE2" w:rsidRPr="002239BF" w:rsidRDefault="00AD1CE2" w:rsidP="003B7441">
      <w:pPr>
        <w:pStyle w:val="ListParagraph"/>
        <w:numPr>
          <w:ilvl w:val="0"/>
          <w:numId w:val="77"/>
        </w:numPr>
        <w:rPr>
          <w:rFonts w:cstheme="minorHAnsi"/>
        </w:rPr>
      </w:pPr>
      <w:r>
        <w:rPr>
          <w:rFonts w:cstheme="minorHAnsi"/>
        </w:rPr>
        <w:t>Do not provide any food or drink during recovery.</w:t>
      </w:r>
    </w:p>
    <w:p w14:paraId="58747A11" w14:textId="77777777" w:rsidR="00AD1CE2" w:rsidRDefault="00AD1CE2" w:rsidP="00AD1CE2">
      <w:pPr>
        <w:spacing w:before="100" w:beforeAutospacing="1" w:after="100" w:afterAutospacing="1" w:line="240" w:lineRule="auto"/>
        <w:rPr>
          <w:rFonts w:eastAsia="Times New Roman" w:cs="Times New Roman"/>
          <w:b/>
          <w:bCs/>
          <w:sz w:val="24"/>
          <w:szCs w:val="24"/>
          <w:lang w:eastAsia="en-GB"/>
        </w:rPr>
      </w:pPr>
      <w:r w:rsidRPr="00640C45">
        <w:rPr>
          <w:noProof/>
          <w:sz w:val="28"/>
          <w:szCs w:val="28"/>
          <w:highlight w:val="yellow"/>
          <w:lang w:eastAsia="en-GB"/>
        </w:rPr>
        <mc:AlternateContent>
          <mc:Choice Requires="wps">
            <w:drawing>
              <wp:anchor distT="45720" distB="45720" distL="114300" distR="114300" simplePos="0" relativeHeight="251657216" behindDoc="0" locked="0" layoutInCell="1" allowOverlap="1" wp14:anchorId="081E5449" wp14:editId="0E943509">
                <wp:simplePos x="0" y="0"/>
                <wp:positionH relativeFrom="margin">
                  <wp:align>left</wp:align>
                </wp:positionH>
                <wp:positionV relativeFrom="paragraph">
                  <wp:posOffset>394970</wp:posOffset>
                </wp:positionV>
                <wp:extent cx="5707380" cy="1935480"/>
                <wp:effectExtent l="0" t="0" r="26670" b="26670"/>
                <wp:wrapSquare wrapText="bothSides"/>
                <wp:docPr id="919443225" name="Text Box 91944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935480"/>
                        </a:xfrm>
                        <a:prstGeom prst="rect">
                          <a:avLst/>
                        </a:prstGeom>
                        <a:solidFill>
                          <a:srgbClr val="FFFFFF"/>
                        </a:solidFill>
                        <a:ln w="9525">
                          <a:solidFill>
                            <a:srgbClr val="FF0000"/>
                          </a:solidFill>
                          <a:miter lim="800000"/>
                          <a:headEnd/>
                          <a:tailEnd/>
                        </a:ln>
                      </wps:spPr>
                      <wps:txbx>
                        <w:txbxContent>
                          <w:p w14:paraId="0A850826" w14:textId="77777777" w:rsidR="00AD1CE2" w:rsidRDefault="00AD1CE2" w:rsidP="003B7441">
                            <w:pPr>
                              <w:pStyle w:val="ListParagraph"/>
                              <w:numPr>
                                <w:ilvl w:val="0"/>
                                <w:numId w:val="74"/>
                              </w:numPr>
                            </w:pPr>
                            <w:r>
                              <w:t>Incorrect release could result in the bird colliding with ship superstructure or crashing into the sea.</w:t>
                            </w:r>
                          </w:p>
                          <w:p w14:paraId="2C964B09" w14:textId="77777777" w:rsidR="00AD1CE2" w:rsidRPr="000E6634" w:rsidRDefault="00AD1CE2" w:rsidP="003B7441">
                            <w:pPr>
                              <w:pStyle w:val="ListParagraph"/>
                              <w:numPr>
                                <w:ilvl w:val="0"/>
                                <w:numId w:val="74"/>
                              </w:numPr>
                              <w:spacing w:after="0" w:line="240" w:lineRule="auto"/>
                              <w:rPr>
                                <w:rFonts w:cstheme="minorHAnsi"/>
                              </w:rPr>
                            </w:pPr>
                            <w:r>
                              <w:t xml:space="preserve">Timing of release will reduce the risk of predation, and risk of the bird being attracted back to the vessel. </w:t>
                            </w:r>
                          </w:p>
                          <w:p w14:paraId="1CC958B6" w14:textId="77777777" w:rsidR="00AD1CE2" w:rsidRPr="000E6634" w:rsidRDefault="00AD1CE2" w:rsidP="003B7441">
                            <w:pPr>
                              <w:pStyle w:val="ListParagraph"/>
                              <w:numPr>
                                <w:ilvl w:val="1"/>
                                <w:numId w:val="76"/>
                              </w:numPr>
                              <w:spacing w:after="0" w:line="240" w:lineRule="auto"/>
                              <w:rPr>
                                <w:rFonts w:cstheme="minorHAnsi"/>
                              </w:rPr>
                            </w:pPr>
                            <w:r>
                              <w:t>Daylight - skua, kelp gull, shag, giant petrel, albatross species</w:t>
                            </w:r>
                          </w:p>
                          <w:p w14:paraId="735CF9AF" w14:textId="77777777" w:rsidR="00AD1CE2" w:rsidRPr="004677AC" w:rsidRDefault="00AD1CE2" w:rsidP="003B7441">
                            <w:pPr>
                              <w:pStyle w:val="ListParagraph"/>
                              <w:numPr>
                                <w:ilvl w:val="1"/>
                                <w:numId w:val="76"/>
                              </w:numPr>
                              <w:spacing w:after="0" w:line="240" w:lineRule="auto"/>
                              <w:rPr>
                                <w:rFonts w:cstheme="minorHAnsi"/>
                              </w:rPr>
                            </w:pPr>
                            <w:r>
                              <w:t>Dusk – all other species</w:t>
                            </w:r>
                          </w:p>
                          <w:p w14:paraId="50E397EC" w14:textId="77777777" w:rsidR="00AD1CE2" w:rsidRPr="004677AC" w:rsidRDefault="00AD1CE2" w:rsidP="00AD1CE2">
                            <w:pPr>
                              <w:spacing w:after="0" w:line="240" w:lineRule="auto"/>
                              <w:rPr>
                                <w:rFonts w:cstheme="minorHAnsi"/>
                              </w:rPr>
                            </w:pPr>
                          </w:p>
                          <w:p w14:paraId="4648218F" w14:textId="77777777" w:rsidR="00AD1CE2" w:rsidRDefault="00AD1CE2" w:rsidP="003B7441">
                            <w:pPr>
                              <w:pStyle w:val="ListParagraph"/>
                              <w:numPr>
                                <w:ilvl w:val="0"/>
                                <w:numId w:val="74"/>
                              </w:numPr>
                            </w:pPr>
                            <w:r>
                              <w:t>Ensure that the beak is kept under control at all times.</w:t>
                            </w:r>
                          </w:p>
                          <w:p w14:paraId="583C4935" w14:textId="77777777" w:rsidR="00AD1CE2" w:rsidRDefault="00AD1CE2" w:rsidP="003B7441">
                            <w:pPr>
                              <w:pStyle w:val="ListParagraph"/>
                              <w:numPr>
                                <w:ilvl w:val="0"/>
                                <w:numId w:val="74"/>
                              </w:numPr>
                            </w:pPr>
                            <w:r>
                              <w:t>All birds must be released prior to vessel moving off station to ensure release in same location as strike.</w:t>
                            </w:r>
                          </w:p>
                          <w:p w14:paraId="1BD1636D" w14:textId="77777777" w:rsidR="00AD1CE2" w:rsidRPr="00F971A6" w:rsidRDefault="00AD1CE2" w:rsidP="00AD1CE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E5449" id="Text Box 919443225" o:spid="_x0000_s1032" type="#_x0000_t202" style="position:absolute;margin-left:0;margin-top:31.1pt;width:449.4pt;height:152.4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" strokecolor="red">
                <v:textbox>
                  <w:txbxContent>
                    <w:p w14:paraId="0A850826" w14:textId="77777777" w:rsidR="00AD1CE2" w:rsidRDefault="00AD1CE2" w:rsidP="003B7441">
                      <w:pPr>
                        <w:pStyle w:val="ListParagraph"/>
                        <w:numPr>
                          <w:ilvl w:val="0"/>
                          <w:numId w:val="74"/>
                        </w:numPr>
                      </w:pPr>
                      <w:r>
                        <w:t>Incorrect release could result in the bird colliding with ship superstructure or crashing into the sea.</w:t>
                      </w:r>
                    </w:p>
                    <w:p w14:paraId="2C964B09" w14:textId="77777777" w:rsidR="00AD1CE2" w:rsidRPr="000E6634" w:rsidRDefault="00AD1CE2" w:rsidP="003B7441">
                      <w:pPr>
                        <w:pStyle w:val="ListParagraph"/>
                        <w:numPr>
                          <w:ilvl w:val="0"/>
                          <w:numId w:val="74"/>
                        </w:numPr>
                        <w:spacing w:after="0" w:line="240" w:lineRule="auto"/>
                        <w:rPr>
                          <w:rFonts w:cstheme="minorHAnsi"/>
                        </w:rPr>
                      </w:pPr>
                      <w:r>
                        <w:t xml:space="preserve">Timing of release will reduce the risk of predation, and risk of the bird being attracted back to the vessel. </w:t>
                      </w:r>
                    </w:p>
                    <w:p w14:paraId="1CC958B6" w14:textId="77777777" w:rsidR="00AD1CE2" w:rsidRPr="000E6634" w:rsidRDefault="00AD1CE2" w:rsidP="003B7441">
                      <w:pPr>
                        <w:pStyle w:val="ListParagraph"/>
                        <w:numPr>
                          <w:ilvl w:val="1"/>
                          <w:numId w:val="76"/>
                        </w:numPr>
                        <w:spacing w:after="0" w:line="240" w:lineRule="auto"/>
                        <w:rPr>
                          <w:rFonts w:cstheme="minorHAnsi"/>
                        </w:rPr>
                      </w:pPr>
                      <w:r>
                        <w:t>Daylight - skua, kelp gull, shag, giant petrel, albatross species</w:t>
                      </w:r>
                    </w:p>
                    <w:p w14:paraId="735CF9AF" w14:textId="77777777" w:rsidR="00AD1CE2" w:rsidRPr="004677AC" w:rsidRDefault="00AD1CE2" w:rsidP="003B7441">
                      <w:pPr>
                        <w:pStyle w:val="ListParagraph"/>
                        <w:numPr>
                          <w:ilvl w:val="1"/>
                          <w:numId w:val="76"/>
                        </w:numPr>
                        <w:spacing w:after="0" w:line="240" w:lineRule="auto"/>
                        <w:rPr>
                          <w:rFonts w:cstheme="minorHAnsi"/>
                        </w:rPr>
                      </w:pPr>
                      <w:r>
                        <w:t>Dusk – all other species</w:t>
                      </w:r>
                    </w:p>
                    <w:p w14:paraId="50E397EC" w14:textId="77777777" w:rsidR="00AD1CE2" w:rsidRPr="004677AC" w:rsidRDefault="00AD1CE2" w:rsidP="00AD1CE2">
                      <w:pPr>
                        <w:spacing w:after="0" w:line="240" w:lineRule="auto"/>
                        <w:rPr>
                          <w:rFonts w:cstheme="minorHAnsi"/>
                        </w:rPr>
                      </w:pPr>
                    </w:p>
                    <w:p w14:paraId="4648218F" w14:textId="77777777" w:rsidR="00AD1CE2" w:rsidRDefault="00AD1CE2" w:rsidP="003B7441">
                      <w:pPr>
                        <w:pStyle w:val="ListParagraph"/>
                        <w:numPr>
                          <w:ilvl w:val="0"/>
                          <w:numId w:val="74"/>
                        </w:numPr>
                      </w:pPr>
                      <w:r>
                        <w:t>Ensure that the beak is kept under control at all times.</w:t>
                      </w:r>
                    </w:p>
                    <w:p w14:paraId="583C4935" w14:textId="77777777" w:rsidR="00AD1CE2" w:rsidRDefault="00AD1CE2" w:rsidP="003B7441">
                      <w:pPr>
                        <w:pStyle w:val="ListParagraph"/>
                        <w:numPr>
                          <w:ilvl w:val="0"/>
                          <w:numId w:val="74"/>
                        </w:numPr>
                      </w:pPr>
                      <w:r>
                        <w:t>All birds must be released prior to vessel moving off station to ensure release in same location as strike.</w:t>
                      </w:r>
                    </w:p>
                    <w:p w14:paraId="1BD1636D" w14:textId="77777777" w:rsidR="00AD1CE2" w:rsidRPr="00F971A6" w:rsidRDefault="00AD1CE2" w:rsidP="00AD1CE2">
                      <w:pPr>
                        <w:rPr>
                          <w:sz w:val="24"/>
                          <w:szCs w:val="24"/>
                        </w:rPr>
                      </w:pPr>
                    </w:p>
                  </w:txbxContent>
                </v:textbox>
                <w10:wrap type="square" anchorx="margin"/>
              </v:shape>
            </w:pict>
          </mc:Fallback>
        </mc:AlternateContent>
      </w:r>
      <w:r>
        <w:rPr>
          <w:rFonts w:eastAsia="Times New Roman" w:cs="Times New Roman"/>
          <w:b/>
          <w:bCs/>
          <w:sz w:val="24"/>
          <w:szCs w:val="24"/>
          <w:lang w:eastAsia="en-GB"/>
        </w:rPr>
        <w:t>Release of recovered birds</w:t>
      </w:r>
    </w:p>
    <w:p w14:paraId="32070F57" w14:textId="77777777" w:rsidR="00AD1CE2" w:rsidRDefault="00AD1CE2" w:rsidP="003B7441">
      <w:pPr>
        <w:pStyle w:val="ListParagraph"/>
        <w:numPr>
          <w:ilvl w:val="0"/>
          <w:numId w:val="75"/>
        </w:numPr>
      </w:pPr>
      <w:r>
        <w:t>Move slowly, quietly and carefully to avoid unnecessary stress and to avoid the bird panicking and attempting to escape.  This could lead to it becoming injured.</w:t>
      </w:r>
    </w:p>
    <w:p w14:paraId="53E44549" w14:textId="77777777" w:rsidR="00AD1CE2" w:rsidRDefault="00AD1CE2" w:rsidP="003B7441">
      <w:pPr>
        <w:pStyle w:val="ListParagraph"/>
        <w:numPr>
          <w:ilvl w:val="0"/>
          <w:numId w:val="75"/>
        </w:numPr>
      </w:pPr>
      <w:r>
        <w:t>A careful check on the bird’s breathing and posture should be made for the complete duration of the procedure.</w:t>
      </w:r>
    </w:p>
    <w:p w14:paraId="7742E2B3" w14:textId="77777777" w:rsidR="00AD1CE2" w:rsidRPr="00B0465D" w:rsidRDefault="00AD1CE2" w:rsidP="003B7441">
      <w:pPr>
        <w:pStyle w:val="ListParagraph"/>
        <w:numPr>
          <w:ilvl w:val="0"/>
          <w:numId w:val="75"/>
        </w:numPr>
        <w:spacing w:after="0" w:line="240" w:lineRule="auto"/>
        <w:rPr>
          <w:rFonts w:cstheme="minorHAnsi"/>
        </w:rPr>
      </w:pPr>
      <w:r>
        <w:t>Only one bird per person should be held simultaneously, even if the bird is very small (e.g. diving petrel).</w:t>
      </w:r>
    </w:p>
    <w:p w14:paraId="5BFFDD6B" w14:textId="77777777" w:rsidR="00AD1CE2" w:rsidRPr="00920764" w:rsidRDefault="00AD1CE2" w:rsidP="003B7441">
      <w:pPr>
        <w:pStyle w:val="ListParagraph"/>
        <w:numPr>
          <w:ilvl w:val="0"/>
          <w:numId w:val="75"/>
        </w:numPr>
        <w:spacing w:after="0" w:line="240" w:lineRule="auto"/>
        <w:rPr>
          <w:rFonts w:cstheme="minorHAnsi"/>
        </w:rPr>
      </w:pPr>
      <w:r>
        <w:t>Select a launch spot relatively high up on the ship’s superstructure to allow the bird more air space to manoeuvre and reduce risk of it hitting the sea. Use the Observation deck or heli-deck.</w:t>
      </w:r>
    </w:p>
    <w:p w14:paraId="01DE3D66" w14:textId="77777777" w:rsidR="00AD1CE2" w:rsidRPr="00B0465D" w:rsidRDefault="00AD1CE2" w:rsidP="003B7441">
      <w:pPr>
        <w:pStyle w:val="ListParagraph"/>
        <w:numPr>
          <w:ilvl w:val="0"/>
          <w:numId w:val="75"/>
        </w:numPr>
        <w:spacing w:after="0" w:line="240" w:lineRule="auto"/>
        <w:rPr>
          <w:rFonts w:cstheme="minorHAnsi"/>
        </w:rPr>
      </w:pPr>
      <w:r>
        <w:t xml:space="preserve">Release the bird towards the stern of the ship, ensuring that down-wind of your location there is an unobstructed route to the water’s surface. </w:t>
      </w:r>
    </w:p>
    <w:p w14:paraId="45E61845" w14:textId="77777777" w:rsidR="00AD1CE2" w:rsidRPr="001A44A0" w:rsidRDefault="00AD1CE2" w:rsidP="003B7441">
      <w:pPr>
        <w:pStyle w:val="ListParagraph"/>
        <w:numPr>
          <w:ilvl w:val="0"/>
          <w:numId w:val="75"/>
        </w:numPr>
        <w:spacing w:after="0" w:line="240" w:lineRule="auto"/>
        <w:rPr>
          <w:rFonts w:cstheme="minorHAnsi"/>
        </w:rPr>
      </w:pPr>
      <w:r>
        <w:t xml:space="preserve">Maintain observations to ensure that it has resumed normal flight. </w:t>
      </w:r>
    </w:p>
    <w:p w14:paraId="273DDAF9" w14:textId="77777777" w:rsidR="00AD1CE2" w:rsidRPr="00073C8C" w:rsidRDefault="00AD1CE2" w:rsidP="00AD1CE2">
      <w:pPr>
        <w:spacing w:before="100" w:beforeAutospacing="1" w:after="100" w:afterAutospacing="1" w:line="240" w:lineRule="auto"/>
        <w:rPr>
          <w:rFonts w:eastAsia="Times New Roman" w:cs="Times New Roman"/>
          <w:b/>
          <w:bCs/>
          <w:sz w:val="24"/>
          <w:szCs w:val="24"/>
          <w:lang w:eastAsia="en-GB"/>
        </w:rPr>
      </w:pPr>
      <w:r w:rsidRPr="008A3255">
        <w:rPr>
          <w:noProof/>
          <w:sz w:val="24"/>
          <w:szCs w:val="24"/>
          <w:lang w:eastAsia="en-GB"/>
        </w:rPr>
        <w:lastRenderedPageBreak/>
        <mc:AlternateContent>
          <mc:Choice Requires="wps">
            <w:drawing>
              <wp:anchor distT="45720" distB="45720" distL="114300" distR="114300" simplePos="0" relativeHeight="251651072" behindDoc="0" locked="0" layoutInCell="1" allowOverlap="1" wp14:anchorId="66C35CCE" wp14:editId="6FCC3010">
                <wp:simplePos x="0" y="0"/>
                <wp:positionH relativeFrom="margin">
                  <wp:align>left</wp:align>
                </wp:positionH>
                <wp:positionV relativeFrom="paragraph">
                  <wp:posOffset>2112645</wp:posOffset>
                </wp:positionV>
                <wp:extent cx="5715000" cy="735330"/>
                <wp:effectExtent l="0" t="0" r="19050" b="26670"/>
                <wp:wrapSquare wrapText="bothSides"/>
                <wp:docPr id="1061436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5330"/>
                        </a:xfrm>
                        <a:prstGeom prst="rect">
                          <a:avLst/>
                        </a:prstGeom>
                        <a:solidFill>
                          <a:srgbClr val="FFFFFF"/>
                        </a:solidFill>
                        <a:ln w="9525">
                          <a:solidFill>
                            <a:srgbClr val="FF0000"/>
                          </a:solidFill>
                          <a:miter lim="800000"/>
                          <a:headEnd/>
                          <a:tailEnd/>
                        </a:ln>
                      </wps:spPr>
                      <wps:txbx>
                        <w:txbxContent>
                          <w:p w14:paraId="122CDF83" w14:textId="77777777" w:rsidR="00AD1CE2" w:rsidRPr="00346E18" w:rsidRDefault="00AD1CE2" w:rsidP="00AD1CE2">
                            <w:pPr>
                              <w:rPr>
                                <w:b/>
                                <w:color w:val="FF0000"/>
                              </w:rPr>
                            </w:pPr>
                            <w:r w:rsidRPr="00346E18">
                              <w:rPr>
                                <w:b/>
                                <w:color w:val="FF0000"/>
                              </w:rPr>
                              <w:t>Emergency Procedures</w:t>
                            </w:r>
                          </w:p>
                          <w:p w14:paraId="5E876062" w14:textId="77777777" w:rsidR="00AD1CE2" w:rsidRPr="00346E18" w:rsidRDefault="00AD1CE2" w:rsidP="003B7441">
                            <w:pPr>
                              <w:pStyle w:val="ListParagraph"/>
                              <w:numPr>
                                <w:ilvl w:val="0"/>
                                <w:numId w:val="69"/>
                              </w:numPr>
                            </w:pPr>
                            <w:r w:rsidRPr="00346E18">
                              <w:t>First Aid: BAS standard procedures. Provide COSHH &amp; SDS if chemicals involved.</w:t>
                            </w:r>
                          </w:p>
                          <w:p w14:paraId="0A89677F" w14:textId="77777777" w:rsidR="00AD1CE2" w:rsidRPr="00346E18" w:rsidRDefault="00AD1CE2" w:rsidP="003B7441">
                            <w:pPr>
                              <w:pStyle w:val="ListParagraph"/>
                              <w:numPr>
                                <w:ilvl w:val="0"/>
                                <w:numId w:val="69"/>
                              </w:numPr>
                            </w:pPr>
                            <w:r w:rsidRPr="00346E18">
                              <w:t>Chemical Spill: BAS standard procedures for chemical spill response.</w:t>
                            </w:r>
                            <w:r>
                              <w:t xml:space="preserve"> </w:t>
                            </w:r>
                          </w:p>
                          <w:p w14:paraId="54542916" w14:textId="77777777" w:rsidR="00AD1CE2" w:rsidRDefault="00AD1CE2" w:rsidP="003B7441">
                            <w:pPr>
                              <w:pStyle w:val="ListParagraph"/>
                              <w:numPr>
                                <w:ilvl w:val="0"/>
                                <w:numId w:val="69"/>
                              </w:numPr>
                            </w:pPr>
                            <w:r w:rsidRPr="00346E18">
                              <w:t xml:space="preserve">Fire: </w:t>
                            </w:r>
                            <w:r>
                              <w:t>n/a</w:t>
                            </w:r>
                          </w:p>
                          <w:p w14:paraId="3BB90271" w14:textId="77777777" w:rsidR="00AD1CE2" w:rsidRDefault="00AD1CE2" w:rsidP="00AD1CE2">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35CCE" id="_x0000_s1033" type="#_x0000_t202" style="position:absolute;margin-left:0;margin-top:166.35pt;width:450pt;height:57.9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" strokecolor="red">
                <v:textbox>
                  <w:txbxContent>
                    <w:p w14:paraId="122CDF83" w14:textId="77777777" w:rsidR="00AD1CE2" w:rsidRPr="00346E18" w:rsidRDefault="00AD1CE2" w:rsidP="00AD1CE2">
                      <w:pPr>
                        <w:rPr>
                          <w:b/>
                          <w:color w:val="FF0000"/>
                        </w:rPr>
                      </w:pPr>
                      <w:r w:rsidRPr="00346E18">
                        <w:rPr>
                          <w:b/>
                          <w:color w:val="FF0000"/>
                        </w:rPr>
                        <w:t>Emergency Procedures</w:t>
                      </w:r>
                    </w:p>
                    <w:p w14:paraId="5E876062" w14:textId="77777777" w:rsidR="00AD1CE2" w:rsidRPr="00346E18" w:rsidRDefault="00AD1CE2" w:rsidP="003B7441">
                      <w:pPr>
                        <w:pStyle w:val="ListParagraph"/>
                        <w:numPr>
                          <w:ilvl w:val="0"/>
                          <w:numId w:val="69"/>
                        </w:numPr>
                      </w:pPr>
                      <w:r w:rsidRPr="00346E18">
                        <w:t>First Aid: BAS standard procedures. Provide COSHH &amp; SDS if chemicals involved.</w:t>
                      </w:r>
                    </w:p>
                    <w:p w14:paraId="0A89677F" w14:textId="77777777" w:rsidR="00AD1CE2" w:rsidRPr="00346E18" w:rsidRDefault="00AD1CE2" w:rsidP="003B7441">
                      <w:pPr>
                        <w:pStyle w:val="ListParagraph"/>
                        <w:numPr>
                          <w:ilvl w:val="0"/>
                          <w:numId w:val="69"/>
                        </w:numPr>
                      </w:pPr>
                      <w:r w:rsidRPr="00346E18">
                        <w:t>Chemical Spill: BAS standard procedures for chemical spill response.</w:t>
                      </w:r>
                      <w:r>
                        <w:t xml:space="preserve"> </w:t>
                      </w:r>
                    </w:p>
                    <w:p w14:paraId="54542916" w14:textId="77777777" w:rsidR="00AD1CE2" w:rsidRDefault="00AD1CE2" w:rsidP="003B7441">
                      <w:pPr>
                        <w:pStyle w:val="ListParagraph"/>
                        <w:numPr>
                          <w:ilvl w:val="0"/>
                          <w:numId w:val="69"/>
                        </w:numPr>
                      </w:pPr>
                      <w:r w:rsidRPr="00346E18">
                        <w:t xml:space="preserve">Fire: </w:t>
                      </w:r>
                      <w:r>
                        <w:t>n/a</w:t>
                      </w:r>
                    </w:p>
                    <w:p w14:paraId="3BB90271" w14:textId="77777777" w:rsidR="00AD1CE2" w:rsidRDefault="00AD1CE2" w:rsidP="00AD1CE2">
                      <w:pPr>
                        <w:pStyle w:val="ListParagraph"/>
                      </w:pPr>
                    </w:p>
                  </w:txbxContent>
                </v:textbox>
                <w10:wrap type="square" anchorx="margin"/>
              </v:shape>
            </w:pict>
          </mc:Fallback>
        </mc:AlternateContent>
      </w:r>
      <w:r w:rsidRPr="008A3255">
        <w:rPr>
          <w:noProof/>
          <w:sz w:val="24"/>
          <w:szCs w:val="24"/>
          <w:lang w:eastAsia="en-GB"/>
        </w:rPr>
        <mc:AlternateContent>
          <mc:Choice Requires="wps">
            <w:drawing>
              <wp:anchor distT="45720" distB="45720" distL="114300" distR="114300" simplePos="0" relativeHeight="251650048" behindDoc="0" locked="0" layoutInCell="1" allowOverlap="1" wp14:anchorId="075CBEDE" wp14:editId="0C12F13D">
                <wp:simplePos x="0" y="0"/>
                <wp:positionH relativeFrom="margin">
                  <wp:align>left</wp:align>
                </wp:positionH>
                <wp:positionV relativeFrom="paragraph">
                  <wp:posOffset>480695</wp:posOffset>
                </wp:positionV>
                <wp:extent cx="5715000" cy="1404620"/>
                <wp:effectExtent l="0" t="0" r="19050" b="17780"/>
                <wp:wrapSquare wrapText="bothSides"/>
                <wp:docPr id="35673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B050"/>
                          </a:solidFill>
                          <a:miter lim="800000"/>
                          <a:headEnd/>
                          <a:tailEnd/>
                        </a:ln>
                      </wps:spPr>
                      <wps:txbx>
                        <w:txbxContent>
                          <w:p w14:paraId="5639FB5B" w14:textId="77777777" w:rsidR="00AD1CE2" w:rsidRPr="00CE1EFF" w:rsidRDefault="00AD1CE2" w:rsidP="00AD1CE2">
                            <w:pPr>
                              <w:rPr>
                                <w:b/>
                                <w:color w:val="385623" w:themeColor="accent6" w:themeShade="80"/>
                              </w:rPr>
                            </w:pPr>
                            <w:r w:rsidRPr="00CE1EFF">
                              <w:rPr>
                                <w:b/>
                                <w:color w:val="385623" w:themeColor="accent6" w:themeShade="80"/>
                              </w:rPr>
                              <w:t>Waste Disposal</w:t>
                            </w:r>
                          </w:p>
                          <w:p w14:paraId="096CC30E" w14:textId="77777777" w:rsidR="00AD1CE2" w:rsidRDefault="00AD1CE2" w:rsidP="003B7441">
                            <w:pPr>
                              <w:pStyle w:val="ListParagraph"/>
                              <w:numPr>
                                <w:ilvl w:val="0"/>
                                <w:numId w:val="68"/>
                              </w:numPr>
                            </w:pPr>
                            <w:r>
                              <w:t>Decontaminate all PPE before disposal to mitigate the suspected pathogen risk. Use only approved disinfectant.</w:t>
                            </w:r>
                          </w:p>
                          <w:p w14:paraId="2C83A044" w14:textId="77777777" w:rsidR="00AD1CE2" w:rsidRDefault="00AD1CE2" w:rsidP="003B7441">
                            <w:pPr>
                              <w:pStyle w:val="ListParagraph"/>
                              <w:numPr>
                                <w:ilvl w:val="0"/>
                                <w:numId w:val="68"/>
                              </w:numPr>
                            </w:pPr>
                            <w:r w:rsidRPr="00CE1EFF">
                              <w:t xml:space="preserve">Dispose of any </w:t>
                            </w:r>
                            <w:r>
                              <w:t>PPE and tissues as</w:t>
                            </w:r>
                            <w:r w:rsidRPr="00CE1EFF">
                              <w:t xml:space="preserve"> biohazard waste</w:t>
                            </w:r>
                            <w:r>
                              <w:t xml:space="preserve"> in accordance with local waste procedures.</w:t>
                            </w:r>
                          </w:p>
                          <w:p w14:paraId="50A822AD" w14:textId="77777777" w:rsidR="00AD1CE2" w:rsidRPr="00CE1EFF" w:rsidRDefault="00AD1CE2" w:rsidP="003B7441">
                            <w:pPr>
                              <w:pStyle w:val="ListParagraph"/>
                              <w:numPr>
                                <w:ilvl w:val="0"/>
                                <w:numId w:val="68"/>
                              </w:numPr>
                            </w:pPr>
                            <w:r>
                              <w:t>Waste material that has been in contact with the bird must be bagged and incinerated.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CBEDE" id="_x0000_s1034" type="#_x0000_t202" style="position:absolute;margin-left:0;margin-top:37.85pt;width:450pt;height:110.6pt;z-index:2516500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" strokecolor="#00b050">
                <v:textbox style="mso-fit-shape-to-text:t">
                  <w:txbxContent>
                    <w:p w14:paraId="5639FB5B" w14:textId="77777777" w:rsidR="00AD1CE2" w:rsidRPr="00CE1EFF" w:rsidRDefault="00AD1CE2" w:rsidP="00AD1CE2">
                      <w:pPr>
                        <w:rPr>
                          <w:b/>
                          <w:color w:val="385623" w:themeColor="accent6" w:themeShade="80"/>
                        </w:rPr>
                      </w:pPr>
                      <w:r w:rsidRPr="00CE1EFF">
                        <w:rPr>
                          <w:b/>
                          <w:color w:val="385623" w:themeColor="accent6" w:themeShade="80"/>
                        </w:rPr>
                        <w:t>Waste Disposal</w:t>
                      </w:r>
                    </w:p>
                    <w:p w14:paraId="096CC30E" w14:textId="77777777" w:rsidR="00AD1CE2" w:rsidRDefault="00AD1CE2" w:rsidP="003B7441">
                      <w:pPr>
                        <w:pStyle w:val="ListParagraph"/>
                        <w:numPr>
                          <w:ilvl w:val="0"/>
                          <w:numId w:val="68"/>
                        </w:numPr>
                      </w:pPr>
                      <w:r>
                        <w:t>Decontaminate all PPE before disposal to mitigate the suspected pathogen risk. Use only approved disinfectant.</w:t>
                      </w:r>
                    </w:p>
                    <w:p w14:paraId="2C83A044" w14:textId="77777777" w:rsidR="00AD1CE2" w:rsidRDefault="00AD1CE2" w:rsidP="003B7441">
                      <w:pPr>
                        <w:pStyle w:val="ListParagraph"/>
                        <w:numPr>
                          <w:ilvl w:val="0"/>
                          <w:numId w:val="68"/>
                        </w:numPr>
                      </w:pPr>
                      <w:r w:rsidRPr="00CE1EFF">
                        <w:t xml:space="preserve">Dispose of any </w:t>
                      </w:r>
                      <w:r>
                        <w:t>PPE and tissues as</w:t>
                      </w:r>
                      <w:r w:rsidRPr="00CE1EFF">
                        <w:t xml:space="preserve"> biohazard waste</w:t>
                      </w:r>
                      <w:r>
                        <w:t xml:space="preserve"> in accordance with local waste procedures.</w:t>
                      </w:r>
                    </w:p>
                    <w:p w14:paraId="50A822AD" w14:textId="77777777" w:rsidR="00AD1CE2" w:rsidRPr="00CE1EFF" w:rsidRDefault="00AD1CE2" w:rsidP="003B7441">
                      <w:pPr>
                        <w:pStyle w:val="ListParagraph"/>
                        <w:numPr>
                          <w:ilvl w:val="0"/>
                          <w:numId w:val="68"/>
                        </w:numPr>
                      </w:pPr>
                      <w:r>
                        <w:t>Waste material that has been in contact with the bird must be bagged and incinerated.</w:t>
                      </w:r>
                    </w:p>
                  </w:txbxContent>
                </v:textbox>
                <w10:wrap type="square" anchorx="margin"/>
              </v:shape>
            </w:pict>
          </mc:Fallback>
        </mc:AlternateContent>
      </w:r>
      <w:r>
        <w:rPr>
          <w:rFonts w:eastAsia="Times New Roman" w:cs="Times New Roman"/>
          <w:b/>
          <w:bCs/>
          <w:sz w:val="24"/>
          <w:szCs w:val="24"/>
          <w:lang w:eastAsia="en-GB"/>
        </w:rPr>
        <w:t>Report details of bird strike on BAS Maximo and GSGSSI reporting system</w:t>
      </w:r>
    </w:p>
    <w:p w14:paraId="0B064D04" w14:textId="77777777" w:rsidR="00AD1CE2" w:rsidRDefault="00AD1CE2" w:rsidP="00AD1CE2">
      <w:pPr>
        <w:spacing w:before="100" w:beforeAutospacing="1" w:after="100" w:afterAutospacing="1" w:line="240" w:lineRule="auto"/>
        <w:rPr>
          <w:rFonts w:eastAsia="Times New Roman" w:cs="Times New Roman"/>
          <w:sz w:val="24"/>
          <w:szCs w:val="24"/>
          <w:lang w:eastAsia="en-GB"/>
        </w:rPr>
      </w:pPr>
    </w:p>
    <w:p w14:paraId="0BC53BAB" w14:textId="77777777" w:rsidR="00AD1CE2" w:rsidRPr="004E2F1F" w:rsidRDefault="00AD1CE2" w:rsidP="00AD1CE2">
      <w:pPr>
        <w:spacing w:before="100" w:beforeAutospacing="1" w:after="100" w:afterAutospacing="1" w:line="240" w:lineRule="auto"/>
        <w:rPr>
          <w:rFonts w:eastAsia="Times New Roman" w:cs="Times New Roman"/>
          <w:sz w:val="24"/>
          <w:szCs w:val="24"/>
          <w:lang w:eastAsia="en-GB"/>
        </w:rPr>
      </w:pPr>
      <w:r w:rsidRPr="004E2F1F">
        <w:rPr>
          <w:rFonts w:eastAsia="Times New Roman" w:cs="Times New Roman"/>
          <w:sz w:val="24"/>
          <w:szCs w:val="24"/>
          <w:lang w:eastAsia="en-GB"/>
        </w:rPr>
        <w:t>Waste Produced:</w:t>
      </w:r>
    </w:p>
    <w:tbl>
      <w:tblPr>
        <w:tblStyle w:val="TableGrid"/>
        <w:tblW w:w="0" w:type="auto"/>
        <w:tblInd w:w="-5" w:type="dxa"/>
        <w:tblLook w:val="04A0" w:firstRow="1" w:lastRow="0" w:firstColumn="1" w:lastColumn="0" w:noHBand="0" w:noVBand="1"/>
      </w:tblPr>
      <w:tblGrid>
        <w:gridCol w:w="2022"/>
        <w:gridCol w:w="1092"/>
        <w:gridCol w:w="3118"/>
        <w:gridCol w:w="2784"/>
      </w:tblGrid>
      <w:tr w:rsidR="00AD1CE2" w14:paraId="5962AC28" w14:textId="77777777" w:rsidTr="00AD367C">
        <w:trPr>
          <w:trHeight w:val="852"/>
        </w:trPr>
        <w:tc>
          <w:tcPr>
            <w:tcW w:w="2022" w:type="dxa"/>
          </w:tcPr>
          <w:p w14:paraId="288EBEDA" w14:textId="77777777" w:rsidR="00AD1CE2" w:rsidRPr="004E2F1F" w:rsidRDefault="00AD1CE2" w:rsidP="00AD367C">
            <w:pPr>
              <w:spacing w:before="100" w:beforeAutospacing="1" w:after="100" w:afterAutospacing="1"/>
              <w:rPr>
                <w:rFonts w:eastAsia="Times New Roman" w:cs="Arial"/>
                <w:sz w:val="24"/>
                <w:szCs w:val="24"/>
                <w:lang w:eastAsia="en-GB"/>
              </w:rPr>
            </w:pPr>
            <w:r w:rsidRPr="004E2F1F">
              <w:rPr>
                <w:rFonts w:eastAsia="Times New Roman" w:cs="Arial"/>
                <w:sz w:val="24"/>
                <w:szCs w:val="24"/>
                <w:lang w:eastAsia="en-GB"/>
              </w:rPr>
              <w:t>Decontaminated PPE</w:t>
            </w:r>
          </w:p>
        </w:tc>
        <w:tc>
          <w:tcPr>
            <w:tcW w:w="1092" w:type="dxa"/>
          </w:tcPr>
          <w:p w14:paraId="073C7FB9" w14:textId="77777777" w:rsidR="00AD1CE2" w:rsidRPr="004E2F1F" w:rsidRDefault="00AD1CE2" w:rsidP="00AD367C">
            <w:pPr>
              <w:spacing w:before="100" w:beforeAutospacing="1" w:after="100" w:afterAutospacing="1"/>
              <w:rPr>
                <w:rFonts w:eastAsia="Times New Roman" w:cs="Arial"/>
                <w:sz w:val="24"/>
                <w:szCs w:val="24"/>
                <w:lang w:eastAsia="en-GB"/>
              </w:rPr>
            </w:pPr>
            <w:r w:rsidRPr="004E2F1F">
              <w:rPr>
                <w:noProof/>
                <w:lang w:eastAsia="en-GB"/>
              </w:rPr>
              <w:t xml:space="preserve">         </w:t>
            </w:r>
            <w:r>
              <w:rPr>
                <w:noProof/>
                <w:lang w:eastAsia="en-GB"/>
              </w:rPr>
              <w:drawing>
                <wp:anchor distT="0" distB="0" distL="114300" distR="114300" simplePos="0" relativeHeight="251659264" behindDoc="0" locked="0" layoutInCell="1" allowOverlap="1" wp14:anchorId="4DBD798A" wp14:editId="78EC8ECD">
                  <wp:simplePos x="0" y="0"/>
                  <wp:positionH relativeFrom="margin">
                    <wp:posOffset>-2540</wp:posOffset>
                  </wp:positionH>
                  <wp:positionV relativeFrom="paragraph">
                    <wp:posOffset>4445</wp:posOffset>
                  </wp:positionV>
                  <wp:extent cx="433474" cy="400050"/>
                  <wp:effectExtent l="0" t="0" r="5080" b="0"/>
                  <wp:wrapNone/>
                  <wp:docPr id="1010969117" name="Picture 1010969117" descr="Image result for biological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ological hazard symbo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3474"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F1F">
              <w:rPr>
                <w:noProof/>
                <w:lang w:eastAsia="en-GB"/>
              </w:rPr>
              <w:t xml:space="preserve">    </w:t>
            </w:r>
          </w:p>
        </w:tc>
        <w:tc>
          <w:tcPr>
            <w:tcW w:w="3118" w:type="dxa"/>
          </w:tcPr>
          <w:p w14:paraId="36FC9D78" w14:textId="77777777" w:rsidR="00AD1CE2" w:rsidRPr="004E2F1F"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&gt;1% biological pathogens (deactivated)</w:t>
            </w:r>
          </w:p>
        </w:tc>
        <w:tc>
          <w:tcPr>
            <w:tcW w:w="2784" w:type="dxa"/>
          </w:tcPr>
          <w:p w14:paraId="1431E674" w14:textId="77777777" w:rsidR="00AD1CE2" w:rsidRPr="004E2F1F"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Plastic waste bag</w:t>
            </w:r>
          </w:p>
        </w:tc>
      </w:tr>
      <w:tr w:rsidR="00AD1CE2" w14:paraId="1EC3419D" w14:textId="77777777" w:rsidTr="00AD367C">
        <w:trPr>
          <w:trHeight w:val="708"/>
        </w:trPr>
        <w:tc>
          <w:tcPr>
            <w:tcW w:w="2022" w:type="dxa"/>
          </w:tcPr>
          <w:p w14:paraId="39736754" w14:textId="77777777" w:rsidR="00AD1CE2" w:rsidRPr="004E2F1F"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C</w:t>
            </w:r>
            <w:r w:rsidRPr="004E2F1F">
              <w:rPr>
                <w:rFonts w:eastAsia="Times New Roman" w:cs="Arial"/>
                <w:sz w:val="24"/>
                <w:szCs w:val="24"/>
                <w:lang w:eastAsia="en-GB"/>
              </w:rPr>
              <w:t xml:space="preserve">ontaminated </w:t>
            </w:r>
            <w:r>
              <w:rPr>
                <w:rFonts w:eastAsia="Times New Roman" w:cs="Arial"/>
                <w:sz w:val="24"/>
                <w:szCs w:val="24"/>
                <w:lang w:eastAsia="en-GB"/>
              </w:rPr>
              <w:t>box</w:t>
            </w:r>
          </w:p>
        </w:tc>
        <w:tc>
          <w:tcPr>
            <w:tcW w:w="1092" w:type="dxa"/>
          </w:tcPr>
          <w:p w14:paraId="1B4FD177" w14:textId="77777777" w:rsidR="00AD1CE2" w:rsidRPr="004E2F1F" w:rsidRDefault="00AD1CE2" w:rsidP="00AD367C">
            <w:pPr>
              <w:spacing w:before="100" w:beforeAutospacing="1" w:after="100" w:afterAutospacing="1"/>
              <w:rPr>
                <w:noProof/>
                <w:lang w:eastAsia="en-GB"/>
              </w:rPr>
            </w:pPr>
            <w:r>
              <w:rPr>
                <w:noProof/>
                <w:lang w:eastAsia="en-GB"/>
              </w:rPr>
              <w:drawing>
                <wp:anchor distT="0" distB="0" distL="114300" distR="114300" simplePos="0" relativeHeight="251660288" behindDoc="0" locked="0" layoutInCell="1" allowOverlap="1" wp14:anchorId="262F4F5A" wp14:editId="0003F35C">
                  <wp:simplePos x="0" y="0"/>
                  <wp:positionH relativeFrom="margin">
                    <wp:posOffset>-2540</wp:posOffset>
                  </wp:positionH>
                  <wp:positionV relativeFrom="paragraph">
                    <wp:posOffset>1270</wp:posOffset>
                  </wp:positionV>
                  <wp:extent cx="433474" cy="400050"/>
                  <wp:effectExtent l="0" t="0" r="5080" b="0"/>
                  <wp:wrapNone/>
                  <wp:docPr id="1600144044" name="Picture 1600144044" descr="Image result for biological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ological hazard symbo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3474"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tcPr>
          <w:p w14:paraId="602394CD" w14:textId="77777777" w:rsidR="00AD1CE2" w:rsidRPr="004E2F1F"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 xml:space="preserve">&gt;1% biological pathogens </w:t>
            </w:r>
          </w:p>
        </w:tc>
        <w:tc>
          <w:tcPr>
            <w:tcW w:w="2784" w:type="dxa"/>
          </w:tcPr>
          <w:p w14:paraId="50105CC1" w14:textId="77777777" w:rsidR="00AD1CE2" w:rsidRPr="004E2F1F" w:rsidRDefault="00AD1CE2" w:rsidP="00AD367C">
            <w:pPr>
              <w:spacing w:before="100" w:beforeAutospacing="1" w:after="100" w:afterAutospacing="1"/>
              <w:rPr>
                <w:rFonts w:eastAsia="Times New Roman" w:cs="Arial"/>
                <w:sz w:val="24"/>
                <w:szCs w:val="24"/>
                <w:lang w:eastAsia="en-GB"/>
              </w:rPr>
            </w:pPr>
            <w:r>
              <w:rPr>
                <w:rFonts w:eastAsia="Times New Roman" w:cs="Arial"/>
                <w:sz w:val="24"/>
                <w:szCs w:val="24"/>
                <w:lang w:eastAsia="en-GB"/>
              </w:rPr>
              <w:t>Waste bag for incineration on board</w:t>
            </w:r>
          </w:p>
        </w:tc>
      </w:tr>
    </w:tbl>
    <w:p w14:paraId="43B8F449" w14:textId="77777777" w:rsidR="00AD1CE2" w:rsidRPr="007433C5" w:rsidRDefault="00AD1CE2" w:rsidP="00AD1CE2">
      <w:pPr>
        <w:spacing w:beforeAutospacing="1" w:afterAutospacing="1" w:line="240" w:lineRule="auto"/>
        <w:rPr>
          <w:rFonts w:eastAsia="Times New Roman" w:cs="Times New Roman"/>
          <w:sz w:val="24"/>
          <w:szCs w:val="24"/>
          <w:lang w:eastAsia="en-GB"/>
        </w:rPr>
      </w:pPr>
      <w:r w:rsidRPr="001339D2">
        <w:rPr>
          <w:rFonts w:eastAsia="Times New Roman" w:cs="Times New Roman"/>
          <w:noProof/>
          <w:sz w:val="24"/>
          <w:szCs w:val="24"/>
          <w:lang w:eastAsia="en-GB"/>
        </w:rPr>
        <mc:AlternateContent>
          <mc:Choice Requires="wps">
            <w:drawing>
              <wp:anchor distT="45720" distB="45720" distL="114300" distR="114300" simplePos="0" relativeHeight="251662336" behindDoc="0" locked="0" layoutInCell="1" allowOverlap="1" wp14:anchorId="329BC4B9" wp14:editId="1CD6BECF">
                <wp:simplePos x="0" y="0"/>
                <wp:positionH relativeFrom="margin">
                  <wp:align>left</wp:align>
                </wp:positionH>
                <wp:positionV relativeFrom="paragraph">
                  <wp:posOffset>557530</wp:posOffset>
                </wp:positionV>
                <wp:extent cx="5707380" cy="1264920"/>
                <wp:effectExtent l="0" t="0" r="2667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264920"/>
                        </a:xfrm>
                        <a:prstGeom prst="rect">
                          <a:avLst/>
                        </a:prstGeom>
                        <a:solidFill>
                          <a:srgbClr val="FFFFFF"/>
                        </a:solidFill>
                        <a:ln w="9525">
                          <a:solidFill>
                            <a:srgbClr val="000000"/>
                          </a:solidFill>
                          <a:miter lim="800000"/>
                          <a:headEnd/>
                          <a:tailEnd/>
                        </a:ln>
                      </wps:spPr>
                      <wps:txbx>
                        <w:txbxContent>
                          <w:p w14:paraId="0B1A247F" w14:textId="071D5954" w:rsidR="00AD1CE2" w:rsidRDefault="00AD1CE2" w:rsidP="00AD1CE2">
                            <w:pPr>
                              <w:spacing w:beforeAutospacing="1" w:afterAutospacing="1" w:line="240" w:lineRule="auto"/>
                              <w:rPr>
                                <w:rFonts w:eastAsia="Times New Roman" w:cs="Times New Roman"/>
                                <w:sz w:val="24"/>
                                <w:szCs w:val="24"/>
                                <w:lang w:eastAsia="en-GB"/>
                              </w:rPr>
                            </w:pPr>
                            <w:r w:rsidRPr="007433C5">
                              <w:rPr>
                                <w:rFonts w:eastAsia="Times New Roman" w:cs="Times New Roman"/>
                                <w:sz w:val="24"/>
                                <w:szCs w:val="24"/>
                                <w:lang w:eastAsia="en-GB"/>
                              </w:rPr>
                              <w:t>Document Owner</w:t>
                            </w:r>
                            <w:r>
                              <w:rPr>
                                <w:rFonts w:eastAsia="Times New Roman" w:cs="Times New Roman"/>
                                <w:sz w:val="24"/>
                                <w:szCs w:val="24"/>
                                <w:lang w:eastAsia="en-GB"/>
                              </w:rPr>
                              <w:t>: M</w:t>
                            </w:r>
                            <w:r w:rsidR="00EA5DF4">
                              <w:rPr>
                                <w:rFonts w:eastAsia="Times New Roman" w:cs="Times New Roman"/>
                                <w:sz w:val="24"/>
                                <w:szCs w:val="24"/>
                                <w:lang w:eastAsia="en-GB"/>
                              </w:rPr>
                              <w:t xml:space="preserve"> D</w:t>
                            </w:r>
                          </w:p>
                          <w:p w14:paraId="04F6C307" w14:textId="435F3CCE" w:rsidR="00AD1CE2" w:rsidRPr="007433C5" w:rsidRDefault="00AD1CE2" w:rsidP="00AD1CE2">
                            <w:pPr>
                              <w:spacing w:beforeAutospacing="1" w:afterAutospacing="1" w:line="240" w:lineRule="auto"/>
                              <w:rPr>
                                <w:rFonts w:eastAsia="Times New Roman" w:cs="Times New Roman"/>
                                <w:sz w:val="24"/>
                                <w:szCs w:val="24"/>
                                <w:lang w:eastAsia="en-GB"/>
                              </w:rPr>
                            </w:pPr>
                            <w:r w:rsidRPr="007433C5">
                              <w:rPr>
                                <w:rFonts w:eastAsia="Times New Roman" w:cs="Times New Roman"/>
                                <w:sz w:val="24"/>
                                <w:szCs w:val="24"/>
                                <w:lang w:eastAsia="en-GB"/>
                              </w:rPr>
                              <w:t>Accepted by Lab Manager</w:t>
                            </w:r>
                            <w:r>
                              <w:rPr>
                                <w:rFonts w:eastAsia="Times New Roman" w:cs="Times New Roman"/>
                                <w:sz w:val="24"/>
                                <w:szCs w:val="24"/>
                                <w:lang w:eastAsia="en-GB"/>
                              </w:rPr>
                              <w:t>: E</w:t>
                            </w:r>
                            <w:r w:rsidR="00EA5DF4">
                              <w:rPr>
                                <w:rFonts w:eastAsia="Times New Roman" w:cs="Times New Roman"/>
                                <w:sz w:val="24"/>
                                <w:szCs w:val="24"/>
                                <w:lang w:eastAsia="en-GB"/>
                              </w:rPr>
                              <w:t xml:space="preserve"> F</w:t>
                            </w:r>
                          </w:p>
                          <w:p w14:paraId="09A4A170" w14:textId="77777777" w:rsidR="00AD1CE2" w:rsidRPr="007433C5" w:rsidRDefault="00AD1CE2" w:rsidP="00AD1CE2">
                            <w:pPr>
                              <w:spacing w:beforeAutospacing="1" w:afterAutospacing="1" w:line="240" w:lineRule="auto"/>
                              <w:rPr>
                                <w:rFonts w:eastAsia="Times New Roman" w:cs="Times New Roman"/>
                                <w:sz w:val="24"/>
                                <w:szCs w:val="24"/>
                                <w:lang w:eastAsia="en-GB"/>
                              </w:rPr>
                            </w:pPr>
                            <w:r w:rsidRPr="007433C5">
                              <w:rPr>
                                <w:rFonts w:eastAsia="Times New Roman" w:cs="Times New Roman"/>
                                <w:sz w:val="24"/>
                                <w:szCs w:val="24"/>
                                <w:lang w:eastAsia="en-GB"/>
                              </w:rPr>
                              <w:t>To be made available as a generic procedure? Y</w:t>
                            </w:r>
                          </w:p>
                          <w:p w14:paraId="0BD1FA84" w14:textId="77777777" w:rsidR="00AD1CE2" w:rsidRDefault="00AD1CE2" w:rsidP="00AD1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BC4B9" id="_x0000_s1035" type="#_x0000_t202" style="position:absolute;margin-left:0;margin-top:43.9pt;width:449.4pt;height:99.6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">
                <v:textbox>
                  <w:txbxContent>
                    <w:p w14:paraId="0B1A247F" w14:textId="071D5954" w:rsidR="00AD1CE2" w:rsidRDefault="00AD1CE2" w:rsidP="00AD1CE2">
                      <w:pPr>
                        <w:spacing w:beforeAutospacing="1" w:afterAutospacing="1" w:line="240" w:lineRule="auto"/>
                        <w:rPr>
                          <w:rFonts w:eastAsia="Times New Roman" w:cs="Times New Roman"/>
                          <w:sz w:val="24"/>
                          <w:szCs w:val="24"/>
                          <w:lang w:eastAsia="en-GB"/>
                        </w:rPr>
                      </w:pPr>
                      <w:r w:rsidRPr="007433C5">
                        <w:rPr>
                          <w:rFonts w:eastAsia="Times New Roman" w:cs="Times New Roman"/>
                          <w:sz w:val="24"/>
                          <w:szCs w:val="24"/>
                          <w:lang w:eastAsia="en-GB"/>
                        </w:rPr>
                        <w:t>Document Owner</w:t>
                      </w:r>
                      <w:r>
                        <w:rPr>
                          <w:rFonts w:eastAsia="Times New Roman" w:cs="Times New Roman"/>
                          <w:sz w:val="24"/>
                          <w:szCs w:val="24"/>
                          <w:lang w:eastAsia="en-GB"/>
                        </w:rPr>
                        <w:t>: M</w:t>
                      </w:r>
                      <w:r w:rsidR="00EA5DF4">
                        <w:rPr>
                          <w:rFonts w:eastAsia="Times New Roman" w:cs="Times New Roman"/>
                          <w:sz w:val="24"/>
                          <w:szCs w:val="24"/>
                          <w:lang w:eastAsia="en-GB"/>
                        </w:rPr>
                        <w:t xml:space="preserve"> D</w:t>
                      </w:r>
                    </w:p>
                    <w:p w14:paraId="04F6C307" w14:textId="435F3CCE" w:rsidR="00AD1CE2" w:rsidRPr="007433C5" w:rsidRDefault="00AD1CE2" w:rsidP="00AD1CE2">
                      <w:pPr>
                        <w:spacing w:beforeAutospacing="1" w:afterAutospacing="1" w:line="240" w:lineRule="auto"/>
                        <w:rPr>
                          <w:rFonts w:eastAsia="Times New Roman" w:cs="Times New Roman"/>
                          <w:sz w:val="24"/>
                          <w:szCs w:val="24"/>
                          <w:lang w:eastAsia="en-GB"/>
                        </w:rPr>
                      </w:pPr>
                      <w:r w:rsidRPr="007433C5">
                        <w:rPr>
                          <w:rFonts w:eastAsia="Times New Roman" w:cs="Times New Roman"/>
                          <w:sz w:val="24"/>
                          <w:szCs w:val="24"/>
                          <w:lang w:eastAsia="en-GB"/>
                        </w:rPr>
                        <w:t>Accepted by Lab Manager</w:t>
                      </w:r>
                      <w:r>
                        <w:rPr>
                          <w:rFonts w:eastAsia="Times New Roman" w:cs="Times New Roman"/>
                          <w:sz w:val="24"/>
                          <w:szCs w:val="24"/>
                          <w:lang w:eastAsia="en-GB"/>
                        </w:rPr>
                        <w:t>: E</w:t>
                      </w:r>
                      <w:r w:rsidR="00EA5DF4">
                        <w:rPr>
                          <w:rFonts w:eastAsia="Times New Roman" w:cs="Times New Roman"/>
                          <w:sz w:val="24"/>
                          <w:szCs w:val="24"/>
                          <w:lang w:eastAsia="en-GB"/>
                        </w:rPr>
                        <w:t xml:space="preserve"> F</w:t>
                      </w:r>
                    </w:p>
                    <w:p w14:paraId="09A4A170" w14:textId="77777777" w:rsidR="00AD1CE2" w:rsidRPr="007433C5" w:rsidRDefault="00AD1CE2" w:rsidP="00AD1CE2">
                      <w:pPr>
                        <w:spacing w:beforeAutospacing="1" w:afterAutospacing="1" w:line="240" w:lineRule="auto"/>
                        <w:rPr>
                          <w:rFonts w:eastAsia="Times New Roman" w:cs="Times New Roman"/>
                          <w:sz w:val="24"/>
                          <w:szCs w:val="24"/>
                          <w:lang w:eastAsia="en-GB"/>
                        </w:rPr>
                      </w:pPr>
                      <w:r w:rsidRPr="007433C5">
                        <w:rPr>
                          <w:rFonts w:eastAsia="Times New Roman" w:cs="Times New Roman"/>
                          <w:sz w:val="24"/>
                          <w:szCs w:val="24"/>
                          <w:lang w:eastAsia="en-GB"/>
                        </w:rPr>
                        <w:t>To be made available as a generic procedure? Y</w:t>
                      </w:r>
                    </w:p>
                    <w:p w14:paraId="0BD1FA84" w14:textId="77777777" w:rsidR="00AD1CE2" w:rsidRDefault="00AD1CE2" w:rsidP="00AD1CE2"/>
                  </w:txbxContent>
                </v:textbox>
                <w10:wrap type="square" anchorx="margin"/>
              </v:shape>
            </w:pict>
          </mc:Fallback>
        </mc:AlternateContent>
      </w:r>
      <w:r w:rsidRPr="001339D2">
        <w:rPr>
          <w:rFonts w:eastAsia="Times New Roman" w:cs="Times New Roman"/>
          <w:noProof/>
          <w:sz w:val="24"/>
          <w:szCs w:val="24"/>
          <w:lang w:eastAsia="en-GB"/>
        </w:rPr>
        <mc:AlternateContent>
          <mc:Choice Requires="wps">
            <w:drawing>
              <wp:anchor distT="45720" distB="45720" distL="114300" distR="114300" simplePos="0" relativeHeight="251663360" behindDoc="0" locked="0" layoutInCell="1" allowOverlap="1" wp14:anchorId="7562C514" wp14:editId="692F8976">
                <wp:simplePos x="0" y="0"/>
                <wp:positionH relativeFrom="margin">
                  <wp:align>left</wp:align>
                </wp:positionH>
                <wp:positionV relativeFrom="paragraph">
                  <wp:posOffset>2157095</wp:posOffset>
                </wp:positionV>
                <wp:extent cx="5707380" cy="1638300"/>
                <wp:effectExtent l="0" t="0" r="2667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638300"/>
                        </a:xfrm>
                        <a:prstGeom prst="rect">
                          <a:avLst/>
                        </a:prstGeom>
                        <a:solidFill>
                          <a:srgbClr val="FFFFFF"/>
                        </a:solidFill>
                        <a:ln w="9525">
                          <a:solidFill>
                            <a:srgbClr val="000000"/>
                          </a:solidFill>
                          <a:miter lim="800000"/>
                          <a:headEnd/>
                          <a:tailEnd/>
                        </a:ln>
                      </wps:spPr>
                      <wps:txbx>
                        <w:txbxContent>
                          <w:p w14:paraId="1BEEA2E3" w14:textId="77777777" w:rsidR="00AD1CE2" w:rsidRPr="00C95840" w:rsidRDefault="00AD1CE2" w:rsidP="00AD1CE2">
                            <w:pPr>
                              <w:spacing w:before="100" w:beforeAutospacing="1" w:after="100" w:afterAutospacing="1" w:line="240" w:lineRule="auto"/>
                              <w:rPr>
                                <w:rFonts w:eastAsia="Times New Roman" w:cs="Times New Roman"/>
                                <w:sz w:val="24"/>
                                <w:szCs w:val="24"/>
                                <w:u w:val="single"/>
                                <w:lang w:eastAsia="en-GB"/>
                              </w:rPr>
                            </w:pPr>
                            <w:r w:rsidRPr="00C95840">
                              <w:rPr>
                                <w:rFonts w:eastAsia="Times New Roman" w:cs="Times New Roman"/>
                                <w:sz w:val="24"/>
                                <w:szCs w:val="24"/>
                                <w:u w:val="single"/>
                                <w:lang w:eastAsia="en-GB"/>
                              </w:rPr>
                              <w:t>User Sign-off</w:t>
                            </w:r>
                          </w:p>
                          <w:p w14:paraId="2CEB8D12" w14:textId="77777777" w:rsidR="00AD1CE2" w:rsidRDefault="00AD1CE2" w:rsidP="00AD1CE2">
                            <w:pPr>
                              <w:spacing w:beforeAutospacing="1" w:afterAutospacing="1" w:line="240" w:lineRule="auto"/>
                              <w:rPr>
                                <w:rFonts w:eastAsia="Times New Roman" w:cs="Times New Roman"/>
                                <w:sz w:val="24"/>
                                <w:szCs w:val="24"/>
                                <w:lang w:eastAsia="en-GB"/>
                              </w:rPr>
                            </w:pPr>
                            <w:r>
                              <w:rPr>
                                <w:rFonts w:eastAsia="Times New Roman" w:cs="Times New Roman"/>
                                <w:sz w:val="24"/>
                                <w:szCs w:val="24"/>
                                <w:lang w:eastAsia="en-GB"/>
                              </w:rPr>
                              <w:t>Name:                                                                                                       Date:</w:t>
                            </w:r>
                          </w:p>
                          <w:p w14:paraId="638FC4A1" w14:textId="77777777" w:rsidR="00AD1CE2" w:rsidRDefault="00AD1CE2" w:rsidP="00AD1CE2">
                            <w:pPr>
                              <w:spacing w:beforeAutospacing="1" w:afterAutospacing="1" w:line="240" w:lineRule="auto"/>
                              <w:rPr>
                                <w:rFonts w:eastAsia="Times New Roman" w:cs="Times New Roman"/>
                                <w:sz w:val="24"/>
                                <w:szCs w:val="24"/>
                                <w:lang w:eastAsia="en-GB"/>
                              </w:rPr>
                            </w:pPr>
                            <w:r w:rsidRPr="007433C5">
                              <w:rPr>
                                <w:rFonts w:eastAsia="Times New Roman" w:cs="Times New Roman"/>
                                <w:sz w:val="24"/>
                                <w:szCs w:val="24"/>
                                <w:lang w:eastAsia="en-GB"/>
                              </w:rPr>
                              <w:t>Approved by Line Manager</w:t>
                            </w:r>
                            <w:r>
                              <w:rPr>
                                <w:rFonts w:eastAsia="Times New Roman" w:cs="Times New Roman"/>
                                <w:sz w:val="24"/>
                                <w:szCs w:val="24"/>
                                <w:lang w:eastAsia="en-GB"/>
                              </w:rPr>
                              <w:t>:</w:t>
                            </w:r>
                          </w:p>
                          <w:p w14:paraId="1D772D35" w14:textId="77777777" w:rsidR="00AD1CE2" w:rsidRPr="00C95840" w:rsidRDefault="00AD1CE2" w:rsidP="00AD1CE2">
                            <w:pPr>
                              <w:spacing w:beforeAutospacing="1" w:afterAutospacing="1" w:line="240" w:lineRule="auto"/>
                              <w:rPr>
                                <w:rFonts w:eastAsia="Times New Roman" w:cs="Times New Roman"/>
                                <w:sz w:val="24"/>
                                <w:szCs w:val="24"/>
                                <w:lang w:eastAsia="en-GB"/>
                              </w:rPr>
                            </w:pPr>
                            <w:r>
                              <w:rPr>
                                <w:rFonts w:eastAsia="Times New Roman" w:cs="Times New Roman"/>
                                <w:sz w:val="24"/>
                                <w:szCs w:val="24"/>
                                <w:lang w:eastAsia="en-GB"/>
                              </w:rPr>
                              <w:t>Name: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2C514" id="_x0000_s1036" type="#_x0000_t202" style="position:absolute;margin-left:0;margin-top:169.85pt;width:449.4pt;height:12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">
                <v:textbox>
                  <w:txbxContent>
                    <w:p w14:paraId="1BEEA2E3" w14:textId="77777777" w:rsidR="00AD1CE2" w:rsidRPr="00C95840" w:rsidRDefault="00AD1CE2" w:rsidP="00AD1CE2">
                      <w:pPr>
                        <w:spacing w:before="100" w:beforeAutospacing="1" w:after="100" w:afterAutospacing="1" w:line="240" w:lineRule="auto"/>
                        <w:rPr>
                          <w:rFonts w:eastAsia="Times New Roman" w:cs="Times New Roman"/>
                          <w:sz w:val="24"/>
                          <w:szCs w:val="24"/>
                          <w:u w:val="single"/>
                          <w:lang w:eastAsia="en-GB"/>
                        </w:rPr>
                      </w:pPr>
                      <w:r w:rsidRPr="00C95840">
                        <w:rPr>
                          <w:rFonts w:eastAsia="Times New Roman" w:cs="Times New Roman"/>
                          <w:sz w:val="24"/>
                          <w:szCs w:val="24"/>
                          <w:u w:val="single"/>
                          <w:lang w:eastAsia="en-GB"/>
                        </w:rPr>
                        <w:t>User Sign-off</w:t>
                      </w:r>
                    </w:p>
                    <w:p w14:paraId="2CEB8D12" w14:textId="77777777" w:rsidR="00AD1CE2" w:rsidRDefault="00AD1CE2" w:rsidP="00AD1CE2">
                      <w:pPr>
                        <w:spacing w:beforeAutospacing="1" w:afterAutospacing="1" w:line="240" w:lineRule="auto"/>
                        <w:rPr>
                          <w:rFonts w:eastAsia="Times New Roman" w:cs="Times New Roman"/>
                          <w:sz w:val="24"/>
                          <w:szCs w:val="24"/>
                          <w:lang w:eastAsia="en-GB"/>
                        </w:rPr>
                      </w:pPr>
                      <w:r>
                        <w:rPr>
                          <w:rFonts w:eastAsia="Times New Roman" w:cs="Times New Roman"/>
                          <w:sz w:val="24"/>
                          <w:szCs w:val="24"/>
                          <w:lang w:eastAsia="en-GB"/>
                        </w:rPr>
                        <w:t>Name:                                                                                                       Date:</w:t>
                      </w:r>
                    </w:p>
                    <w:p w14:paraId="638FC4A1" w14:textId="77777777" w:rsidR="00AD1CE2" w:rsidRDefault="00AD1CE2" w:rsidP="00AD1CE2">
                      <w:pPr>
                        <w:spacing w:beforeAutospacing="1" w:afterAutospacing="1" w:line="240" w:lineRule="auto"/>
                        <w:rPr>
                          <w:rFonts w:eastAsia="Times New Roman" w:cs="Times New Roman"/>
                          <w:sz w:val="24"/>
                          <w:szCs w:val="24"/>
                          <w:lang w:eastAsia="en-GB"/>
                        </w:rPr>
                      </w:pPr>
                      <w:r w:rsidRPr="007433C5">
                        <w:rPr>
                          <w:rFonts w:eastAsia="Times New Roman" w:cs="Times New Roman"/>
                          <w:sz w:val="24"/>
                          <w:szCs w:val="24"/>
                          <w:lang w:eastAsia="en-GB"/>
                        </w:rPr>
                        <w:t>Approved by Line Manager</w:t>
                      </w:r>
                      <w:r>
                        <w:rPr>
                          <w:rFonts w:eastAsia="Times New Roman" w:cs="Times New Roman"/>
                          <w:sz w:val="24"/>
                          <w:szCs w:val="24"/>
                          <w:lang w:eastAsia="en-GB"/>
                        </w:rPr>
                        <w:t>:</w:t>
                      </w:r>
                    </w:p>
                    <w:p w14:paraId="1D772D35" w14:textId="77777777" w:rsidR="00AD1CE2" w:rsidRPr="00C95840" w:rsidRDefault="00AD1CE2" w:rsidP="00AD1CE2">
                      <w:pPr>
                        <w:spacing w:beforeAutospacing="1" w:afterAutospacing="1" w:line="240" w:lineRule="auto"/>
                        <w:rPr>
                          <w:rFonts w:eastAsia="Times New Roman" w:cs="Times New Roman"/>
                          <w:sz w:val="24"/>
                          <w:szCs w:val="24"/>
                          <w:lang w:eastAsia="en-GB"/>
                        </w:rPr>
                      </w:pPr>
                      <w:r>
                        <w:rPr>
                          <w:rFonts w:eastAsia="Times New Roman" w:cs="Times New Roman"/>
                          <w:sz w:val="24"/>
                          <w:szCs w:val="24"/>
                          <w:lang w:eastAsia="en-GB"/>
                        </w:rPr>
                        <w:t>Name:                                                                                                       Date:</w:t>
                      </w:r>
                    </w:p>
                  </w:txbxContent>
                </v:textbox>
                <w10:wrap type="square" anchorx="margin"/>
              </v:shape>
            </w:pict>
          </mc:Fallback>
        </mc:AlternateContent>
      </w:r>
      <w:r>
        <w:rPr>
          <w:rFonts w:eastAsia="Times New Roman" w:cs="Times New Roman"/>
          <w:sz w:val="24"/>
          <w:szCs w:val="24"/>
          <w:lang w:eastAsia="en-GB"/>
        </w:rPr>
        <w:t>Sign Off:</w:t>
      </w:r>
    </w:p>
    <w:p w14:paraId="3736FA5E" w14:textId="3F4DBDCE" w:rsidR="00EA0C96" w:rsidRDefault="00AD1CE2">
      <w:pPr>
        <w:rPr>
          <w:rFonts w:cstheme="minorHAnsi"/>
        </w:rPr>
      </w:pPr>
      <w:r>
        <w:rPr>
          <w:rFonts w:cstheme="minorHAnsi"/>
        </w:rPr>
        <w:br w:type="page"/>
      </w:r>
    </w:p>
    <w:p w14:paraId="765875E4" w14:textId="5950D052" w:rsidR="002B2027" w:rsidRDefault="0077686A" w:rsidP="0077422A">
      <w:pPr>
        <w:pStyle w:val="Heading2"/>
      </w:pPr>
      <w:bookmarkStart w:id="59" w:name="_Toc199429403"/>
      <w:r>
        <w:lastRenderedPageBreak/>
        <w:t xml:space="preserve">Appendix </w:t>
      </w:r>
      <w:r w:rsidR="00B07D2D">
        <w:t>3</w:t>
      </w:r>
      <w:r w:rsidR="0077422A">
        <w:t xml:space="preserve">. </w:t>
      </w:r>
      <w:r w:rsidR="002B2027">
        <w:t xml:space="preserve">SCAR’s Environmental </w:t>
      </w:r>
      <w:r w:rsidR="008E599E">
        <w:t>c</w:t>
      </w:r>
      <w:r w:rsidR="002B2027">
        <w:t xml:space="preserve">ode of </w:t>
      </w:r>
      <w:r w:rsidR="008E599E">
        <w:t>c</w:t>
      </w:r>
      <w:r w:rsidR="002B2027">
        <w:t xml:space="preserve">onduct for </w:t>
      </w:r>
      <w:r w:rsidR="008E599E">
        <w:t>t</w:t>
      </w:r>
      <w:r w:rsidR="002B2027">
        <w:t xml:space="preserve">errestrial </w:t>
      </w:r>
      <w:r w:rsidR="008E599E">
        <w:t>s</w:t>
      </w:r>
      <w:r w:rsidR="002B2027">
        <w:t xml:space="preserve">cientific </w:t>
      </w:r>
      <w:r w:rsidR="008E599E">
        <w:t>f</w:t>
      </w:r>
      <w:r w:rsidR="002B2027">
        <w:t xml:space="preserve">ield </w:t>
      </w:r>
      <w:r w:rsidR="008E599E">
        <w:t>r</w:t>
      </w:r>
      <w:r w:rsidR="002B2027">
        <w:t>esearch in Antarctica</w:t>
      </w:r>
      <w:bookmarkEnd w:id="59"/>
    </w:p>
    <w:p w14:paraId="3AAFA523" w14:textId="77777777" w:rsidR="002B2027" w:rsidRPr="00EE5A56" w:rsidRDefault="002B2027" w:rsidP="002B2027">
      <w:pPr>
        <w:pStyle w:val="ATSHeading2"/>
        <w:rPr>
          <w:rFonts w:asciiTheme="minorHAnsi" w:hAnsiTheme="minorHAnsi" w:cstheme="minorHAnsi"/>
          <w:sz w:val="22"/>
        </w:rPr>
      </w:pPr>
      <w:r w:rsidRPr="00EE5A56">
        <w:rPr>
          <w:rFonts w:asciiTheme="minorHAnsi" w:hAnsiTheme="minorHAnsi" w:cstheme="minorHAnsi"/>
          <w:sz w:val="22"/>
        </w:rPr>
        <w:t>Background</w:t>
      </w:r>
    </w:p>
    <w:p w14:paraId="7F5F0C8C"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This Scientific Committee on Antarctic Research (SCAR) Code of Conduct (CoC) provides guidance for scientists undertaking terrestrial scientific field research in Antarctica. Reference was made to the need for this CoC during CEP IX (CEP IX Final Report; para. 132). A CoC was approved by the XXX SCAR Delegates Meeting in Moscow July 2008. SCAR presented the CoC to the CEP XII (2009) as IP 4. A further review of the CoC was coordinated by SCAR in 2017, through experts and the broader SCAR community, and the revised version submitted for consideration at CEP XX (WP 18). Further consultation was carried out in the 2017/18 intersessional period, including with COMNAP.</w:t>
      </w:r>
    </w:p>
    <w:p w14:paraId="7C715915"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This CoC has its origins in the 2006 CEP discussions on avoiding the introduction of propagules</w:t>
      </w:r>
      <w:r w:rsidRPr="00EE5A56">
        <w:rPr>
          <w:rStyle w:val="FootnoteReference"/>
          <w:rFonts w:asciiTheme="minorHAnsi" w:hAnsiTheme="minorHAnsi" w:cstheme="minorHAnsi"/>
          <w:szCs w:val="22"/>
        </w:rPr>
        <w:footnoteReference w:id="3"/>
      </w:r>
      <w:r w:rsidRPr="00EE5A56">
        <w:rPr>
          <w:rFonts w:asciiTheme="minorHAnsi" w:hAnsiTheme="minorHAnsi" w:cstheme="minorHAnsi"/>
          <w:szCs w:val="22"/>
        </w:rPr>
        <w:t xml:space="preserve"> of non-native species. Since those discussions, the CoC has been broadened to provide guidance to design and conduct terrestrial scientific field research in a way that minimises environmental impacts, including, but not limited to, the transfer of non-native species. </w:t>
      </w:r>
    </w:p>
    <w:p w14:paraId="23736F25" w14:textId="77777777" w:rsidR="002B2027" w:rsidRPr="00EE5A56" w:rsidRDefault="002B2027" w:rsidP="002B2027">
      <w:pPr>
        <w:pStyle w:val="ATSHeading2"/>
        <w:rPr>
          <w:rFonts w:asciiTheme="minorHAnsi" w:hAnsiTheme="minorHAnsi" w:cstheme="minorHAnsi"/>
          <w:sz w:val="22"/>
        </w:rPr>
      </w:pPr>
      <w:r w:rsidRPr="00EE5A56">
        <w:rPr>
          <w:rFonts w:asciiTheme="minorHAnsi" w:hAnsiTheme="minorHAnsi" w:cstheme="minorHAnsi"/>
          <w:sz w:val="22"/>
        </w:rPr>
        <w:t>Introduction</w:t>
      </w:r>
    </w:p>
    <w:p w14:paraId="1E7BA34E"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Antarctica contains many unique geological, paleontological, glaciological, and biological features. This landscape and its biological communities often have limited natural ability to recover from disturbance. Many features could be easily and irreversibly damaged. This CoC provides recommendations on how scientists and associated personnel can undertake scientific field activities while protecting the Antarctic environment for future generations, as well as not compromising future scientific research. These protocols ensure that human presence will have as little impact as possible. </w:t>
      </w:r>
      <w:r w:rsidRPr="00EE5A56">
        <w:rPr>
          <w:rFonts w:asciiTheme="minorHAnsi" w:eastAsia="SimSun" w:hAnsiTheme="minorHAnsi" w:cstheme="minorHAnsi"/>
          <w:szCs w:val="22"/>
        </w:rPr>
        <w:t xml:space="preserve">All personnel undertaking scientific research in Antarctica should be familiar with this CoC and </w:t>
      </w:r>
      <w:r w:rsidRPr="00EE5A56">
        <w:rPr>
          <w:rFonts w:asciiTheme="minorHAnsi" w:hAnsiTheme="minorHAnsi" w:cstheme="minorHAnsi"/>
          <w:szCs w:val="22"/>
        </w:rPr>
        <w:t xml:space="preserve">field activities in Antarctica should be designed to have as little environmental </w:t>
      </w:r>
      <w:r w:rsidRPr="00EE5A56">
        <w:rPr>
          <w:rFonts w:asciiTheme="minorHAnsi" w:hAnsiTheme="minorHAnsi" w:cstheme="minorHAnsi"/>
          <w:szCs w:val="22"/>
          <w:lang w:val="en-US"/>
        </w:rPr>
        <w:t xml:space="preserve">impact </w:t>
      </w:r>
      <w:r w:rsidRPr="00EE5A56">
        <w:rPr>
          <w:rFonts w:asciiTheme="minorHAnsi" w:hAnsiTheme="minorHAnsi" w:cstheme="minorHAnsi"/>
          <w:szCs w:val="22"/>
        </w:rPr>
        <w:t>as possible.</w:t>
      </w:r>
    </w:p>
    <w:p w14:paraId="0834980B"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The Protocol on Environmental Protection to the Antarctic Treaty (also known as the Madrid Protocol or Environmental Protocol) provides a basis for environmental protection and management in the Antarctic. Climate change and increasing pressure from human activities suggest that comprehensive guidelines are needed to protect the unique features of Antarctica. This CoC complements the relevant sections of the Protocol and provides guidance for researchers conducting land-based field research (including, but not limited to - limnological, terrestrial, coastal/littoral, glaciological, biological, paleontological, sociological, historical, archaeological, climatological and geological research). A ‘field’ activity is defined here as any scientific activity, and the logistics to support this activity, which is conducted in the natural environment, irrespective of its duration.</w:t>
      </w:r>
    </w:p>
    <w:p w14:paraId="64B99404"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All countries with researchers that undertake terrestrial field research in Antarctica are encouraged to include this CoC within their operational procedures and to ensure that personnel undertaking or supporting scientific field research follow this CoC. </w:t>
      </w:r>
    </w:p>
    <w:p w14:paraId="3E705C3B"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It is recommended that this CoC be followed by all personnel undertaking scientific research to the maximum extent possible and as long as it does not affect the safety of the expedition. </w:t>
      </w:r>
    </w:p>
    <w:p w14:paraId="54B46BC8" w14:textId="77777777" w:rsidR="00EA0C96" w:rsidRDefault="00EA0C96">
      <w:pPr>
        <w:rPr>
          <w:rFonts w:eastAsia="Times New Roman" w:cstheme="minorHAnsi"/>
          <w:b/>
          <w:i/>
          <w:lang w:eastAsia="en-GB"/>
        </w:rPr>
      </w:pPr>
      <w:r>
        <w:rPr>
          <w:rFonts w:cstheme="minorHAnsi"/>
        </w:rPr>
        <w:br w:type="page"/>
      </w:r>
    </w:p>
    <w:p w14:paraId="778F2A28" w14:textId="0B303D82" w:rsidR="002B2027" w:rsidRPr="00EE5A56" w:rsidRDefault="002B2027" w:rsidP="002B2027">
      <w:pPr>
        <w:pStyle w:val="ATSHeading2"/>
        <w:rPr>
          <w:rFonts w:asciiTheme="minorHAnsi" w:hAnsiTheme="minorHAnsi" w:cstheme="minorHAnsi"/>
          <w:sz w:val="22"/>
        </w:rPr>
      </w:pPr>
      <w:r w:rsidRPr="00EE5A56">
        <w:rPr>
          <w:rFonts w:asciiTheme="minorHAnsi" w:hAnsiTheme="minorHAnsi" w:cstheme="minorHAnsi"/>
          <w:sz w:val="22"/>
        </w:rPr>
        <w:lastRenderedPageBreak/>
        <w:t>General Guidelines</w:t>
      </w:r>
    </w:p>
    <w:p w14:paraId="4A5141DB"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Antarctic scientists potentially have a higher likelihood of carrying non-native propagules</w:t>
      </w:r>
      <w:r w:rsidRPr="00EE5A56">
        <w:rPr>
          <w:rFonts w:asciiTheme="minorHAnsi" w:hAnsiTheme="minorHAnsi" w:cstheme="minorHAnsi"/>
          <w:color w:val="000000"/>
          <w:szCs w:val="22"/>
          <w:lang w:eastAsia="ar-SA"/>
        </w:rPr>
        <w:t xml:space="preserve"> </w:t>
      </w:r>
      <w:r w:rsidRPr="00EE5A56">
        <w:rPr>
          <w:rFonts w:asciiTheme="minorHAnsi" w:hAnsiTheme="minorHAnsi" w:cstheme="minorHAnsi"/>
          <w:szCs w:val="22"/>
        </w:rPr>
        <w:t>to Antarctic [and sub-Antarctic] ecosystems than other Antarctic travellers because their field of study often takes them to alpine or northern polar habitats. Moreover, Antarctic scientists also move between the Antarctic Conservation Biogeographic Regions (ACBRs)</w:t>
      </w:r>
      <w:r w:rsidRPr="00EE5A56">
        <w:rPr>
          <w:rStyle w:val="FootnoteReference"/>
          <w:rFonts w:asciiTheme="minorHAnsi" w:hAnsiTheme="minorHAnsi" w:cstheme="minorHAnsi"/>
          <w:szCs w:val="22"/>
        </w:rPr>
        <w:footnoteReference w:id="4"/>
      </w:r>
      <w:r w:rsidRPr="00EE5A56">
        <w:rPr>
          <w:rFonts w:asciiTheme="minorHAnsi" w:hAnsiTheme="minorHAnsi" w:cstheme="minorHAnsi"/>
          <w:szCs w:val="22"/>
          <w:vertAlign w:val="superscript"/>
        </w:rPr>
        <w:t>,</w:t>
      </w:r>
      <w:r w:rsidRPr="00EE5A56">
        <w:rPr>
          <w:rStyle w:val="FootnoteReference"/>
          <w:rFonts w:asciiTheme="minorHAnsi" w:hAnsiTheme="minorHAnsi" w:cstheme="minorHAnsi"/>
          <w:szCs w:val="22"/>
        </w:rPr>
        <w:footnoteReference w:id="5"/>
      </w:r>
      <w:r w:rsidRPr="00EE5A56">
        <w:rPr>
          <w:rFonts w:asciiTheme="minorHAnsi" w:hAnsiTheme="minorHAnsi" w:cstheme="minorHAnsi"/>
          <w:szCs w:val="22"/>
          <w:vertAlign w:val="superscript"/>
        </w:rPr>
        <w:t>,</w:t>
      </w:r>
      <w:r w:rsidRPr="00EE5A56">
        <w:rPr>
          <w:rStyle w:val="FootnoteReference"/>
          <w:rFonts w:asciiTheme="minorHAnsi" w:hAnsiTheme="minorHAnsi" w:cstheme="minorHAnsi"/>
          <w:szCs w:val="22"/>
        </w:rPr>
        <w:footnoteReference w:id="6"/>
      </w:r>
      <w:r w:rsidRPr="00EE5A56">
        <w:rPr>
          <w:rFonts w:asciiTheme="minorHAnsi" w:hAnsiTheme="minorHAnsi" w:cstheme="minorHAnsi"/>
          <w:szCs w:val="22"/>
        </w:rPr>
        <w:t xml:space="preserve"> which can differ substantially in biodiversity and geodiversity. In the process of conducting research within these habitats, Antarctic scientists can inadvertently entrain propagules and/or soil on clothing, equipment and equipment cases. If these items are then taken to the Antarctic, or among ACBRs, and they have not been cleaned/sterilised to remove or kill the propagules, an opportunity to transfer such material to and around Antarctica is created. Equipment should be properly cleaned before it enters the Antarctic, or moves between regions within Antarctica.</w:t>
      </w:r>
    </w:p>
    <w:p w14:paraId="2A585C2E"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The implications of human transfer of taxa between locations can range from the modification of the genetic structure of populations to changes in local biodiversity and subsequent effects on community dynamics. Human transfer may involve species (or their propagules) from sites outside Antarctica, and such species would in most cases be considered non-native. However, given the differences between regions, intra-regional transfer of indigenous species also needs to be minimised. Such accidental movement of indigenous biota could compromise scientific studies of molecular adaptation, regional evolution and biogeography and reduce the inherent value that Antarctica offers as a system with very limited anthropogenic influence.</w:t>
      </w:r>
    </w:p>
    <w:p w14:paraId="1AD52096" w14:textId="77777777" w:rsidR="002B2027" w:rsidRPr="00EE5A56" w:rsidRDefault="002B2027" w:rsidP="002B2027">
      <w:pPr>
        <w:pStyle w:val="ATSHeading2"/>
        <w:rPr>
          <w:rFonts w:asciiTheme="minorHAnsi" w:hAnsiTheme="minorHAnsi" w:cstheme="minorHAnsi"/>
          <w:sz w:val="22"/>
        </w:rPr>
      </w:pPr>
      <w:r w:rsidRPr="00EE5A56">
        <w:rPr>
          <w:rFonts w:asciiTheme="minorHAnsi" w:hAnsiTheme="minorHAnsi" w:cstheme="minorHAnsi"/>
          <w:sz w:val="22"/>
        </w:rPr>
        <w:t>Before going into the field</w:t>
      </w:r>
    </w:p>
    <w:p w14:paraId="7D4FE617" w14:textId="77777777" w:rsidR="002B2027" w:rsidRPr="00EE5A56" w:rsidRDefault="002B2027" w:rsidP="002B2027">
      <w:pPr>
        <w:pStyle w:val="ATSNormal"/>
        <w:rPr>
          <w:rFonts w:asciiTheme="minorHAnsi" w:hAnsiTheme="minorHAnsi" w:cstheme="minorHAnsi"/>
          <w:color w:val="000000"/>
          <w:szCs w:val="22"/>
          <w:lang w:eastAsia="ar-SA"/>
        </w:rPr>
      </w:pPr>
      <w:r w:rsidRPr="00EE5A56">
        <w:rPr>
          <w:rFonts w:asciiTheme="minorHAnsi" w:hAnsiTheme="minorHAnsi" w:cstheme="minorHAnsi"/>
          <w:szCs w:val="22"/>
        </w:rPr>
        <w:t xml:space="preserve">Report planned activities to the appropriate national authority as thoroughly as possible and well in advance, in order to allow an assessment of the environmental </w:t>
      </w:r>
      <w:r w:rsidRPr="00EE5A56">
        <w:rPr>
          <w:rFonts w:asciiTheme="minorHAnsi" w:hAnsiTheme="minorHAnsi" w:cstheme="minorHAnsi"/>
          <w:color w:val="000000"/>
          <w:szCs w:val="22"/>
        </w:rPr>
        <w:t>impact that may be caused on the field site(s) visited,</w:t>
      </w:r>
      <w:r w:rsidRPr="00EE5A56">
        <w:rPr>
          <w:rFonts w:asciiTheme="minorHAnsi" w:hAnsiTheme="minorHAnsi" w:cstheme="minorHAnsi"/>
          <w:color w:val="000000"/>
          <w:szCs w:val="22"/>
          <w:lang w:eastAsia="ar-SA"/>
        </w:rPr>
        <w:t xml:space="preserve"> as required by Annex I to the Protocol on Environmental Protection to the Antarctic Treaty</w:t>
      </w:r>
      <w:r w:rsidRPr="00EE5A56">
        <w:rPr>
          <w:rFonts w:asciiTheme="minorHAnsi" w:hAnsiTheme="minorHAnsi" w:cstheme="minorHAnsi"/>
          <w:color w:val="000000"/>
          <w:szCs w:val="22"/>
        </w:rPr>
        <w:t>.</w:t>
      </w:r>
      <w:r w:rsidRPr="00EE5A56">
        <w:rPr>
          <w:rFonts w:asciiTheme="minorHAnsi" w:hAnsiTheme="minorHAnsi" w:cstheme="minorHAnsi"/>
          <w:color w:val="000000"/>
          <w:szCs w:val="22"/>
          <w:lang w:eastAsia="ar-SA"/>
        </w:rPr>
        <w:t xml:space="preserve"> </w:t>
      </w:r>
    </w:p>
    <w:p w14:paraId="7D3B0B1F"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Prior to conducting any scientific activity, it is essential to consider and clearly define the scope of the planned activity, including its area, duration, and intensity.</w:t>
      </w:r>
    </w:p>
    <w:p w14:paraId="5D268D62"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Be aware of the cumulative impacts of the activity, both by itself and in combination with other activities within the region. Consider lower impact alternatives to the activity and re-use of existing facilities wherever possible. </w:t>
      </w:r>
    </w:p>
    <w:p w14:paraId="2B0AE2D0"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In order to minimise environmental impacts of field activities:</w:t>
      </w:r>
    </w:p>
    <w:p w14:paraId="5BAC02DA" w14:textId="77777777" w:rsidR="002B2027" w:rsidRPr="00EE5A56" w:rsidRDefault="002B2027" w:rsidP="00634498">
      <w:pPr>
        <w:pStyle w:val="ATSNumber1"/>
        <w:numPr>
          <w:ilvl w:val="0"/>
          <w:numId w:val="36"/>
        </w:numPr>
        <w:tabs>
          <w:tab w:val="left" w:pos="708"/>
        </w:tabs>
        <w:ind w:left="567" w:hanging="75"/>
        <w:rPr>
          <w:rFonts w:asciiTheme="minorHAnsi" w:hAnsiTheme="minorHAnsi" w:cstheme="minorHAnsi"/>
          <w:szCs w:val="22"/>
        </w:rPr>
      </w:pPr>
      <w:r w:rsidRPr="00EE5A56">
        <w:rPr>
          <w:rFonts w:asciiTheme="minorHAnsi" w:hAnsiTheme="minorHAnsi" w:cstheme="minorHAnsi"/>
          <w:szCs w:val="22"/>
        </w:rPr>
        <w:t>Choose sites as close as possible to research stations and use existing pathways.</w:t>
      </w:r>
    </w:p>
    <w:p w14:paraId="70F6555C" w14:textId="77777777" w:rsidR="002B2027" w:rsidRPr="00EE5A56" w:rsidRDefault="002B2027" w:rsidP="00634498">
      <w:pPr>
        <w:pStyle w:val="ATSNumber1"/>
        <w:numPr>
          <w:ilvl w:val="0"/>
          <w:numId w:val="36"/>
        </w:numPr>
        <w:tabs>
          <w:tab w:val="left" w:pos="708"/>
        </w:tabs>
        <w:ind w:left="567" w:hanging="75"/>
        <w:rPr>
          <w:rFonts w:asciiTheme="minorHAnsi" w:hAnsiTheme="minorHAnsi" w:cstheme="minorHAnsi"/>
          <w:szCs w:val="22"/>
        </w:rPr>
      </w:pPr>
      <w:r w:rsidRPr="00EE5A56">
        <w:rPr>
          <w:rFonts w:asciiTheme="minorHAnsi" w:hAnsiTheme="minorHAnsi" w:cstheme="minorHAnsi"/>
          <w:color w:val="000000"/>
          <w:szCs w:val="22"/>
        </w:rPr>
        <w:t xml:space="preserve">Limit the number of visitors to field sites </w:t>
      </w:r>
      <w:r w:rsidRPr="00EE5A56">
        <w:rPr>
          <w:rFonts w:asciiTheme="minorHAnsi" w:hAnsiTheme="minorHAnsi" w:cstheme="minorHAnsi"/>
          <w:color w:val="000000"/>
          <w:szCs w:val="22"/>
          <w:lang w:eastAsia="ar-SA"/>
        </w:rPr>
        <w:t>to the people required to carry out the fieldwork.</w:t>
      </w:r>
    </w:p>
    <w:p w14:paraId="3535A767" w14:textId="77777777" w:rsidR="002B2027" w:rsidRPr="00EE5A56" w:rsidRDefault="002B2027" w:rsidP="00634498">
      <w:pPr>
        <w:pStyle w:val="ATSNumber1"/>
        <w:numPr>
          <w:ilvl w:val="0"/>
          <w:numId w:val="36"/>
        </w:numPr>
        <w:tabs>
          <w:tab w:val="left" w:pos="708"/>
        </w:tabs>
        <w:ind w:left="567" w:hanging="75"/>
        <w:rPr>
          <w:rFonts w:asciiTheme="minorHAnsi" w:hAnsiTheme="minorHAnsi" w:cstheme="minorHAnsi"/>
          <w:szCs w:val="22"/>
        </w:rPr>
      </w:pPr>
      <w:r w:rsidRPr="00EE5A56">
        <w:rPr>
          <w:rFonts w:asciiTheme="minorHAnsi" w:hAnsiTheme="minorHAnsi" w:cstheme="minorHAnsi"/>
          <w:szCs w:val="22"/>
        </w:rPr>
        <w:t>Where possible avoid areas that are especially vulnerable to disturbance such as vegetated areas, breeding sites, patterned ground, and water bodies.</w:t>
      </w:r>
    </w:p>
    <w:p w14:paraId="6663F35B" w14:textId="77777777" w:rsidR="002B2027" w:rsidRPr="00EE5A56" w:rsidRDefault="002B2027" w:rsidP="00634498">
      <w:pPr>
        <w:pStyle w:val="ATSNumber1"/>
        <w:numPr>
          <w:ilvl w:val="0"/>
          <w:numId w:val="36"/>
        </w:numPr>
        <w:tabs>
          <w:tab w:val="left" w:pos="708"/>
        </w:tabs>
        <w:ind w:left="567" w:hanging="75"/>
        <w:rPr>
          <w:rFonts w:asciiTheme="minorHAnsi" w:hAnsiTheme="minorHAnsi" w:cstheme="minorHAnsi"/>
          <w:szCs w:val="22"/>
        </w:rPr>
      </w:pPr>
      <w:r w:rsidRPr="00EE5A56">
        <w:rPr>
          <w:rFonts w:asciiTheme="minorHAnsi" w:hAnsiTheme="minorHAnsi" w:cstheme="minorHAnsi"/>
          <w:szCs w:val="22"/>
        </w:rPr>
        <w:t>Re-use existing sites wherever possible.</w:t>
      </w:r>
    </w:p>
    <w:p w14:paraId="237BDB34" w14:textId="77777777" w:rsidR="002B2027" w:rsidRPr="00EE5A56" w:rsidRDefault="002B2027" w:rsidP="00634498">
      <w:pPr>
        <w:pStyle w:val="ATSNumber1"/>
        <w:numPr>
          <w:ilvl w:val="0"/>
          <w:numId w:val="36"/>
        </w:numPr>
        <w:tabs>
          <w:tab w:val="left" w:pos="708"/>
        </w:tabs>
        <w:ind w:left="567" w:hanging="75"/>
        <w:rPr>
          <w:rFonts w:asciiTheme="minorHAnsi" w:hAnsiTheme="minorHAnsi" w:cstheme="minorHAnsi"/>
          <w:szCs w:val="22"/>
        </w:rPr>
      </w:pPr>
      <w:r w:rsidRPr="00EE5A56">
        <w:rPr>
          <w:rFonts w:asciiTheme="minorHAnsi" w:hAnsiTheme="minorHAnsi" w:cstheme="minorHAnsi"/>
          <w:szCs w:val="22"/>
        </w:rPr>
        <w:t>Consider the capacity required to prevent and respond promptly and effectively to any environmental accident or incident.</w:t>
      </w:r>
    </w:p>
    <w:p w14:paraId="61951801"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Everything taken into the field must be cleaned before being taken into the field, and returned to the main station for proper cleaning,</w:t>
      </w:r>
      <w:r w:rsidRPr="00EE5A56">
        <w:rPr>
          <w:rFonts w:asciiTheme="minorHAnsi" w:hAnsiTheme="minorHAnsi" w:cstheme="minorHAnsi"/>
          <w:color w:val="FF0000"/>
          <w:szCs w:val="22"/>
          <w:lang w:eastAsia="ar-SA"/>
        </w:rPr>
        <w:t xml:space="preserve"> </w:t>
      </w:r>
      <w:r w:rsidRPr="00EE5A56">
        <w:rPr>
          <w:rFonts w:asciiTheme="minorHAnsi" w:hAnsiTheme="minorHAnsi" w:cstheme="minorHAnsi"/>
          <w:color w:val="000000"/>
          <w:szCs w:val="22"/>
          <w:lang w:eastAsia="ar-SA"/>
        </w:rPr>
        <w:t>where it is feasible and safe to do so.</w:t>
      </w:r>
      <w:r w:rsidRPr="00EE5A56">
        <w:rPr>
          <w:rFonts w:asciiTheme="minorHAnsi" w:hAnsiTheme="minorHAnsi" w:cstheme="minorHAnsi"/>
          <w:szCs w:val="22"/>
        </w:rPr>
        <w:t xml:space="preserve"> </w:t>
      </w:r>
    </w:p>
    <w:p w14:paraId="2FC6CE75"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lastRenderedPageBreak/>
        <w:t>Precautions should be taken to avoid introduction of non-native species, or of chemical contamination, and transfer of materials between sites:</w:t>
      </w:r>
    </w:p>
    <w:p w14:paraId="78EB2E26" w14:textId="2AC81793" w:rsidR="002B2027" w:rsidRPr="00EE5A56" w:rsidRDefault="00634498" w:rsidP="00634498">
      <w:pPr>
        <w:pStyle w:val="ATSNumber1"/>
        <w:numPr>
          <w:ilvl w:val="0"/>
          <w:numId w:val="37"/>
        </w:numPr>
        <w:tabs>
          <w:tab w:val="left" w:pos="634"/>
        </w:tabs>
        <w:ind w:left="709" w:hanging="75"/>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Ensure that all equipment and clothing, including footwear, is thoroughly cleaned.</w:t>
      </w:r>
    </w:p>
    <w:p w14:paraId="71566B3A" w14:textId="3D66669F" w:rsidR="002B2027" w:rsidRPr="00EE5A56" w:rsidRDefault="00634498" w:rsidP="00634498">
      <w:pPr>
        <w:pStyle w:val="ATSNumber1"/>
        <w:numPr>
          <w:ilvl w:val="0"/>
          <w:numId w:val="37"/>
        </w:numPr>
        <w:tabs>
          <w:tab w:val="left" w:pos="634"/>
        </w:tabs>
        <w:ind w:left="709" w:hanging="75"/>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Avoid taking unnecessary packaging and materials into the field. Note that several products used for packaging are prohibited in Antarctica, such as polystyrene beads or chips.</w:t>
      </w:r>
    </w:p>
    <w:p w14:paraId="1B5C80FD" w14:textId="77777777" w:rsidR="002B2027" w:rsidRPr="00EE5A56" w:rsidRDefault="002B2027" w:rsidP="002B2027">
      <w:pPr>
        <w:pStyle w:val="ATSHeading2"/>
        <w:rPr>
          <w:rFonts w:asciiTheme="minorHAnsi" w:hAnsiTheme="minorHAnsi" w:cstheme="minorHAnsi"/>
          <w:sz w:val="22"/>
        </w:rPr>
      </w:pPr>
      <w:r w:rsidRPr="00EE5A56">
        <w:rPr>
          <w:rFonts w:asciiTheme="minorHAnsi" w:hAnsiTheme="minorHAnsi" w:cstheme="minorHAnsi"/>
          <w:sz w:val="22"/>
        </w:rPr>
        <w:t>Once in the field</w:t>
      </w:r>
    </w:p>
    <w:p w14:paraId="46CD398F" w14:textId="77777777" w:rsidR="002B2027" w:rsidRPr="00EE5A56" w:rsidRDefault="002B2027" w:rsidP="002B2027">
      <w:pPr>
        <w:pStyle w:val="ATSNormal"/>
        <w:rPr>
          <w:rFonts w:asciiTheme="minorHAnsi" w:hAnsiTheme="minorHAnsi" w:cstheme="minorHAnsi"/>
          <w:color w:val="000000"/>
          <w:szCs w:val="22"/>
          <w:lang w:eastAsia="ar-SA"/>
        </w:rPr>
      </w:pPr>
      <w:r w:rsidRPr="00EE5A56">
        <w:rPr>
          <w:rFonts w:asciiTheme="minorHAnsi" w:hAnsiTheme="minorHAnsi" w:cstheme="minorHAnsi"/>
          <w:szCs w:val="22"/>
        </w:rPr>
        <w:t>Particular care should be taken in areas with sensitive biological</w:t>
      </w:r>
      <w:r w:rsidRPr="00EE5A56">
        <w:rPr>
          <w:rFonts w:asciiTheme="minorHAnsi" w:hAnsiTheme="minorHAnsi" w:cstheme="minorHAnsi"/>
          <w:szCs w:val="22"/>
          <w:lang w:val="en-AU"/>
        </w:rPr>
        <w:t xml:space="preserve">, </w:t>
      </w:r>
      <w:r w:rsidRPr="00EE5A56">
        <w:rPr>
          <w:rFonts w:asciiTheme="minorHAnsi" w:hAnsiTheme="minorHAnsi" w:cstheme="minorHAnsi"/>
          <w:szCs w:val="22"/>
        </w:rPr>
        <w:t>geological</w:t>
      </w:r>
      <w:r w:rsidRPr="00EE5A56">
        <w:rPr>
          <w:rFonts w:asciiTheme="minorHAnsi" w:hAnsiTheme="minorHAnsi" w:cstheme="minorHAnsi"/>
          <w:szCs w:val="22"/>
          <w:lang w:val="en-AU"/>
        </w:rPr>
        <w:t>,</w:t>
      </w:r>
      <w:r w:rsidRPr="00EE5A56">
        <w:rPr>
          <w:rFonts w:asciiTheme="minorHAnsi" w:hAnsiTheme="minorHAnsi" w:cstheme="minorHAnsi"/>
          <w:szCs w:val="22"/>
        </w:rPr>
        <w:t xml:space="preserve"> paleontological, historical, archaeological and geomorphological features such as bird and seal colonies, roosting areas, </w:t>
      </w:r>
      <w:r w:rsidRPr="00EE5A56">
        <w:rPr>
          <w:rFonts w:asciiTheme="minorHAnsi" w:hAnsiTheme="minorHAnsi" w:cstheme="minorHAnsi"/>
          <w:color w:val="000000"/>
          <w:szCs w:val="22"/>
          <w:lang w:eastAsia="ar-SA"/>
        </w:rPr>
        <w:t>vegetated areas, freshwater lakes and ponds, sand dunes, screes, fluvial terraces, fossil beds, fragile or vulnerable landforms (</w:t>
      </w:r>
      <w:r w:rsidRPr="00EE5A56">
        <w:rPr>
          <w:rFonts w:asciiTheme="minorHAnsi" w:hAnsiTheme="minorHAnsi" w:cstheme="minorHAnsi"/>
          <w:i/>
          <w:color w:val="000000"/>
          <w:szCs w:val="22"/>
          <w:lang w:eastAsia="ar-SA"/>
        </w:rPr>
        <w:t>eg</w:t>
      </w:r>
      <w:r w:rsidRPr="00EE5A56">
        <w:rPr>
          <w:rFonts w:asciiTheme="minorHAnsi" w:hAnsiTheme="minorHAnsi" w:cstheme="minorHAnsi"/>
          <w:color w:val="000000"/>
          <w:szCs w:val="22"/>
          <w:lang w:eastAsia="ar-SA"/>
        </w:rPr>
        <w:t>, patterned ground, unconsolidated or poorly consolidated sediments, biological soil crusts, weathering pits, water-saturated soils during summer melt periods, etc.)</w:t>
      </w:r>
      <w:r w:rsidRPr="00EE5A56">
        <w:rPr>
          <w:rFonts w:asciiTheme="minorHAnsi" w:hAnsiTheme="minorHAnsi" w:cstheme="minorHAnsi"/>
          <w:color w:val="000000"/>
          <w:szCs w:val="22"/>
          <w:lang w:val="en-AU" w:eastAsia="ar-SA"/>
        </w:rPr>
        <w:t>,</w:t>
      </w:r>
      <w:r w:rsidRPr="00EE5A56">
        <w:rPr>
          <w:rFonts w:asciiTheme="minorHAnsi" w:hAnsiTheme="minorHAnsi" w:cstheme="minorHAnsi"/>
          <w:color w:val="000000"/>
          <w:szCs w:val="22"/>
          <w:lang w:eastAsia="ar-SA"/>
        </w:rPr>
        <w:t xml:space="preserve"> ice core pyramids and ventifacts.</w:t>
      </w:r>
    </w:p>
    <w:p w14:paraId="4A260003"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Avoid unnecessary disturbance of Antarctic flora and fauna. Avoid areas where wildlife is easily disturbed, especially during the breeding season.</w:t>
      </w:r>
    </w:p>
    <w:p w14:paraId="2EDB3D7F"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When taking samples (</w:t>
      </w:r>
      <w:r w:rsidRPr="00EE5A56">
        <w:rPr>
          <w:rFonts w:asciiTheme="minorHAnsi" w:hAnsiTheme="minorHAnsi" w:cstheme="minorHAnsi"/>
          <w:i/>
          <w:szCs w:val="22"/>
        </w:rPr>
        <w:t>ie</w:t>
      </w:r>
      <w:r w:rsidRPr="00EE5A56">
        <w:rPr>
          <w:rFonts w:asciiTheme="minorHAnsi" w:hAnsiTheme="minorHAnsi" w:cstheme="minorHAnsi"/>
          <w:szCs w:val="22"/>
        </w:rPr>
        <w:t xml:space="preserve">, geological, paleontological, biological, ice, etc.) take as small a sample as possible to minimise environmental impacts. Only take samples in accordance with the Environmental Impact Assessment undertaken for the activity and, where appropriate, any permits issued by an appropriate national authority. </w:t>
      </w:r>
    </w:p>
    <w:p w14:paraId="2BD2F2C7"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The location of any spill, camp site, soil pit, drilling site, sampling site, experimental site, or any other disturbance should be recorded (preferably using a GPS), and reported to the appropriate national authority, for the benefit of future researchers.</w:t>
      </w:r>
    </w:p>
    <w:p w14:paraId="56B87443"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Minimise impacts when moving around in the environment:</w:t>
      </w:r>
    </w:p>
    <w:p w14:paraId="7D51227A" w14:textId="2C44492F" w:rsidR="002B2027" w:rsidRPr="00EE5A56" w:rsidRDefault="00634498" w:rsidP="003B7441">
      <w:pPr>
        <w:pStyle w:val="ATSNumber1"/>
        <w:numPr>
          <w:ilvl w:val="0"/>
          <w:numId w:val="38"/>
        </w:numPr>
        <w:tabs>
          <w:tab w:val="left" w:pos="708"/>
        </w:tabs>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Stay on established trails where available.</w:t>
      </w:r>
    </w:p>
    <w:p w14:paraId="2CA490FE" w14:textId="03D03535" w:rsidR="002B2027" w:rsidRPr="00EE5A56" w:rsidRDefault="00634498" w:rsidP="00634498">
      <w:pPr>
        <w:pStyle w:val="ATSNumber1"/>
        <w:numPr>
          <w:ilvl w:val="0"/>
          <w:numId w:val="38"/>
        </w:numPr>
        <w:tabs>
          <w:tab w:val="left" w:pos="708"/>
        </w:tabs>
        <w:ind w:left="709" w:firstLine="0"/>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 xml:space="preserve">Avoid walking on vegetated areas, streambeds, lake margins, and delicate rock, landforms </w:t>
      </w:r>
      <w:r>
        <w:rPr>
          <w:rFonts w:asciiTheme="minorHAnsi" w:hAnsiTheme="minorHAnsi" w:cstheme="minorHAnsi"/>
          <w:szCs w:val="22"/>
        </w:rPr>
        <w:t xml:space="preserve"> </w:t>
      </w:r>
      <w:r w:rsidR="002B2027" w:rsidRPr="00EE5A56">
        <w:rPr>
          <w:rFonts w:asciiTheme="minorHAnsi" w:hAnsiTheme="minorHAnsi" w:cstheme="minorHAnsi"/>
          <w:szCs w:val="22"/>
        </w:rPr>
        <w:t>and soil formations.</w:t>
      </w:r>
    </w:p>
    <w:p w14:paraId="405B1EB0" w14:textId="6595DE16" w:rsidR="002B2027" w:rsidRPr="00EE5A56" w:rsidRDefault="00634498" w:rsidP="00634498">
      <w:pPr>
        <w:pStyle w:val="ATSNumber1"/>
        <w:numPr>
          <w:ilvl w:val="0"/>
          <w:numId w:val="38"/>
        </w:numPr>
        <w:tabs>
          <w:tab w:val="left" w:pos="708"/>
        </w:tabs>
        <w:ind w:left="709" w:firstLine="10"/>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Restrict ground vehicle usage to snow and ice surfaces, or designated tracks, wherever possible.</w:t>
      </w:r>
    </w:p>
    <w:p w14:paraId="02B52B8B" w14:textId="4175D5CC" w:rsidR="002B2027" w:rsidRPr="00EE5A56" w:rsidRDefault="00634498" w:rsidP="00634498">
      <w:pPr>
        <w:pStyle w:val="ATSNumber1"/>
        <w:numPr>
          <w:ilvl w:val="0"/>
          <w:numId w:val="38"/>
        </w:numPr>
        <w:tabs>
          <w:tab w:val="left" w:pos="708"/>
        </w:tabs>
        <w:ind w:left="709" w:firstLine="10"/>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Where feasible, use recognized helicopter landing sites and ensure that markers for helicopter pads are clearly visible from the air.</w:t>
      </w:r>
    </w:p>
    <w:p w14:paraId="7B5432A8" w14:textId="6097CAD9" w:rsidR="002B2027" w:rsidRPr="00EE5A56" w:rsidRDefault="00634498" w:rsidP="00634498">
      <w:pPr>
        <w:pStyle w:val="ATSNumber1"/>
        <w:numPr>
          <w:ilvl w:val="0"/>
          <w:numId w:val="38"/>
        </w:numPr>
        <w:tabs>
          <w:tab w:val="left" w:pos="708"/>
        </w:tabs>
        <w:ind w:left="709" w:firstLine="10"/>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Minimise the disturbance to wildlife by following the ATCM guidelines for operations of aircraft near concentrations of birds</w:t>
      </w:r>
      <w:r w:rsidR="002B2027" w:rsidRPr="00EE5A56">
        <w:rPr>
          <w:rFonts w:asciiTheme="minorHAnsi" w:hAnsiTheme="minorHAnsi" w:cstheme="minorHAnsi"/>
          <w:szCs w:val="22"/>
          <w:vertAlign w:val="superscript"/>
        </w:rPr>
        <w:footnoteReference w:id="7"/>
      </w:r>
      <w:r w:rsidR="002B2027" w:rsidRPr="00EE5A56">
        <w:rPr>
          <w:rFonts w:asciiTheme="minorHAnsi" w:hAnsiTheme="minorHAnsi" w:cstheme="minorHAnsi"/>
          <w:szCs w:val="22"/>
        </w:rPr>
        <w:t xml:space="preserve">. </w:t>
      </w:r>
    </w:p>
    <w:p w14:paraId="68285BF4" w14:textId="3A4DDB92" w:rsidR="002B2027" w:rsidRPr="00EE5A56" w:rsidRDefault="00634498" w:rsidP="00634498">
      <w:pPr>
        <w:pStyle w:val="ATSNumber1"/>
        <w:numPr>
          <w:ilvl w:val="0"/>
          <w:numId w:val="38"/>
        </w:numPr>
        <w:tabs>
          <w:tab w:val="left" w:pos="708"/>
        </w:tabs>
        <w:ind w:left="709" w:firstLine="10"/>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Restore any disturbances caused by activities, as long as such restoration does not cause any further environmental impacts.</w:t>
      </w:r>
    </w:p>
    <w:p w14:paraId="6F5C9966" w14:textId="57ED49BA" w:rsidR="002B2027" w:rsidRPr="00EE5A56" w:rsidRDefault="00634498" w:rsidP="00634498">
      <w:pPr>
        <w:pStyle w:val="ATSNumber1"/>
        <w:numPr>
          <w:ilvl w:val="0"/>
          <w:numId w:val="38"/>
        </w:numPr>
        <w:tabs>
          <w:tab w:val="left" w:pos="708"/>
        </w:tabs>
        <w:ind w:left="709" w:firstLine="10"/>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Algae and invertebrates live beneath stones. Moving rocks and stones should therefore be minimised to the extent required for the work being undertaken.</w:t>
      </w:r>
    </w:p>
    <w:p w14:paraId="4E75BE43" w14:textId="45324EAB" w:rsidR="002B2027" w:rsidRPr="00EE5A56" w:rsidRDefault="00634498" w:rsidP="00634498">
      <w:pPr>
        <w:pStyle w:val="ATSNumber1"/>
        <w:numPr>
          <w:ilvl w:val="0"/>
          <w:numId w:val="38"/>
        </w:numPr>
        <w:tabs>
          <w:tab w:val="left" w:pos="708"/>
        </w:tabs>
        <w:ind w:left="709" w:firstLine="10"/>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Do not build cairns.</w:t>
      </w:r>
    </w:p>
    <w:p w14:paraId="1610F2E0" w14:textId="77777777" w:rsidR="002B2027" w:rsidRPr="00EE5A56" w:rsidRDefault="002B2027" w:rsidP="002B2027">
      <w:pPr>
        <w:pStyle w:val="ATSHeading2"/>
        <w:rPr>
          <w:rFonts w:asciiTheme="minorHAnsi" w:hAnsiTheme="minorHAnsi" w:cstheme="minorHAnsi"/>
          <w:sz w:val="22"/>
        </w:rPr>
      </w:pPr>
      <w:r w:rsidRPr="00EE5A56">
        <w:rPr>
          <w:rFonts w:asciiTheme="minorHAnsi" w:hAnsiTheme="minorHAnsi" w:cstheme="minorHAnsi"/>
          <w:sz w:val="22"/>
        </w:rPr>
        <w:t>Management of scientific field sites</w:t>
      </w:r>
    </w:p>
    <w:p w14:paraId="23422962"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Minimise environmental impacts of field sites:</w:t>
      </w:r>
    </w:p>
    <w:p w14:paraId="3C3A5C4F" w14:textId="3600D7C1" w:rsidR="002B2027" w:rsidRPr="00EE5A56" w:rsidRDefault="00634498" w:rsidP="003B7441">
      <w:pPr>
        <w:pStyle w:val="ATSNumber1"/>
        <w:numPr>
          <w:ilvl w:val="0"/>
          <w:numId w:val="39"/>
        </w:numPr>
        <w:tabs>
          <w:tab w:val="left" w:pos="708"/>
        </w:tabs>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Make sites no larger than needed for the proposed scientific activities.</w:t>
      </w:r>
    </w:p>
    <w:p w14:paraId="25F41605" w14:textId="5961D497" w:rsidR="002B2027" w:rsidRPr="00EE5A56" w:rsidRDefault="00634498" w:rsidP="003B7441">
      <w:pPr>
        <w:pStyle w:val="ATSNumber1"/>
        <w:numPr>
          <w:ilvl w:val="0"/>
          <w:numId w:val="39"/>
        </w:numPr>
        <w:tabs>
          <w:tab w:val="left" w:pos="708"/>
        </w:tabs>
        <w:rPr>
          <w:rFonts w:asciiTheme="minorHAnsi" w:hAnsiTheme="minorHAnsi" w:cstheme="minorHAnsi"/>
          <w:szCs w:val="22"/>
        </w:rPr>
      </w:pPr>
      <w:r>
        <w:rPr>
          <w:rFonts w:asciiTheme="minorHAnsi" w:hAnsiTheme="minorHAnsi" w:cstheme="minorHAnsi"/>
          <w:szCs w:val="22"/>
        </w:rPr>
        <w:t xml:space="preserve"> </w:t>
      </w:r>
      <w:r w:rsidR="002B2027" w:rsidRPr="00EE5A56">
        <w:rPr>
          <w:rFonts w:asciiTheme="minorHAnsi" w:hAnsiTheme="minorHAnsi" w:cstheme="minorHAnsi"/>
          <w:szCs w:val="22"/>
        </w:rPr>
        <w:t>Keep sites tidy during use.</w:t>
      </w:r>
    </w:p>
    <w:p w14:paraId="1FFD970F" w14:textId="192577A7" w:rsidR="002B2027" w:rsidRPr="00EE5A56" w:rsidRDefault="00634498" w:rsidP="00634498">
      <w:pPr>
        <w:pStyle w:val="ATSNumber1"/>
        <w:numPr>
          <w:ilvl w:val="0"/>
          <w:numId w:val="39"/>
        </w:numPr>
        <w:tabs>
          <w:tab w:val="left" w:pos="708"/>
        </w:tabs>
        <w:ind w:left="851" w:hanging="75"/>
        <w:rPr>
          <w:rFonts w:asciiTheme="minorHAnsi" w:hAnsiTheme="minorHAnsi" w:cstheme="minorHAnsi"/>
          <w:szCs w:val="22"/>
        </w:rPr>
      </w:pPr>
      <w:r>
        <w:rPr>
          <w:rFonts w:asciiTheme="minorHAnsi" w:hAnsiTheme="minorHAnsi" w:cstheme="minorHAnsi"/>
          <w:szCs w:val="22"/>
        </w:rPr>
        <w:lastRenderedPageBreak/>
        <w:t xml:space="preserve"> </w:t>
      </w:r>
      <w:r w:rsidR="002B2027" w:rsidRPr="00EE5A56">
        <w:rPr>
          <w:rFonts w:asciiTheme="minorHAnsi" w:hAnsiTheme="minorHAnsi" w:cstheme="minorHAnsi"/>
          <w:szCs w:val="22"/>
        </w:rPr>
        <w:t>Avoid activities which could result in the dispersal of foreign materials into the environment. In particular, avoid the use of spray paint, wooden post markers, etc., and, where feasible, conduct activities such as sawing or unpacking inside a tent or hut.</w:t>
      </w:r>
    </w:p>
    <w:p w14:paraId="5E98DABC" w14:textId="77777777" w:rsidR="002B2027" w:rsidRPr="00EE5A56" w:rsidRDefault="002B2027" w:rsidP="00634498">
      <w:pPr>
        <w:pStyle w:val="ATSNumber1"/>
        <w:numPr>
          <w:ilvl w:val="0"/>
          <w:numId w:val="39"/>
        </w:numPr>
        <w:tabs>
          <w:tab w:val="left" w:pos="708"/>
        </w:tabs>
        <w:ind w:left="851" w:hanging="75"/>
        <w:rPr>
          <w:rFonts w:asciiTheme="minorHAnsi" w:hAnsiTheme="minorHAnsi" w:cstheme="minorHAnsi"/>
          <w:szCs w:val="22"/>
        </w:rPr>
      </w:pPr>
      <w:r w:rsidRPr="00EE5A56">
        <w:rPr>
          <w:rFonts w:asciiTheme="minorHAnsi" w:hAnsiTheme="minorHAnsi" w:cstheme="minorHAnsi"/>
          <w:szCs w:val="22"/>
        </w:rPr>
        <w:t>Secure equipment from being blown away or stolen by inquisitive birds (</w:t>
      </w:r>
      <w:r w:rsidRPr="00EE5A56">
        <w:rPr>
          <w:rFonts w:asciiTheme="minorHAnsi" w:hAnsiTheme="minorHAnsi" w:cstheme="minorHAnsi"/>
          <w:i/>
          <w:szCs w:val="22"/>
        </w:rPr>
        <w:t>eg</w:t>
      </w:r>
      <w:r w:rsidRPr="00EE5A56">
        <w:rPr>
          <w:rFonts w:asciiTheme="minorHAnsi" w:hAnsiTheme="minorHAnsi" w:cstheme="minorHAnsi"/>
          <w:szCs w:val="22"/>
        </w:rPr>
        <w:t>, skuas, penguins).</w:t>
      </w:r>
    </w:p>
    <w:p w14:paraId="290C58A8" w14:textId="77777777" w:rsidR="002B2027" w:rsidRPr="00EE5A56" w:rsidRDefault="002B2027" w:rsidP="00634498">
      <w:pPr>
        <w:pStyle w:val="ATSNumber1"/>
        <w:numPr>
          <w:ilvl w:val="0"/>
          <w:numId w:val="39"/>
        </w:numPr>
        <w:tabs>
          <w:tab w:val="left" w:pos="708"/>
        </w:tabs>
        <w:ind w:left="851" w:hanging="75"/>
        <w:rPr>
          <w:rFonts w:asciiTheme="minorHAnsi" w:hAnsiTheme="minorHAnsi" w:cstheme="minorHAnsi"/>
          <w:szCs w:val="22"/>
        </w:rPr>
      </w:pPr>
      <w:r w:rsidRPr="00EE5A56">
        <w:rPr>
          <w:rFonts w:asciiTheme="minorHAnsi" w:eastAsia="Calibri" w:hAnsiTheme="minorHAnsi" w:cstheme="minorHAnsi"/>
          <w:szCs w:val="22"/>
          <w:lang w:val="en-AU" w:eastAsia="en-US"/>
        </w:rPr>
        <w:t>Wherever possible, all precautionary measures should be taken to ensure collection and removal of human</w:t>
      </w:r>
      <w:r w:rsidRPr="00EE5A56">
        <w:rPr>
          <w:rFonts w:asciiTheme="minorHAnsi" w:hAnsiTheme="minorHAnsi" w:cstheme="minorHAnsi"/>
          <w:szCs w:val="22"/>
        </w:rPr>
        <w:t xml:space="preserve"> waste and grey water. </w:t>
      </w:r>
    </w:p>
    <w:p w14:paraId="59B1F042"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When the work is complete, restore sites as far as feasible without creating further environmental impact. Remember that sites may require subsequent monitoring to comply with the Protocol for Environmental Protection to the Antarctic Treaty.</w:t>
      </w:r>
    </w:p>
    <w:p w14:paraId="1A5AFBE8" w14:textId="77777777" w:rsidR="002B2027" w:rsidRPr="00EE5A56" w:rsidRDefault="002B2027" w:rsidP="002B2027">
      <w:pPr>
        <w:pStyle w:val="ATSNormal"/>
        <w:rPr>
          <w:rFonts w:asciiTheme="minorHAnsi" w:eastAsia="SimSun" w:hAnsiTheme="minorHAnsi" w:cstheme="minorHAnsi"/>
          <w:szCs w:val="22"/>
        </w:rPr>
      </w:pPr>
      <w:r w:rsidRPr="00EE5A56">
        <w:rPr>
          <w:rFonts w:asciiTheme="minorHAnsi" w:eastAsia="SimSun" w:hAnsiTheme="minorHAnsi" w:cstheme="minorHAnsi"/>
          <w:szCs w:val="22"/>
        </w:rPr>
        <w:t>As it is important to prevent the introduction of foreign materials and contaminants into the environment:</w:t>
      </w:r>
    </w:p>
    <w:p w14:paraId="2F7EA449" w14:textId="2ED0649A" w:rsidR="002B2027" w:rsidRPr="00EE5A56" w:rsidRDefault="002B2027" w:rsidP="00634498">
      <w:pPr>
        <w:pStyle w:val="ATSNumber1"/>
        <w:numPr>
          <w:ilvl w:val="0"/>
          <w:numId w:val="40"/>
        </w:numPr>
        <w:tabs>
          <w:tab w:val="left" w:pos="708"/>
        </w:tabs>
        <w:ind w:left="851" w:hanging="75"/>
        <w:rPr>
          <w:rFonts w:asciiTheme="minorHAnsi" w:hAnsiTheme="minorHAnsi" w:cstheme="minorHAnsi"/>
          <w:szCs w:val="22"/>
        </w:rPr>
      </w:pPr>
      <w:r w:rsidRPr="00EE5A56">
        <w:rPr>
          <w:rFonts w:asciiTheme="minorHAnsi" w:hAnsiTheme="minorHAnsi" w:cstheme="minorHAnsi"/>
          <w:szCs w:val="22"/>
        </w:rPr>
        <w:t xml:space="preserve">Avoid materials liable to shatter at low temperatures, </w:t>
      </w:r>
      <w:r w:rsidRPr="00EE5A56">
        <w:rPr>
          <w:rFonts w:asciiTheme="minorHAnsi" w:hAnsiTheme="minorHAnsi" w:cstheme="minorHAnsi"/>
          <w:i/>
          <w:szCs w:val="22"/>
        </w:rPr>
        <w:t>e</w:t>
      </w:r>
      <w:r w:rsidR="001E376A" w:rsidRPr="00EE5A56">
        <w:rPr>
          <w:rFonts w:asciiTheme="minorHAnsi" w:hAnsiTheme="minorHAnsi" w:cstheme="minorHAnsi"/>
          <w:i/>
          <w:szCs w:val="22"/>
        </w:rPr>
        <w:t>.</w:t>
      </w:r>
      <w:r w:rsidRPr="00EE5A56">
        <w:rPr>
          <w:rFonts w:asciiTheme="minorHAnsi" w:hAnsiTheme="minorHAnsi" w:cstheme="minorHAnsi"/>
          <w:i/>
          <w:szCs w:val="22"/>
        </w:rPr>
        <w:t>g</w:t>
      </w:r>
      <w:r w:rsidR="001E376A" w:rsidRPr="00EE5A56">
        <w:rPr>
          <w:rFonts w:asciiTheme="minorHAnsi" w:hAnsiTheme="minorHAnsi" w:cstheme="minorHAnsi"/>
          <w:i/>
          <w:szCs w:val="22"/>
        </w:rPr>
        <w:t>.</w:t>
      </w:r>
      <w:r w:rsidRPr="00EE5A56">
        <w:rPr>
          <w:rFonts w:asciiTheme="minorHAnsi" w:hAnsiTheme="minorHAnsi" w:cstheme="minorHAnsi"/>
          <w:szCs w:val="22"/>
        </w:rPr>
        <w:t>, polyethylene-based plastics.</w:t>
      </w:r>
    </w:p>
    <w:p w14:paraId="2871566B" w14:textId="77777777" w:rsidR="002B2027" w:rsidRPr="00EE5A56" w:rsidRDefault="002B2027" w:rsidP="00634498">
      <w:pPr>
        <w:pStyle w:val="ATSNumber1"/>
        <w:numPr>
          <w:ilvl w:val="0"/>
          <w:numId w:val="40"/>
        </w:numPr>
        <w:tabs>
          <w:tab w:val="left" w:pos="708"/>
        </w:tabs>
        <w:ind w:left="851" w:hanging="75"/>
        <w:rPr>
          <w:rFonts w:asciiTheme="minorHAnsi" w:hAnsiTheme="minorHAnsi" w:cstheme="minorHAnsi"/>
          <w:szCs w:val="22"/>
        </w:rPr>
      </w:pPr>
      <w:r w:rsidRPr="00EE5A56">
        <w:rPr>
          <w:rFonts w:asciiTheme="minorHAnsi" w:hAnsiTheme="minorHAnsi" w:cstheme="minorHAnsi"/>
          <w:szCs w:val="22"/>
        </w:rPr>
        <w:t>Take care when handling fuel, chemicals and isotopes (stable or radioactive) to avoid spills or unintentional release into the environment. Consider the recommendations in the CEP Clean-up Manual</w:t>
      </w:r>
      <w:r w:rsidRPr="00EE5A56">
        <w:rPr>
          <w:rFonts w:asciiTheme="minorHAnsi" w:hAnsiTheme="minorHAnsi" w:cstheme="minorHAnsi"/>
          <w:szCs w:val="22"/>
          <w:vertAlign w:val="superscript"/>
        </w:rPr>
        <w:footnoteReference w:id="8"/>
      </w:r>
      <w:r w:rsidRPr="00EE5A56">
        <w:rPr>
          <w:rFonts w:asciiTheme="minorHAnsi" w:hAnsiTheme="minorHAnsi" w:cstheme="minorHAnsi"/>
          <w:szCs w:val="22"/>
        </w:rPr>
        <w:t xml:space="preserve">. </w:t>
      </w:r>
    </w:p>
    <w:p w14:paraId="1F0D0ECE" w14:textId="77777777" w:rsidR="002B2027" w:rsidRPr="00EE5A56" w:rsidRDefault="002B2027" w:rsidP="00634498">
      <w:pPr>
        <w:pStyle w:val="ATSNumber1"/>
        <w:numPr>
          <w:ilvl w:val="0"/>
          <w:numId w:val="40"/>
        </w:numPr>
        <w:tabs>
          <w:tab w:val="left" w:pos="708"/>
        </w:tabs>
        <w:ind w:left="851" w:hanging="75"/>
        <w:rPr>
          <w:rFonts w:asciiTheme="minorHAnsi" w:hAnsiTheme="minorHAnsi" w:cstheme="minorHAnsi"/>
          <w:szCs w:val="22"/>
        </w:rPr>
      </w:pPr>
      <w:r w:rsidRPr="00EE5A56">
        <w:rPr>
          <w:rFonts w:asciiTheme="minorHAnsi" w:hAnsiTheme="minorHAnsi" w:cstheme="minorHAnsi"/>
          <w:szCs w:val="22"/>
        </w:rPr>
        <w:t>Store and handle fuel and chemicals using appropriate containers.</w:t>
      </w:r>
    </w:p>
    <w:p w14:paraId="52FDB6B2" w14:textId="77777777" w:rsidR="002B2027" w:rsidRPr="00EE5A56" w:rsidRDefault="002B2027" w:rsidP="00634498">
      <w:pPr>
        <w:pStyle w:val="ATSNumber1"/>
        <w:numPr>
          <w:ilvl w:val="0"/>
          <w:numId w:val="40"/>
        </w:numPr>
        <w:tabs>
          <w:tab w:val="left" w:pos="708"/>
        </w:tabs>
        <w:ind w:left="851" w:hanging="75"/>
        <w:rPr>
          <w:rFonts w:asciiTheme="minorHAnsi" w:hAnsiTheme="minorHAnsi" w:cstheme="minorHAnsi"/>
          <w:szCs w:val="22"/>
        </w:rPr>
      </w:pPr>
      <w:r w:rsidRPr="00EE5A56">
        <w:rPr>
          <w:rFonts w:asciiTheme="minorHAnsi" w:hAnsiTheme="minorHAnsi" w:cstheme="minorHAnsi"/>
          <w:szCs w:val="22"/>
        </w:rPr>
        <w:t>Use drip trays where possible when handling fuels or other liquids and take special care when handling fuel in high winds.</w:t>
      </w:r>
    </w:p>
    <w:p w14:paraId="6A56BDE7"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Report any environmental accident or incident to the appropriate national authority.</w:t>
      </w:r>
    </w:p>
    <w:p w14:paraId="1CC02EB2"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If equipment is planned to be installed in the field in the longer term:</w:t>
      </w:r>
    </w:p>
    <w:p w14:paraId="13CC2C19" w14:textId="77777777" w:rsidR="002B2027" w:rsidRPr="00EE5A56" w:rsidRDefault="002B2027" w:rsidP="00634498">
      <w:pPr>
        <w:pStyle w:val="ATSNumber1"/>
        <w:numPr>
          <w:ilvl w:val="0"/>
          <w:numId w:val="41"/>
        </w:numPr>
        <w:tabs>
          <w:tab w:val="left" w:pos="708"/>
        </w:tabs>
        <w:ind w:left="851" w:hanging="75"/>
        <w:rPr>
          <w:rFonts w:asciiTheme="minorHAnsi" w:hAnsiTheme="minorHAnsi" w:cstheme="minorHAnsi"/>
          <w:szCs w:val="22"/>
        </w:rPr>
      </w:pPr>
      <w:r w:rsidRPr="00EE5A56">
        <w:rPr>
          <w:rFonts w:asciiTheme="minorHAnsi" w:hAnsiTheme="minorHAnsi" w:cstheme="minorHAnsi"/>
          <w:szCs w:val="22"/>
        </w:rPr>
        <w:t>Ensure an Environmental Impact Assessment is undertaken prior to any installation, as required by Annex I to the Protocol for Environmental Protection to the Antarctic Treaty.</w:t>
      </w:r>
    </w:p>
    <w:p w14:paraId="1AC46EDC" w14:textId="77777777" w:rsidR="002B2027" w:rsidRPr="00EE5A56" w:rsidRDefault="002B2027" w:rsidP="00634498">
      <w:pPr>
        <w:pStyle w:val="ATSNumber1"/>
        <w:numPr>
          <w:ilvl w:val="0"/>
          <w:numId w:val="41"/>
        </w:numPr>
        <w:tabs>
          <w:tab w:val="left" w:pos="708"/>
        </w:tabs>
        <w:ind w:left="851" w:hanging="75"/>
        <w:rPr>
          <w:rFonts w:asciiTheme="minorHAnsi" w:hAnsiTheme="minorHAnsi" w:cstheme="minorHAnsi"/>
          <w:szCs w:val="22"/>
        </w:rPr>
      </w:pPr>
      <w:r w:rsidRPr="00EE5A56">
        <w:rPr>
          <w:rFonts w:asciiTheme="minorHAnsi" w:hAnsiTheme="minorHAnsi" w:cstheme="minorHAnsi"/>
          <w:szCs w:val="22"/>
        </w:rPr>
        <w:t xml:space="preserve">Clearly identify any equipment by country, name of the principal investigator and year of installation, and state the duration of the deployment. </w:t>
      </w:r>
    </w:p>
    <w:p w14:paraId="7CDDB51A" w14:textId="77777777" w:rsidR="002B2027" w:rsidRPr="00EE5A56" w:rsidRDefault="002B2027" w:rsidP="00634498">
      <w:pPr>
        <w:pStyle w:val="ATSNumber1"/>
        <w:numPr>
          <w:ilvl w:val="0"/>
          <w:numId w:val="41"/>
        </w:numPr>
        <w:tabs>
          <w:tab w:val="left" w:pos="708"/>
        </w:tabs>
        <w:ind w:left="851" w:hanging="75"/>
        <w:rPr>
          <w:rFonts w:asciiTheme="minorHAnsi" w:hAnsiTheme="minorHAnsi" w:cstheme="minorHAnsi"/>
          <w:szCs w:val="22"/>
        </w:rPr>
      </w:pPr>
      <w:r w:rsidRPr="00EE5A56">
        <w:rPr>
          <w:rFonts w:asciiTheme="minorHAnsi" w:hAnsiTheme="minorHAnsi" w:cstheme="minorHAnsi"/>
          <w:szCs w:val="22"/>
        </w:rPr>
        <w:t>Make sure installations can be retrieved and removed when no longer required, unless it is impractical, or would result in a higher environmental impact, or have been identified as useful for long-term monitoring and/or research.</w:t>
      </w:r>
    </w:p>
    <w:p w14:paraId="607995B6"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Do not displace materials or collect samples of any kind, except in accordance with the associated Environmental Impact Assessment and any required permits.</w:t>
      </w:r>
    </w:p>
    <w:p w14:paraId="33715D48"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When undertaking research with live animals, consider the legal requirements of national authorities and those set out in </w:t>
      </w:r>
      <w:r w:rsidRPr="00EE5A56">
        <w:rPr>
          <w:rFonts w:asciiTheme="minorHAnsi" w:hAnsiTheme="minorHAnsi" w:cstheme="minorHAnsi"/>
          <w:i/>
          <w:szCs w:val="22"/>
        </w:rPr>
        <w:t>SCAR’s Code of Conduct for the Use of Animals for Scientific Purposes in Antarctica</w:t>
      </w:r>
      <w:r w:rsidRPr="00EE5A56">
        <w:rPr>
          <w:rFonts w:asciiTheme="minorHAnsi" w:hAnsiTheme="minorHAnsi" w:cstheme="minorHAnsi"/>
          <w:szCs w:val="22"/>
        </w:rPr>
        <w:t>.</w:t>
      </w:r>
    </w:p>
    <w:p w14:paraId="1F1457CB" w14:textId="77777777" w:rsidR="002B2027" w:rsidRPr="00EE5A56" w:rsidRDefault="002B2027" w:rsidP="002B2027">
      <w:pPr>
        <w:pStyle w:val="ATSHeading2"/>
        <w:rPr>
          <w:rFonts w:asciiTheme="minorHAnsi" w:hAnsiTheme="minorHAnsi" w:cstheme="minorHAnsi"/>
          <w:sz w:val="22"/>
        </w:rPr>
      </w:pPr>
      <w:r w:rsidRPr="00EE5A56">
        <w:rPr>
          <w:rFonts w:asciiTheme="minorHAnsi" w:hAnsiTheme="minorHAnsi" w:cstheme="minorHAnsi"/>
          <w:sz w:val="22"/>
        </w:rPr>
        <w:t>Field camps</w:t>
      </w:r>
    </w:p>
    <w:p w14:paraId="6A78C8E8"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Camping and scientific equipment should be cleaned before being brought into the Antarctic or before being transferred between sites.</w:t>
      </w:r>
    </w:p>
    <w:p w14:paraId="36C05508"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Minimise the environmental footprint of field camps by:</w:t>
      </w:r>
    </w:p>
    <w:p w14:paraId="0B8AEB34" w14:textId="77777777" w:rsidR="002B2027" w:rsidRPr="00EE5A56" w:rsidRDefault="002B2027" w:rsidP="007270A3">
      <w:pPr>
        <w:pStyle w:val="ATSNumber1"/>
        <w:numPr>
          <w:ilvl w:val="0"/>
          <w:numId w:val="42"/>
        </w:numPr>
        <w:tabs>
          <w:tab w:val="left" w:pos="708"/>
        </w:tabs>
        <w:ind w:left="709" w:hanging="75"/>
        <w:rPr>
          <w:rFonts w:asciiTheme="minorHAnsi" w:hAnsiTheme="minorHAnsi" w:cstheme="minorHAnsi"/>
          <w:szCs w:val="22"/>
        </w:rPr>
      </w:pPr>
      <w:r w:rsidRPr="00EE5A56">
        <w:rPr>
          <w:rFonts w:asciiTheme="minorHAnsi" w:hAnsiTheme="minorHAnsi" w:cstheme="minorHAnsi"/>
          <w:szCs w:val="22"/>
        </w:rPr>
        <w:t>Camping on permanent snow or glaciers where possible and only if safe to do so.</w:t>
      </w:r>
    </w:p>
    <w:p w14:paraId="6B6DCE74" w14:textId="77777777" w:rsidR="002B2027" w:rsidRPr="00EE5A56" w:rsidRDefault="002B2027" w:rsidP="007270A3">
      <w:pPr>
        <w:pStyle w:val="ATSNumber1"/>
        <w:numPr>
          <w:ilvl w:val="0"/>
          <w:numId w:val="42"/>
        </w:numPr>
        <w:tabs>
          <w:tab w:val="left" w:pos="708"/>
        </w:tabs>
        <w:ind w:left="709" w:hanging="75"/>
        <w:rPr>
          <w:rFonts w:asciiTheme="minorHAnsi" w:hAnsiTheme="minorHAnsi" w:cstheme="minorHAnsi"/>
          <w:szCs w:val="22"/>
        </w:rPr>
      </w:pPr>
      <w:r w:rsidRPr="00EE5A56">
        <w:rPr>
          <w:rFonts w:asciiTheme="minorHAnsi" w:hAnsiTheme="minorHAnsi" w:cstheme="minorHAnsi"/>
          <w:szCs w:val="22"/>
        </w:rPr>
        <w:t>Locating camps as far as feasible from lake margins, stream beds and associated fans, and vegetated areas, to avoid damage or contamination.</w:t>
      </w:r>
    </w:p>
    <w:p w14:paraId="6E962A8E" w14:textId="77777777" w:rsidR="002B2027" w:rsidRPr="00EE5A56" w:rsidRDefault="002B2027" w:rsidP="007270A3">
      <w:pPr>
        <w:pStyle w:val="ATSNumber1"/>
        <w:numPr>
          <w:ilvl w:val="0"/>
          <w:numId w:val="42"/>
        </w:numPr>
        <w:tabs>
          <w:tab w:val="left" w:pos="708"/>
        </w:tabs>
        <w:ind w:left="709" w:hanging="75"/>
        <w:rPr>
          <w:rFonts w:asciiTheme="minorHAnsi" w:hAnsiTheme="minorHAnsi" w:cstheme="minorHAnsi"/>
          <w:szCs w:val="22"/>
        </w:rPr>
      </w:pPr>
      <w:r w:rsidRPr="00EE5A56">
        <w:rPr>
          <w:rFonts w:asciiTheme="minorHAnsi" w:hAnsiTheme="minorHAnsi" w:cstheme="minorHAnsi"/>
          <w:szCs w:val="22"/>
        </w:rPr>
        <w:lastRenderedPageBreak/>
        <w:t>Taking special care to ensure that no food or wastes are accessible to animals.</w:t>
      </w:r>
    </w:p>
    <w:p w14:paraId="11EB7184" w14:textId="77777777" w:rsidR="002B2027" w:rsidRPr="00EE5A56" w:rsidRDefault="002B2027" w:rsidP="007270A3">
      <w:pPr>
        <w:pStyle w:val="ATSNumber1"/>
        <w:numPr>
          <w:ilvl w:val="0"/>
          <w:numId w:val="42"/>
        </w:numPr>
        <w:tabs>
          <w:tab w:val="left" w:pos="708"/>
        </w:tabs>
        <w:ind w:left="709" w:hanging="75"/>
        <w:rPr>
          <w:rFonts w:asciiTheme="minorHAnsi" w:hAnsiTheme="minorHAnsi" w:cstheme="minorHAnsi"/>
          <w:szCs w:val="22"/>
        </w:rPr>
      </w:pPr>
      <w:r w:rsidRPr="00EE5A56">
        <w:rPr>
          <w:rFonts w:asciiTheme="minorHAnsi" w:hAnsiTheme="minorHAnsi" w:cstheme="minorHAnsi"/>
          <w:szCs w:val="22"/>
        </w:rPr>
        <w:t>Re-using campsites whenever possible.</w:t>
      </w:r>
    </w:p>
    <w:p w14:paraId="106E8609" w14:textId="77777777" w:rsidR="002B2027" w:rsidRPr="00EE5A56" w:rsidRDefault="002B2027" w:rsidP="007270A3">
      <w:pPr>
        <w:pStyle w:val="ATSNumber1"/>
        <w:numPr>
          <w:ilvl w:val="0"/>
          <w:numId w:val="42"/>
        </w:numPr>
        <w:tabs>
          <w:tab w:val="left" w:pos="708"/>
        </w:tabs>
        <w:ind w:left="709" w:hanging="75"/>
        <w:rPr>
          <w:rFonts w:asciiTheme="minorHAnsi" w:hAnsiTheme="minorHAnsi" w:cstheme="minorHAnsi"/>
          <w:szCs w:val="22"/>
        </w:rPr>
      </w:pPr>
      <w:r w:rsidRPr="00EE5A56">
        <w:rPr>
          <w:rFonts w:asciiTheme="minorHAnsi" w:hAnsiTheme="minorHAnsi" w:cstheme="minorHAnsi"/>
          <w:szCs w:val="22"/>
        </w:rPr>
        <w:t>Keeping camps tidy during use and restore, as far as is feasible and without causing any further environmental damage, after use.</w:t>
      </w:r>
    </w:p>
    <w:p w14:paraId="7B18B9C5" w14:textId="77777777" w:rsidR="002B2027" w:rsidRPr="00EE5A56" w:rsidRDefault="002B2027" w:rsidP="007270A3">
      <w:pPr>
        <w:pStyle w:val="ATSNumber1"/>
        <w:numPr>
          <w:ilvl w:val="0"/>
          <w:numId w:val="42"/>
        </w:numPr>
        <w:tabs>
          <w:tab w:val="left" w:pos="708"/>
        </w:tabs>
        <w:ind w:left="709" w:hanging="75"/>
        <w:rPr>
          <w:rFonts w:asciiTheme="minorHAnsi" w:hAnsiTheme="minorHAnsi" w:cstheme="minorHAnsi"/>
          <w:szCs w:val="22"/>
        </w:rPr>
      </w:pPr>
      <w:r w:rsidRPr="00EE5A56">
        <w:rPr>
          <w:rFonts w:asciiTheme="minorHAnsi" w:hAnsiTheme="minorHAnsi" w:cstheme="minorHAnsi"/>
          <w:szCs w:val="22"/>
        </w:rPr>
        <w:t>Using solar and wind power as much as possible to minimise fuel usage.</w:t>
      </w:r>
    </w:p>
    <w:p w14:paraId="7E9BA4BC"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Ensure that equipment and supplies are properly secured at all times to avoid dispersion by high winds or helicopter downdrafts. </w:t>
      </w:r>
      <w:r w:rsidRPr="00EE5A56">
        <w:rPr>
          <w:rFonts w:asciiTheme="minorHAnsi" w:hAnsiTheme="minorHAnsi" w:cstheme="minorHAnsi"/>
          <w:szCs w:val="22"/>
          <w:lang w:eastAsia="ar-SA"/>
        </w:rPr>
        <w:t xml:space="preserve">Remember that in some locations high velocity katabatic winds can arrive suddenly and with little warning. </w:t>
      </w:r>
    </w:p>
    <w:p w14:paraId="340BCF56"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Remember that when working in an ASPA or ASMA, the area management plan may have additional requirements for field camps. Follow any conditions contained in the entry permit required for access to an ASPA. Visitor report forms</w:t>
      </w:r>
      <w:r w:rsidRPr="00EE5A56">
        <w:rPr>
          <w:rStyle w:val="FootnoteReference"/>
          <w:rFonts w:asciiTheme="minorHAnsi" w:hAnsiTheme="minorHAnsi" w:cstheme="minorHAnsi"/>
          <w:szCs w:val="22"/>
        </w:rPr>
        <w:footnoteReference w:id="9"/>
      </w:r>
      <w:r w:rsidRPr="00EE5A56">
        <w:rPr>
          <w:rFonts w:asciiTheme="minorHAnsi" w:hAnsiTheme="minorHAnsi" w:cstheme="minorHAnsi"/>
          <w:szCs w:val="22"/>
        </w:rPr>
        <w:t xml:space="preserve"> should be submitted to the appropriate national authority as soon as practicable.</w:t>
      </w:r>
    </w:p>
    <w:p w14:paraId="441DE6A4" w14:textId="77777777" w:rsidR="002B2027" w:rsidRPr="00EE5A56" w:rsidRDefault="002B2027" w:rsidP="002B2027">
      <w:pPr>
        <w:pStyle w:val="ATSHeading2"/>
        <w:rPr>
          <w:rFonts w:asciiTheme="minorHAnsi" w:hAnsiTheme="minorHAnsi" w:cstheme="minorHAnsi"/>
          <w:sz w:val="22"/>
        </w:rPr>
      </w:pPr>
      <w:r w:rsidRPr="00EE5A56">
        <w:rPr>
          <w:rFonts w:asciiTheme="minorHAnsi" w:hAnsiTheme="minorHAnsi" w:cstheme="minorHAnsi"/>
          <w:sz w:val="22"/>
        </w:rPr>
        <w:t>Location-specific guidelines</w:t>
      </w:r>
    </w:p>
    <w:p w14:paraId="4A25F798" w14:textId="77777777" w:rsidR="002B2027" w:rsidRPr="00EE5A56" w:rsidRDefault="002B2027" w:rsidP="002B2027">
      <w:pPr>
        <w:pStyle w:val="ATSHeading3"/>
        <w:rPr>
          <w:rFonts w:asciiTheme="minorHAnsi" w:hAnsiTheme="minorHAnsi" w:cstheme="minorHAnsi"/>
          <w:szCs w:val="22"/>
        </w:rPr>
      </w:pPr>
      <w:r w:rsidRPr="00EE5A56">
        <w:rPr>
          <w:rFonts w:asciiTheme="minorHAnsi" w:hAnsiTheme="minorHAnsi" w:cstheme="minorHAnsi"/>
          <w:szCs w:val="22"/>
        </w:rPr>
        <w:t>Lakes and streams</w:t>
      </w:r>
    </w:p>
    <w:p w14:paraId="2D987024"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Choose sampling equipment that is the least destructive to the aquatic or coastal environment. Sample carefully and avoid excessive and unnecessary sampling. Minimise cumulative impact if sampling repeatedly at a location over a long period or several field seasons. Use of dredges, trawls and box corers should be minimised.</w:t>
      </w:r>
    </w:p>
    <w:p w14:paraId="4C12DA76"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Aquatic ecosystems in Antarctica are typically extremely poor in nutrients (except those with animal influence) and thus are sensitive to anthropogenic pollution. Measures should be put in place to minimise, as far as possible, release of human waste into the environment.</w:t>
      </w:r>
    </w:p>
    <w:p w14:paraId="0A53C25A"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Avoid walking in streams and lake beds or too close to their margins as this may disturb biota and affect bank stability and water flow patterns. When a crossing must be made, use designated crossing points if available, otherwise walk on rocks if possible. </w:t>
      </w:r>
    </w:p>
    <w:p w14:paraId="4A53B63C"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Minimise the use of vehicles on lake ice if possible. If access to the water body is required for scientific research, use non-motorised boats whenever possible.</w:t>
      </w:r>
    </w:p>
    <w:p w14:paraId="0882F6D7"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Ensure that all sampling equipment is tethered or otherwise secured and does not contaminate the water body.</w:t>
      </w:r>
    </w:p>
    <w:p w14:paraId="23443DD2"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Clean all sampling equipment before using it in another water body in order to avoid cross-contamination. Alternatively, use separate equipment at different sites.</w:t>
      </w:r>
    </w:p>
    <w:p w14:paraId="0C045F1C"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Wherever possible use flumes, not weirs, when monitoring streams to minimise any potential impacts of the study.</w:t>
      </w:r>
    </w:p>
    <w:p w14:paraId="1EC16308"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To the maximum extent practicable, avoid the use of stable isotope tracers at the complete ecosystem level, but rather use them in closed vessels. Consider the use of naturally occurring tracers in experiments. Radioactive isotope tracers should only be used in closed vessels or in </w:t>
      </w:r>
      <w:r w:rsidRPr="00EE5A56">
        <w:rPr>
          <w:rFonts w:asciiTheme="minorHAnsi" w:hAnsiTheme="minorHAnsi" w:cstheme="minorHAnsi"/>
          <w:i/>
          <w:szCs w:val="22"/>
        </w:rPr>
        <w:t>ex-situ</w:t>
      </w:r>
      <w:r w:rsidRPr="00EE5A56">
        <w:rPr>
          <w:rFonts w:asciiTheme="minorHAnsi" w:hAnsiTheme="minorHAnsi" w:cstheme="minorHAnsi"/>
          <w:szCs w:val="22"/>
        </w:rPr>
        <w:t xml:space="preserve"> experiments. No stable or radioactive isotope tracer waste should be disposed into ecosystems. Document all tracer use (location, type of tracer, amount) and report this information to the appropriate national authority.</w:t>
      </w:r>
    </w:p>
    <w:p w14:paraId="7C00E3AC"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To avoid introduction of contaminants or disturbance of the stratification of the water body and its sediments:</w:t>
      </w:r>
    </w:p>
    <w:p w14:paraId="492B3F69" w14:textId="77777777" w:rsidR="002B2027" w:rsidRPr="00EE5A56" w:rsidRDefault="002B2027" w:rsidP="007270A3">
      <w:pPr>
        <w:pStyle w:val="ATSNumber1"/>
        <w:numPr>
          <w:ilvl w:val="0"/>
          <w:numId w:val="43"/>
        </w:numPr>
        <w:tabs>
          <w:tab w:val="left" w:pos="709"/>
        </w:tabs>
        <w:ind w:left="709" w:hanging="75"/>
        <w:rPr>
          <w:rFonts w:asciiTheme="minorHAnsi" w:hAnsiTheme="minorHAnsi" w:cstheme="minorHAnsi"/>
          <w:szCs w:val="22"/>
        </w:rPr>
      </w:pPr>
      <w:r w:rsidRPr="00EE5A56">
        <w:rPr>
          <w:rFonts w:asciiTheme="minorHAnsi" w:hAnsiTheme="minorHAnsi" w:cstheme="minorHAnsi"/>
          <w:szCs w:val="22"/>
        </w:rPr>
        <w:lastRenderedPageBreak/>
        <w:t>Do not swim or dive in lakes, unless it is required for scientific purposes.</w:t>
      </w:r>
    </w:p>
    <w:p w14:paraId="1B2C77CA" w14:textId="77777777" w:rsidR="002B2027" w:rsidRPr="00EE5A56" w:rsidRDefault="002B2027" w:rsidP="007270A3">
      <w:pPr>
        <w:pStyle w:val="ATSNumber1"/>
        <w:numPr>
          <w:ilvl w:val="0"/>
          <w:numId w:val="43"/>
        </w:numPr>
        <w:tabs>
          <w:tab w:val="left" w:pos="709"/>
        </w:tabs>
        <w:ind w:left="709" w:hanging="75"/>
        <w:rPr>
          <w:rFonts w:asciiTheme="minorHAnsi" w:hAnsiTheme="minorHAnsi" w:cstheme="minorHAnsi"/>
          <w:szCs w:val="22"/>
        </w:rPr>
      </w:pPr>
      <w:r w:rsidRPr="00EE5A56">
        <w:rPr>
          <w:rFonts w:asciiTheme="minorHAnsi" w:hAnsiTheme="minorHAnsi" w:cstheme="minorHAnsi"/>
          <w:szCs w:val="22"/>
        </w:rPr>
        <w:t>Remove all unwanted water and sediment materials from the site, even on permanently ice-covered lakes, rather than discharging them back into the lake.</w:t>
      </w:r>
    </w:p>
    <w:p w14:paraId="13FC2F4A" w14:textId="77777777" w:rsidR="002B2027" w:rsidRPr="00EE5A56" w:rsidRDefault="002B2027" w:rsidP="007270A3">
      <w:pPr>
        <w:pStyle w:val="ATSNumber1"/>
        <w:numPr>
          <w:ilvl w:val="0"/>
          <w:numId w:val="43"/>
        </w:numPr>
        <w:tabs>
          <w:tab w:val="left" w:pos="709"/>
        </w:tabs>
        <w:ind w:left="709" w:hanging="75"/>
        <w:rPr>
          <w:rFonts w:asciiTheme="minorHAnsi" w:hAnsiTheme="minorHAnsi" w:cstheme="minorHAnsi"/>
          <w:szCs w:val="22"/>
        </w:rPr>
      </w:pPr>
      <w:r w:rsidRPr="00EE5A56">
        <w:rPr>
          <w:rFonts w:asciiTheme="minorHAnsi" w:hAnsiTheme="minorHAnsi" w:cstheme="minorHAnsi"/>
          <w:szCs w:val="22"/>
        </w:rPr>
        <w:t>Ensure that nothing is left frozen into the lake ice that may ablate out.</w:t>
      </w:r>
    </w:p>
    <w:p w14:paraId="4CAEF87B" w14:textId="77777777" w:rsidR="002B2027" w:rsidRPr="00EE5A56" w:rsidRDefault="002B2027" w:rsidP="007270A3">
      <w:pPr>
        <w:pStyle w:val="ATSNumber1"/>
        <w:numPr>
          <w:ilvl w:val="0"/>
          <w:numId w:val="43"/>
        </w:numPr>
        <w:tabs>
          <w:tab w:val="left" w:pos="709"/>
        </w:tabs>
        <w:ind w:left="709" w:hanging="75"/>
        <w:rPr>
          <w:rFonts w:asciiTheme="minorHAnsi" w:hAnsiTheme="minorHAnsi" w:cstheme="minorHAnsi"/>
          <w:szCs w:val="22"/>
        </w:rPr>
      </w:pPr>
      <w:r w:rsidRPr="00EE5A56">
        <w:rPr>
          <w:rFonts w:asciiTheme="minorHAnsi" w:hAnsiTheme="minorHAnsi" w:cstheme="minorHAnsi"/>
          <w:szCs w:val="22"/>
        </w:rPr>
        <w:t xml:space="preserve">Consider using a remotely operated underwater vehicle (ROV) as a tool for underwater and under-ice research in lakes and coastal/littoral habitats. </w:t>
      </w:r>
    </w:p>
    <w:p w14:paraId="6F7F7546" w14:textId="77777777" w:rsidR="002B2027" w:rsidRPr="00EE5A56" w:rsidRDefault="002B2027" w:rsidP="002B2027">
      <w:pPr>
        <w:pStyle w:val="ATSHeading3"/>
        <w:rPr>
          <w:rFonts w:asciiTheme="minorHAnsi" w:hAnsiTheme="minorHAnsi" w:cstheme="minorHAnsi"/>
          <w:szCs w:val="22"/>
        </w:rPr>
      </w:pPr>
      <w:r w:rsidRPr="00EE5A56">
        <w:rPr>
          <w:rFonts w:asciiTheme="minorHAnsi" w:hAnsiTheme="minorHAnsi" w:cstheme="minorHAnsi"/>
          <w:szCs w:val="22"/>
        </w:rPr>
        <w:t>Ice-free environments</w:t>
      </w:r>
    </w:p>
    <w:p w14:paraId="07C30288"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Terrestrial vegetation includes very slow growing species and fragile growth forms. Damage by trampling may remain visible for years or even decades and further impact upon the many terrestrial invertebrate species that live in soils and feed on soil algae. </w:t>
      </w:r>
    </w:p>
    <w:p w14:paraId="5F44D7DF"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In high use areas, use existing trails where possible in order to avoid disturbing large areas of vegetation and/or soil or surface material. In lower use areas, consider whether trails or a dispersed pattern of travel would have least impact and implement accordingly. Local knowledge will often be a useful guide. </w:t>
      </w:r>
    </w:p>
    <w:p w14:paraId="6F1A7640"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Clean all equipment and footwear, as far as is feasible, between sites to avoid transfer of soil and propagules among sites.</w:t>
      </w:r>
    </w:p>
    <w:p w14:paraId="65377932"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When sampling in vegetated areas, ensure that the site is restored as far as is feasible without causing any further environmental impact.</w:t>
      </w:r>
    </w:p>
    <w:p w14:paraId="1C316E6C"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Limit the use of mechanical equipment for sample collection, whenever possible.</w:t>
      </w:r>
    </w:p>
    <w:p w14:paraId="2F65F75B"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When sampling soil in desert areas, use groundsheets to contain excavated material to minimise the extent of damage to the desert pavement. Backfill soil pits and, as far as feasible, replace the desert pavement materials at the soil surface to restore the site appearance.</w:t>
      </w:r>
    </w:p>
    <w:p w14:paraId="75CF3AE4" w14:textId="77777777" w:rsidR="002B2027" w:rsidRPr="00EE5A56" w:rsidRDefault="002B2027" w:rsidP="002B2027">
      <w:pPr>
        <w:pStyle w:val="ATSNormal"/>
        <w:rPr>
          <w:rFonts w:asciiTheme="minorHAnsi" w:hAnsiTheme="minorHAnsi" w:cstheme="minorHAnsi"/>
          <w:color w:val="000000"/>
          <w:szCs w:val="22"/>
        </w:rPr>
      </w:pPr>
      <w:r w:rsidRPr="00EE5A56">
        <w:rPr>
          <w:rFonts w:asciiTheme="minorHAnsi" w:hAnsiTheme="minorHAnsi" w:cstheme="minorHAnsi"/>
          <w:szCs w:val="22"/>
        </w:rPr>
        <w:t>Do not disturb or remove rocks, minerals, fossils, meteorites or ventifacts unless it is necessary for the permitted research.</w:t>
      </w:r>
      <w:r w:rsidRPr="00EE5A56">
        <w:rPr>
          <w:rFonts w:asciiTheme="minorHAnsi" w:hAnsiTheme="minorHAnsi" w:cstheme="minorHAnsi"/>
          <w:color w:val="000000"/>
          <w:szCs w:val="22"/>
          <w:lang w:eastAsia="ar-SA"/>
        </w:rPr>
        <w:t xml:space="preserve"> </w:t>
      </w:r>
    </w:p>
    <w:p w14:paraId="2A133F0E"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 xml:space="preserve">For specific guidance on undertaking scientific activities in terrestrial geothermally heated areas, please consult the </w:t>
      </w:r>
      <w:r w:rsidRPr="00EE5A56">
        <w:rPr>
          <w:rFonts w:asciiTheme="minorHAnsi" w:hAnsiTheme="minorHAnsi" w:cstheme="minorHAnsi"/>
          <w:i/>
          <w:szCs w:val="22"/>
        </w:rPr>
        <w:t>SCAR Code of Conduct for Activity within Terrestrial Geothermal Environments in Antarctica</w:t>
      </w:r>
      <w:r w:rsidRPr="00EE5A56">
        <w:rPr>
          <w:rFonts w:asciiTheme="minorHAnsi" w:hAnsiTheme="minorHAnsi" w:cstheme="minorHAnsi"/>
          <w:szCs w:val="22"/>
        </w:rPr>
        <w:t>.</w:t>
      </w:r>
    </w:p>
    <w:p w14:paraId="3F66CA3D" w14:textId="77777777" w:rsidR="002B2027" w:rsidRPr="00EE5A56" w:rsidRDefault="002B2027" w:rsidP="002B2027">
      <w:pPr>
        <w:pStyle w:val="ATSHeading3"/>
        <w:rPr>
          <w:rFonts w:asciiTheme="minorHAnsi" w:hAnsiTheme="minorHAnsi" w:cstheme="minorHAnsi"/>
          <w:szCs w:val="22"/>
        </w:rPr>
      </w:pPr>
      <w:r w:rsidRPr="00EE5A56">
        <w:rPr>
          <w:rFonts w:asciiTheme="minorHAnsi" w:hAnsiTheme="minorHAnsi" w:cstheme="minorHAnsi"/>
          <w:szCs w:val="22"/>
        </w:rPr>
        <w:t>Glaciers and ice fields</w:t>
      </w:r>
    </w:p>
    <w:p w14:paraId="65694AF1" w14:textId="77777777" w:rsidR="002B2027" w:rsidRPr="00EE5A56" w:rsidRDefault="002B2027" w:rsidP="002B2027">
      <w:pPr>
        <w:pStyle w:val="ATSNormal"/>
        <w:rPr>
          <w:rFonts w:asciiTheme="minorHAnsi" w:hAnsiTheme="minorHAnsi" w:cstheme="minorHAnsi"/>
          <w:szCs w:val="22"/>
        </w:rPr>
      </w:pPr>
      <w:r w:rsidRPr="00EE5A56">
        <w:rPr>
          <w:rFonts w:asciiTheme="minorHAnsi" w:hAnsiTheme="minorHAnsi" w:cstheme="minorHAnsi"/>
          <w:szCs w:val="22"/>
        </w:rPr>
        <w:t>Remember that the use of water in hot water drills, and the use of other drilling fluids, could contaminate the isotopic and chemical record within the glacier ice.</w:t>
      </w:r>
    </w:p>
    <w:p w14:paraId="136CF604" w14:textId="77777777" w:rsidR="002B2027" w:rsidRPr="00EE5A56" w:rsidRDefault="002B2027" w:rsidP="002B2027">
      <w:pPr>
        <w:pStyle w:val="ATSNormal"/>
        <w:rPr>
          <w:rFonts w:asciiTheme="minorHAnsi" w:hAnsiTheme="minorHAnsi" w:cstheme="minorHAnsi"/>
          <w:szCs w:val="22"/>
          <w:lang w:eastAsia="ar-SA"/>
        </w:rPr>
      </w:pPr>
      <w:r w:rsidRPr="00EE5A56">
        <w:rPr>
          <w:rFonts w:asciiTheme="minorHAnsi" w:hAnsiTheme="minorHAnsi" w:cstheme="minorHAnsi"/>
          <w:szCs w:val="22"/>
        </w:rPr>
        <w:t>Given that the hydrological systems under glaciers and ice sheets are connected to the wider environment and downstream contamination could occur, exercise caution when using chemical-based fluids to drill to the base of an ice sheet.</w:t>
      </w:r>
      <w:r w:rsidRPr="00EE5A56">
        <w:rPr>
          <w:rFonts w:asciiTheme="minorHAnsi" w:hAnsiTheme="minorHAnsi" w:cstheme="minorHAnsi"/>
          <w:szCs w:val="22"/>
          <w:lang w:eastAsia="ar-SA"/>
        </w:rPr>
        <w:t xml:space="preserve"> Similar caution is necessary when drilling is made through ice shelves to ocean beneath. </w:t>
      </w:r>
      <w:r w:rsidRPr="00EE5A56">
        <w:rPr>
          <w:rFonts w:asciiTheme="minorHAnsi" w:hAnsiTheme="minorHAnsi" w:cstheme="minorHAnsi"/>
          <w:szCs w:val="22"/>
        </w:rPr>
        <w:t xml:space="preserve">For further information on activities in subglacial environments, please consult </w:t>
      </w:r>
      <w:r w:rsidRPr="00EE5A56">
        <w:rPr>
          <w:rFonts w:asciiTheme="minorHAnsi" w:hAnsiTheme="minorHAnsi" w:cstheme="minorHAnsi"/>
          <w:i/>
          <w:szCs w:val="22"/>
        </w:rPr>
        <w:t>SCAR’s Code of Conduct for the Exploration and Research of Subglacial Aquatic Environments</w:t>
      </w:r>
      <w:r w:rsidRPr="00EE5A56">
        <w:rPr>
          <w:rFonts w:asciiTheme="minorHAnsi" w:hAnsiTheme="minorHAnsi" w:cstheme="minorHAnsi"/>
          <w:szCs w:val="22"/>
        </w:rPr>
        <w:t>.</w:t>
      </w:r>
    </w:p>
    <w:p w14:paraId="5626B199" w14:textId="77777777" w:rsidR="002B2027" w:rsidRPr="00EE5A56" w:rsidRDefault="002B2027" w:rsidP="002B2027">
      <w:pPr>
        <w:rPr>
          <w:rFonts w:cstheme="minorHAnsi"/>
        </w:rPr>
      </w:pPr>
    </w:p>
    <w:p w14:paraId="257812A0" w14:textId="77777777" w:rsidR="002B2027" w:rsidRPr="00EE5A56" w:rsidRDefault="002B2027" w:rsidP="002B2027">
      <w:pPr>
        <w:rPr>
          <w:rFonts w:cstheme="minorHAnsi"/>
        </w:rPr>
      </w:pPr>
    </w:p>
    <w:p w14:paraId="1C8AE058" w14:textId="696303A8" w:rsidR="002B2027" w:rsidRPr="00EE5A56" w:rsidRDefault="002B2027">
      <w:pPr>
        <w:rPr>
          <w:rFonts w:cstheme="minorHAnsi"/>
        </w:rPr>
      </w:pPr>
    </w:p>
    <w:p w14:paraId="10E3A804" w14:textId="77777777" w:rsidR="00736632" w:rsidRDefault="00736632">
      <w:pPr>
        <w:rPr>
          <w:rFonts w:cstheme="minorHAnsi"/>
        </w:rPr>
      </w:pPr>
    </w:p>
    <w:p w14:paraId="4E2A8C47" w14:textId="2B2DDA20" w:rsidR="00FA5BB4" w:rsidRPr="0077422A" w:rsidRDefault="0077686A" w:rsidP="0077422A">
      <w:pPr>
        <w:pStyle w:val="Heading2"/>
      </w:pPr>
      <w:bookmarkStart w:id="60" w:name="_Toc199429404"/>
      <w:r w:rsidRPr="0077422A">
        <w:lastRenderedPageBreak/>
        <w:t xml:space="preserve">Appendix </w:t>
      </w:r>
      <w:r w:rsidR="00B07D2D">
        <w:t>4</w:t>
      </w:r>
      <w:r w:rsidR="0077422A" w:rsidRPr="0077422A">
        <w:t xml:space="preserve">. </w:t>
      </w:r>
      <w:r w:rsidR="00FA5BB4" w:rsidRPr="0077422A">
        <w:rPr>
          <w:rFonts w:cstheme="minorHAnsi"/>
        </w:rPr>
        <w:t>Annex II to the Protocol on Environmental Protection to the Antarctic Treaty</w:t>
      </w:r>
      <w:bookmarkEnd w:id="60"/>
    </w:p>
    <w:p w14:paraId="17ED776E" w14:textId="77777777" w:rsidR="0077422A" w:rsidRDefault="0077422A" w:rsidP="00FA5BB4">
      <w:pPr>
        <w:spacing w:after="0" w:line="240" w:lineRule="auto"/>
        <w:jc w:val="center"/>
        <w:rPr>
          <w:rFonts w:eastAsia="Times New Roman" w:cstheme="minorHAnsi"/>
          <w:b/>
          <w:bCs/>
          <w:lang w:eastAsia="en-GB"/>
        </w:rPr>
      </w:pPr>
    </w:p>
    <w:p w14:paraId="51546CD0" w14:textId="2DBF1DF8" w:rsidR="00FA5BB4" w:rsidRDefault="00FA5BB4" w:rsidP="00FA5BB4">
      <w:pPr>
        <w:spacing w:after="0" w:line="240" w:lineRule="auto"/>
        <w:jc w:val="center"/>
        <w:rPr>
          <w:rFonts w:eastAsia="Times New Roman" w:cstheme="minorHAnsi"/>
          <w:b/>
          <w:bCs/>
          <w:lang w:eastAsia="en-GB"/>
        </w:rPr>
      </w:pPr>
      <w:r w:rsidRPr="00DC419F">
        <w:rPr>
          <w:rFonts w:eastAsia="Times New Roman" w:cstheme="minorHAnsi"/>
          <w:b/>
          <w:bCs/>
          <w:lang w:eastAsia="en-GB"/>
        </w:rPr>
        <w:t>CONSERVATION OF ANTARCTIC FAUNA AND FLORA</w:t>
      </w:r>
    </w:p>
    <w:p w14:paraId="2EDF4C6B" w14:textId="77777777" w:rsidR="00FA5BB4" w:rsidRDefault="00FA5BB4" w:rsidP="00FA5BB4">
      <w:pPr>
        <w:spacing w:after="0" w:line="240" w:lineRule="auto"/>
        <w:jc w:val="center"/>
        <w:rPr>
          <w:rFonts w:eastAsia="Times New Roman" w:cstheme="minorHAnsi"/>
          <w:b/>
          <w:bCs/>
          <w:lang w:eastAsia="en-GB"/>
        </w:rPr>
      </w:pPr>
    </w:p>
    <w:p w14:paraId="47836B14" w14:textId="77777777" w:rsidR="00FA5BB4" w:rsidRPr="00603B9D" w:rsidRDefault="00FA5BB4" w:rsidP="00FA5BB4">
      <w:pPr>
        <w:jc w:val="center"/>
        <w:rPr>
          <w:rFonts w:cstheme="minorHAnsi"/>
        </w:rPr>
      </w:pPr>
      <w:r w:rsidRPr="00603B9D">
        <w:rPr>
          <w:rFonts w:cstheme="minorHAnsi"/>
        </w:rPr>
        <w:t xml:space="preserve">(for full text see: </w:t>
      </w:r>
      <w:hyperlink r:id="rId87" w:history="1">
        <w:r w:rsidRPr="00603B9D">
          <w:rPr>
            <w:rStyle w:val="Hyperlink"/>
            <w:rFonts w:cstheme="minorHAnsi"/>
          </w:rPr>
          <w:t>https://documents.ats.aq/recatt/Att432_e.pdf</w:t>
        </w:r>
      </w:hyperlink>
      <w:r w:rsidRPr="00603B9D">
        <w:rPr>
          <w:rFonts w:cstheme="minorHAnsi"/>
        </w:rPr>
        <w:t>)</w:t>
      </w:r>
    </w:p>
    <w:p w14:paraId="4C59086B" w14:textId="77777777" w:rsidR="00FA5BB4" w:rsidRPr="00DC419F" w:rsidRDefault="00FA5BB4" w:rsidP="007270A3">
      <w:pPr>
        <w:spacing w:after="0" w:line="240" w:lineRule="auto"/>
        <w:rPr>
          <w:rFonts w:eastAsia="Times New Roman" w:cstheme="minorHAnsi"/>
          <w:lang w:eastAsia="en-GB"/>
        </w:rPr>
      </w:pPr>
    </w:p>
    <w:p w14:paraId="0EA4D009" w14:textId="77777777" w:rsidR="00FA5BB4" w:rsidRPr="00DC419F" w:rsidRDefault="00FA5BB4" w:rsidP="00FA5BB4">
      <w:pPr>
        <w:spacing w:after="0" w:line="240" w:lineRule="auto"/>
        <w:jc w:val="center"/>
        <w:rPr>
          <w:rFonts w:eastAsia="Times New Roman" w:cstheme="minorHAnsi"/>
          <w:lang w:eastAsia="en-GB"/>
        </w:rPr>
      </w:pPr>
      <w:r w:rsidRPr="00DC419F">
        <w:rPr>
          <w:rFonts w:eastAsia="Times New Roman" w:cstheme="minorHAnsi"/>
          <w:lang w:eastAsia="en-GB"/>
        </w:rPr>
        <w:t>Article 1</w:t>
      </w:r>
    </w:p>
    <w:p w14:paraId="63CD909B" w14:textId="77777777" w:rsidR="00FA5BB4" w:rsidRPr="00DC419F" w:rsidRDefault="00FA5BB4" w:rsidP="00FA5BB4">
      <w:pPr>
        <w:spacing w:after="0" w:line="240" w:lineRule="auto"/>
        <w:jc w:val="center"/>
        <w:rPr>
          <w:rFonts w:eastAsia="Times New Roman" w:cstheme="minorHAnsi"/>
          <w:lang w:eastAsia="en-GB"/>
        </w:rPr>
      </w:pPr>
    </w:p>
    <w:p w14:paraId="60317202" w14:textId="77777777" w:rsidR="00FA5BB4" w:rsidRPr="00DC419F" w:rsidRDefault="00FA5BB4" w:rsidP="00FA5BB4">
      <w:pPr>
        <w:spacing w:after="0" w:line="240" w:lineRule="auto"/>
        <w:jc w:val="center"/>
        <w:rPr>
          <w:rFonts w:eastAsia="Times New Roman" w:cstheme="minorHAnsi"/>
          <w:lang w:eastAsia="en-GB"/>
        </w:rPr>
      </w:pPr>
      <w:r w:rsidRPr="00DC419F">
        <w:rPr>
          <w:rFonts w:eastAsia="Times New Roman" w:cstheme="minorHAnsi"/>
          <w:lang w:eastAsia="en-GB"/>
        </w:rPr>
        <w:t>DEFINITIONS</w:t>
      </w:r>
    </w:p>
    <w:p w14:paraId="63EF9F8D" w14:textId="77777777" w:rsidR="00FA5BB4" w:rsidRPr="00DC419F" w:rsidRDefault="00FA5BB4" w:rsidP="00FA5BB4">
      <w:pPr>
        <w:spacing w:after="0" w:line="240" w:lineRule="auto"/>
        <w:rPr>
          <w:rFonts w:eastAsia="Times New Roman" w:cstheme="minorHAnsi"/>
          <w:lang w:eastAsia="en-GB"/>
        </w:rPr>
      </w:pPr>
    </w:p>
    <w:p w14:paraId="7AC8C27B" w14:textId="77777777" w:rsidR="00FA5BB4" w:rsidRPr="00DC419F" w:rsidRDefault="00FA5BB4" w:rsidP="00FA5BB4">
      <w:pPr>
        <w:spacing w:after="0" w:line="240" w:lineRule="auto"/>
        <w:rPr>
          <w:rFonts w:eastAsia="Times New Roman" w:cstheme="minorHAnsi"/>
          <w:lang w:eastAsia="en-GB"/>
        </w:rPr>
      </w:pPr>
      <w:r w:rsidRPr="00DC419F">
        <w:rPr>
          <w:rFonts w:eastAsia="Times New Roman" w:cstheme="minorHAnsi"/>
          <w:lang w:eastAsia="en-GB"/>
        </w:rPr>
        <w:t>For the purposes of this Annex:</w:t>
      </w:r>
    </w:p>
    <w:p w14:paraId="02D9D5DC" w14:textId="77777777" w:rsidR="00FA5BB4" w:rsidRPr="00DC419F" w:rsidRDefault="00FA5BB4" w:rsidP="00FA5BB4">
      <w:pPr>
        <w:spacing w:after="0" w:line="240" w:lineRule="auto"/>
        <w:rPr>
          <w:rFonts w:eastAsia="Times New Roman" w:cstheme="minorHAnsi"/>
          <w:lang w:eastAsia="en-GB"/>
        </w:rPr>
      </w:pPr>
    </w:p>
    <w:p w14:paraId="79EDFF0F" w14:textId="77777777" w:rsidR="00FA5BB4" w:rsidRPr="00DC419F" w:rsidRDefault="00FA5BB4" w:rsidP="003B7441">
      <w:pPr>
        <w:pStyle w:val="ListParagraph"/>
        <w:numPr>
          <w:ilvl w:val="0"/>
          <w:numId w:val="27"/>
        </w:numPr>
        <w:spacing w:after="0" w:line="240" w:lineRule="auto"/>
        <w:rPr>
          <w:rFonts w:eastAsia="Times New Roman" w:cstheme="minorHAnsi"/>
          <w:lang w:eastAsia="en-GB"/>
        </w:rPr>
      </w:pPr>
      <w:r w:rsidRPr="00DC419F">
        <w:rPr>
          <w:rFonts w:eastAsia="Times New Roman" w:cstheme="minorHAnsi"/>
          <w:lang w:eastAsia="en-GB"/>
        </w:rPr>
        <w:t>“native mammal” means any member of any species belonging to the Class Mammalia, indigenous to the Antarctic Treaty area or occurring there naturally through migrations;</w:t>
      </w:r>
    </w:p>
    <w:p w14:paraId="3A5ECDC0" w14:textId="77777777" w:rsidR="00FA5BB4" w:rsidRPr="00DC419F" w:rsidRDefault="00FA5BB4" w:rsidP="003B7441">
      <w:pPr>
        <w:pStyle w:val="ListParagraph"/>
        <w:numPr>
          <w:ilvl w:val="0"/>
          <w:numId w:val="27"/>
        </w:numPr>
        <w:spacing w:after="0" w:line="240" w:lineRule="auto"/>
        <w:rPr>
          <w:rFonts w:eastAsia="Times New Roman" w:cstheme="minorHAnsi"/>
          <w:lang w:eastAsia="en-GB"/>
        </w:rPr>
      </w:pPr>
      <w:r w:rsidRPr="00DC419F">
        <w:rPr>
          <w:rFonts w:eastAsia="Times New Roman" w:cstheme="minorHAnsi"/>
          <w:lang w:eastAsia="en-GB"/>
        </w:rPr>
        <w:t>“native bird” means any member, at any stage of its life cycle (including eggs), of any species of the Class Aves indigenous to the Antarctic Treaty area or occurring there naturally through migrations;</w:t>
      </w:r>
    </w:p>
    <w:p w14:paraId="62080D7F" w14:textId="77777777" w:rsidR="00FA5BB4" w:rsidRPr="00DC419F" w:rsidRDefault="00FA5BB4" w:rsidP="003B7441">
      <w:pPr>
        <w:pStyle w:val="ListParagraph"/>
        <w:numPr>
          <w:ilvl w:val="0"/>
          <w:numId w:val="27"/>
        </w:numPr>
        <w:spacing w:after="0" w:line="240" w:lineRule="auto"/>
        <w:rPr>
          <w:rFonts w:eastAsia="Times New Roman" w:cstheme="minorHAnsi"/>
          <w:lang w:eastAsia="en-GB"/>
        </w:rPr>
      </w:pPr>
      <w:r w:rsidRPr="00DC419F">
        <w:rPr>
          <w:rFonts w:eastAsia="Times New Roman" w:cstheme="minorHAnsi"/>
          <w:lang w:eastAsia="en-GB"/>
        </w:rPr>
        <w:t>“native plant” means any member of any species of terrestrial or freshwater vegetation, including bryophytes, lichens, fungi and algae, at any stage of its life cycle (including seeds, and other propagules), indigenous to the Antarctic Treaty area;</w:t>
      </w:r>
    </w:p>
    <w:p w14:paraId="69FABDAA" w14:textId="77777777" w:rsidR="00FA5BB4" w:rsidRPr="00DC419F" w:rsidRDefault="00FA5BB4" w:rsidP="003B7441">
      <w:pPr>
        <w:pStyle w:val="ListParagraph"/>
        <w:numPr>
          <w:ilvl w:val="0"/>
          <w:numId w:val="27"/>
        </w:numPr>
        <w:spacing w:after="0" w:line="240" w:lineRule="auto"/>
        <w:rPr>
          <w:rFonts w:eastAsia="Times New Roman" w:cstheme="minorHAnsi"/>
          <w:lang w:eastAsia="en-GB"/>
        </w:rPr>
      </w:pPr>
      <w:r w:rsidRPr="00DC419F">
        <w:rPr>
          <w:rFonts w:eastAsia="Times New Roman" w:cstheme="minorHAnsi"/>
          <w:lang w:eastAsia="en-GB"/>
        </w:rPr>
        <w:t>“native invertebrate” means any member of any species of terrestrial or freshwater invertebrate, at any stage of its life cycle, indigenous to the Antarctic Treaty area;</w:t>
      </w:r>
    </w:p>
    <w:p w14:paraId="534B1E9D" w14:textId="77777777" w:rsidR="00FA5BB4" w:rsidRPr="00DC419F" w:rsidRDefault="00FA5BB4" w:rsidP="003B7441">
      <w:pPr>
        <w:pStyle w:val="ListParagraph"/>
        <w:numPr>
          <w:ilvl w:val="0"/>
          <w:numId w:val="27"/>
        </w:numPr>
        <w:spacing w:after="0" w:line="240" w:lineRule="auto"/>
        <w:rPr>
          <w:rFonts w:eastAsia="Times New Roman" w:cstheme="minorHAnsi"/>
          <w:lang w:eastAsia="en-GB"/>
        </w:rPr>
      </w:pPr>
      <w:r w:rsidRPr="00DC419F">
        <w:rPr>
          <w:rFonts w:eastAsia="Times New Roman" w:cstheme="minorHAnsi"/>
          <w:lang w:eastAsia="en-GB"/>
        </w:rPr>
        <w:t>“appropriate authority” means any person or agency authorised by a Party to issue permits under this Annex;</w:t>
      </w:r>
    </w:p>
    <w:p w14:paraId="03E2508B" w14:textId="77777777" w:rsidR="00FA5BB4" w:rsidRPr="00DC419F" w:rsidRDefault="00FA5BB4" w:rsidP="003B7441">
      <w:pPr>
        <w:pStyle w:val="ListParagraph"/>
        <w:numPr>
          <w:ilvl w:val="0"/>
          <w:numId w:val="27"/>
        </w:numPr>
        <w:spacing w:after="0" w:line="240" w:lineRule="auto"/>
        <w:rPr>
          <w:rFonts w:eastAsia="Times New Roman" w:cstheme="minorHAnsi"/>
          <w:lang w:eastAsia="en-GB"/>
        </w:rPr>
      </w:pPr>
      <w:r w:rsidRPr="00DC419F">
        <w:rPr>
          <w:rFonts w:eastAsia="Times New Roman" w:cstheme="minorHAnsi"/>
          <w:lang w:eastAsia="en-GB"/>
        </w:rPr>
        <w:t>“permit” means a formal permission in writing issued by an appropriate authority;</w:t>
      </w:r>
    </w:p>
    <w:p w14:paraId="1C38A05E" w14:textId="77777777" w:rsidR="00FA5BB4" w:rsidRPr="00DC419F" w:rsidRDefault="00FA5BB4" w:rsidP="003B7441">
      <w:pPr>
        <w:pStyle w:val="ListParagraph"/>
        <w:numPr>
          <w:ilvl w:val="0"/>
          <w:numId w:val="27"/>
        </w:numPr>
        <w:spacing w:after="0" w:line="240" w:lineRule="auto"/>
        <w:rPr>
          <w:rFonts w:eastAsia="Times New Roman" w:cstheme="minorHAnsi"/>
          <w:lang w:eastAsia="en-GB"/>
        </w:rPr>
      </w:pPr>
      <w:r w:rsidRPr="00DC419F">
        <w:rPr>
          <w:rFonts w:eastAsia="Times New Roman" w:cstheme="minorHAnsi"/>
          <w:lang w:eastAsia="en-GB"/>
        </w:rPr>
        <w:t>“take” or “taking” means to kill, injure, capture, handle or molest a native mammal or bird, or to remove or damage such quantities of native plants or invertebrates that their local distribution or abundance would be significantly affected;</w:t>
      </w:r>
    </w:p>
    <w:p w14:paraId="436CEEA5" w14:textId="77777777" w:rsidR="00FA5BB4" w:rsidRDefault="00FA5BB4" w:rsidP="003B7441">
      <w:pPr>
        <w:pStyle w:val="ListParagraph"/>
        <w:numPr>
          <w:ilvl w:val="0"/>
          <w:numId w:val="27"/>
        </w:numPr>
        <w:spacing w:after="0" w:line="240" w:lineRule="auto"/>
        <w:rPr>
          <w:rFonts w:eastAsia="Times New Roman" w:cstheme="minorHAnsi"/>
          <w:lang w:eastAsia="en-GB"/>
        </w:rPr>
      </w:pPr>
      <w:r w:rsidRPr="00DC419F">
        <w:rPr>
          <w:rFonts w:eastAsia="Times New Roman" w:cstheme="minorHAnsi"/>
          <w:lang w:eastAsia="en-GB"/>
        </w:rPr>
        <w:t>“harmful interference” means:</w:t>
      </w:r>
    </w:p>
    <w:p w14:paraId="450C0822" w14:textId="77777777" w:rsidR="00FA5BB4" w:rsidRDefault="00FA5BB4" w:rsidP="003B7441">
      <w:pPr>
        <w:pStyle w:val="ListParagraph"/>
        <w:numPr>
          <w:ilvl w:val="1"/>
          <w:numId w:val="28"/>
        </w:numPr>
        <w:spacing w:after="0" w:line="240" w:lineRule="auto"/>
        <w:rPr>
          <w:rFonts w:eastAsia="Times New Roman" w:cstheme="minorHAnsi"/>
          <w:lang w:eastAsia="en-GB"/>
        </w:rPr>
      </w:pPr>
      <w:r w:rsidRPr="00DC419F">
        <w:rPr>
          <w:rFonts w:eastAsia="Times New Roman" w:cstheme="minorHAnsi"/>
          <w:lang w:eastAsia="en-GB"/>
        </w:rPr>
        <w:t>flying or landing helicopters or other aircraft in a manner that disturbs concentrations of native birds or seals;</w:t>
      </w:r>
    </w:p>
    <w:p w14:paraId="79A0D22C" w14:textId="77777777" w:rsidR="00FA5BB4" w:rsidRDefault="00FA5BB4" w:rsidP="003B7441">
      <w:pPr>
        <w:pStyle w:val="ListParagraph"/>
        <w:numPr>
          <w:ilvl w:val="1"/>
          <w:numId w:val="28"/>
        </w:numPr>
        <w:spacing w:after="0" w:line="240" w:lineRule="auto"/>
        <w:rPr>
          <w:rStyle w:val="markedcontent"/>
        </w:rPr>
      </w:pPr>
      <w:r w:rsidRPr="00DC419F">
        <w:rPr>
          <w:rStyle w:val="markedcontent"/>
        </w:rPr>
        <w:t xml:space="preserve">using vehicles or vessels, including hovercraft and small boats, in a manner that disturbs concentrations of native birds or seals; </w:t>
      </w:r>
    </w:p>
    <w:p w14:paraId="29ABC950" w14:textId="77777777" w:rsidR="00FA5BB4" w:rsidRDefault="00FA5BB4" w:rsidP="003B7441">
      <w:pPr>
        <w:pStyle w:val="ListParagraph"/>
        <w:numPr>
          <w:ilvl w:val="1"/>
          <w:numId w:val="28"/>
        </w:numPr>
        <w:spacing w:after="0" w:line="240" w:lineRule="auto"/>
        <w:rPr>
          <w:rStyle w:val="markedcontent"/>
        </w:rPr>
      </w:pPr>
      <w:r w:rsidRPr="00DC419F">
        <w:rPr>
          <w:rStyle w:val="markedcontent"/>
        </w:rPr>
        <w:t xml:space="preserve">using explosives or firearms in a manner that disturbs concentrations of native birds or seals; </w:t>
      </w:r>
    </w:p>
    <w:p w14:paraId="3E56C81F" w14:textId="77777777" w:rsidR="00FA5BB4" w:rsidRDefault="00FA5BB4" w:rsidP="003B7441">
      <w:pPr>
        <w:pStyle w:val="ListParagraph"/>
        <w:numPr>
          <w:ilvl w:val="1"/>
          <w:numId w:val="28"/>
        </w:numPr>
        <w:spacing w:after="0" w:line="240" w:lineRule="auto"/>
        <w:rPr>
          <w:rStyle w:val="markedcontent"/>
        </w:rPr>
      </w:pPr>
      <w:r w:rsidRPr="00DC419F">
        <w:rPr>
          <w:rStyle w:val="markedcontent"/>
        </w:rPr>
        <w:t xml:space="preserve">wilfully disturbing breeding or moulting native birds or concentrations of native birds or seals by persons on foot; </w:t>
      </w:r>
    </w:p>
    <w:p w14:paraId="224820BC" w14:textId="77777777" w:rsidR="00FA5BB4" w:rsidRDefault="00FA5BB4" w:rsidP="003B7441">
      <w:pPr>
        <w:pStyle w:val="ListParagraph"/>
        <w:numPr>
          <w:ilvl w:val="1"/>
          <w:numId w:val="28"/>
        </w:numPr>
        <w:spacing w:after="0" w:line="240" w:lineRule="auto"/>
        <w:rPr>
          <w:rStyle w:val="markedcontent"/>
        </w:rPr>
      </w:pPr>
      <w:r w:rsidRPr="00DC419F">
        <w:rPr>
          <w:rStyle w:val="markedcontent"/>
        </w:rPr>
        <w:t xml:space="preserve">significantly damaging concentrations of native terrestrial plants by landing aircraft, driving vehicles, or walking on them, or by other means; and </w:t>
      </w:r>
    </w:p>
    <w:p w14:paraId="441C8D1C" w14:textId="77777777" w:rsidR="00FA5BB4" w:rsidRPr="00510DF1" w:rsidRDefault="00FA5BB4" w:rsidP="003B7441">
      <w:pPr>
        <w:pStyle w:val="ListParagraph"/>
        <w:numPr>
          <w:ilvl w:val="1"/>
          <w:numId w:val="28"/>
        </w:numPr>
        <w:spacing w:after="0" w:line="240" w:lineRule="auto"/>
      </w:pPr>
      <w:r w:rsidRPr="00DC419F">
        <w:rPr>
          <w:rStyle w:val="markedcontent"/>
        </w:rPr>
        <w:t xml:space="preserve">any activity that results in the significant adverse modification of habitats of any species or population of native mammal, bird, plant or invertebrate. </w:t>
      </w:r>
    </w:p>
    <w:p w14:paraId="165E4996" w14:textId="77777777" w:rsidR="00FA5BB4" w:rsidRPr="00510DF1" w:rsidRDefault="00FA5BB4" w:rsidP="003B7441">
      <w:pPr>
        <w:pStyle w:val="ListParagraph"/>
        <w:numPr>
          <w:ilvl w:val="0"/>
          <w:numId w:val="27"/>
        </w:numPr>
        <w:spacing w:after="0" w:line="240" w:lineRule="auto"/>
        <w:rPr>
          <w:rStyle w:val="markedcontent"/>
          <w:rFonts w:eastAsia="Times New Roman" w:cstheme="minorHAnsi"/>
          <w:lang w:eastAsia="en-GB"/>
        </w:rPr>
      </w:pPr>
      <w:r w:rsidRPr="00DC419F">
        <w:rPr>
          <w:rStyle w:val="markedcontent"/>
        </w:rPr>
        <w:t xml:space="preserve">“International Convention for the Regulation of Whaling” means the Convention done at Washington on 2 December 1946. </w:t>
      </w:r>
    </w:p>
    <w:p w14:paraId="3A39ADE0" w14:textId="77777777" w:rsidR="00FA5BB4" w:rsidRPr="00510DF1" w:rsidRDefault="00FA5BB4" w:rsidP="003B7441">
      <w:pPr>
        <w:pStyle w:val="ListParagraph"/>
        <w:numPr>
          <w:ilvl w:val="0"/>
          <w:numId w:val="27"/>
        </w:numPr>
        <w:spacing w:after="0" w:line="240" w:lineRule="auto"/>
        <w:rPr>
          <w:rFonts w:eastAsia="Times New Roman" w:cstheme="minorHAnsi"/>
          <w:lang w:eastAsia="en-GB"/>
        </w:rPr>
      </w:pPr>
      <w:r w:rsidRPr="00DC419F">
        <w:rPr>
          <w:rStyle w:val="markedcontent"/>
        </w:rPr>
        <w:t>“Agreement on the Conservation of Albatrosses and Petrels” means the Agreement done at Canberra on 19 June 2001.</w:t>
      </w:r>
    </w:p>
    <w:p w14:paraId="51D02E8F" w14:textId="77777777" w:rsidR="00FA5BB4" w:rsidRPr="00DC419F" w:rsidRDefault="00FA5BB4" w:rsidP="00FA5BB4">
      <w:pPr>
        <w:spacing w:after="0" w:line="240" w:lineRule="auto"/>
        <w:rPr>
          <w:rFonts w:eastAsia="Times New Roman" w:cstheme="minorHAnsi"/>
          <w:lang w:eastAsia="en-GB"/>
        </w:rPr>
      </w:pPr>
    </w:p>
    <w:p w14:paraId="3A970907" w14:textId="77777777" w:rsidR="00FA5BB4" w:rsidRDefault="00FA5BB4" w:rsidP="00FA5BB4">
      <w:pPr>
        <w:spacing w:after="0" w:line="240" w:lineRule="auto"/>
        <w:jc w:val="center"/>
        <w:rPr>
          <w:rStyle w:val="markedcontent"/>
        </w:rPr>
      </w:pPr>
      <w:r w:rsidRPr="00DC419F">
        <w:rPr>
          <w:rStyle w:val="markedcontent"/>
        </w:rPr>
        <w:t>A</w:t>
      </w:r>
      <w:r>
        <w:rPr>
          <w:rStyle w:val="markedcontent"/>
        </w:rPr>
        <w:t>rticle</w:t>
      </w:r>
      <w:r w:rsidRPr="00DC419F">
        <w:rPr>
          <w:rStyle w:val="markedcontent"/>
        </w:rPr>
        <w:t xml:space="preserve"> 3</w:t>
      </w:r>
    </w:p>
    <w:p w14:paraId="4F422CA8" w14:textId="77777777" w:rsidR="00FA5BB4" w:rsidRPr="00DC419F" w:rsidRDefault="00FA5BB4" w:rsidP="00FA5BB4">
      <w:pPr>
        <w:spacing w:after="0" w:line="240" w:lineRule="auto"/>
        <w:jc w:val="center"/>
        <w:rPr>
          <w:rStyle w:val="markedcontent"/>
        </w:rPr>
      </w:pPr>
    </w:p>
    <w:p w14:paraId="38B7FE13" w14:textId="77777777" w:rsidR="00FA5BB4" w:rsidRPr="00DC419F" w:rsidRDefault="00FA5BB4" w:rsidP="00FA5BB4">
      <w:pPr>
        <w:spacing w:after="0" w:line="240" w:lineRule="auto"/>
        <w:jc w:val="center"/>
        <w:rPr>
          <w:rStyle w:val="markedcontent"/>
        </w:rPr>
      </w:pPr>
      <w:r w:rsidRPr="00DC419F">
        <w:rPr>
          <w:rStyle w:val="markedcontent"/>
        </w:rPr>
        <w:t>PROTECTION OF NATIVE FAUNA AND FLORA</w:t>
      </w:r>
    </w:p>
    <w:p w14:paraId="059AFEF7" w14:textId="77777777" w:rsidR="00FA5BB4" w:rsidRPr="00DC419F" w:rsidRDefault="00FA5BB4" w:rsidP="00FA5BB4">
      <w:pPr>
        <w:spacing w:after="0" w:line="240" w:lineRule="auto"/>
        <w:rPr>
          <w:rStyle w:val="markedcontent"/>
        </w:rPr>
      </w:pPr>
    </w:p>
    <w:p w14:paraId="2633F7F7" w14:textId="77777777" w:rsidR="00FA5BB4" w:rsidRPr="00DC419F" w:rsidRDefault="00FA5BB4" w:rsidP="00FA5BB4">
      <w:pPr>
        <w:spacing w:after="0" w:line="240" w:lineRule="auto"/>
        <w:rPr>
          <w:rFonts w:eastAsia="Times New Roman" w:cstheme="minorHAnsi"/>
          <w:lang w:eastAsia="en-GB"/>
        </w:rPr>
      </w:pPr>
      <w:r w:rsidRPr="00DC419F">
        <w:rPr>
          <w:rStyle w:val="markedcontent"/>
        </w:rPr>
        <w:t>1. Taking or harmful interference shall be prohibited, except in accordance with a permit.</w:t>
      </w:r>
    </w:p>
    <w:p w14:paraId="32BC74FB" w14:textId="77777777" w:rsidR="00FA5BB4" w:rsidRDefault="00FA5BB4" w:rsidP="00FA5BB4">
      <w:pPr>
        <w:spacing w:after="0" w:line="240" w:lineRule="auto"/>
        <w:rPr>
          <w:rFonts w:eastAsia="Times New Roman" w:cstheme="minorHAnsi"/>
          <w:lang w:eastAsia="en-GB"/>
        </w:rPr>
      </w:pPr>
    </w:p>
    <w:p w14:paraId="02E08825" w14:textId="77777777" w:rsidR="00FA5BB4" w:rsidRDefault="00FA5BB4" w:rsidP="00FA5BB4">
      <w:pPr>
        <w:spacing w:after="0" w:line="240" w:lineRule="auto"/>
        <w:rPr>
          <w:rFonts w:eastAsia="Times New Roman" w:cstheme="minorHAnsi"/>
          <w:lang w:eastAsia="en-GB"/>
        </w:rPr>
      </w:pPr>
      <w:r w:rsidRPr="00DC419F">
        <w:rPr>
          <w:rFonts w:eastAsia="Times New Roman" w:cstheme="minorHAnsi"/>
          <w:lang w:eastAsia="en-GB"/>
        </w:rPr>
        <w:t>2. Such permits shall specify the authorised activity, including when, where and by whom it is to be conducted and shall be issued only in the following circumstance</w:t>
      </w:r>
      <w:r>
        <w:rPr>
          <w:rFonts w:eastAsia="Times New Roman" w:cstheme="minorHAnsi"/>
          <w:lang w:eastAsia="en-GB"/>
        </w:rPr>
        <w:t>s</w:t>
      </w:r>
    </w:p>
    <w:p w14:paraId="7AD3A770" w14:textId="77777777" w:rsidR="00FA5BB4" w:rsidRPr="004421DE" w:rsidRDefault="00FA5BB4" w:rsidP="003B7441">
      <w:pPr>
        <w:pStyle w:val="ListParagraph"/>
        <w:numPr>
          <w:ilvl w:val="0"/>
          <w:numId w:val="29"/>
        </w:numPr>
        <w:spacing w:after="0" w:line="240" w:lineRule="auto"/>
        <w:rPr>
          <w:rFonts w:eastAsia="Times New Roman" w:cstheme="minorHAnsi"/>
          <w:lang w:eastAsia="en-GB"/>
        </w:rPr>
      </w:pPr>
      <w:r w:rsidRPr="004421DE">
        <w:rPr>
          <w:rFonts w:eastAsia="Times New Roman" w:cstheme="minorHAnsi"/>
          <w:lang w:eastAsia="en-GB"/>
        </w:rPr>
        <w:t xml:space="preserve">to provide specimens for scientific study or scientific information; </w:t>
      </w:r>
    </w:p>
    <w:p w14:paraId="24CB7624" w14:textId="77777777" w:rsidR="00FA5BB4" w:rsidRPr="004421DE" w:rsidRDefault="00FA5BB4" w:rsidP="003B7441">
      <w:pPr>
        <w:pStyle w:val="ListParagraph"/>
        <w:numPr>
          <w:ilvl w:val="0"/>
          <w:numId w:val="29"/>
        </w:numPr>
        <w:spacing w:after="0" w:line="240" w:lineRule="auto"/>
        <w:rPr>
          <w:rFonts w:eastAsia="Times New Roman" w:cstheme="minorHAnsi"/>
          <w:lang w:eastAsia="en-GB"/>
        </w:rPr>
      </w:pPr>
      <w:r w:rsidRPr="004421DE">
        <w:rPr>
          <w:rFonts w:eastAsia="Times New Roman" w:cstheme="minorHAnsi"/>
          <w:lang w:eastAsia="en-GB"/>
        </w:rPr>
        <w:t>to provide specimens for museums, herbaria and botanical gardens, or other educational institutions or uses;</w:t>
      </w:r>
    </w:p>
    <w:p w14:paraId="2C8016A0" w14:textId="77777777" w:rsidR="00FA5BB4" w:rsidRPr="004421DE" w:rsidRDefault="00FA5BB4" w:rsidP="003B7441">
      <w:pPr>
        <w:pStyle w:val="ListParagraph"/>
        <w:numPr>
          <w:ilvl w:val="0"/>
          <w:numId w:val="29"/>
        </w:numPr>
        <w:spacing w:after="0" w:line="240" w:lineRule="auto"/>
        <w:rPr>
          <w:rFonts w:eastAsia="Times New Roman" w:cstheme="minorHAnsi"/>
          <w:lang w:eastAsia="en-GB"/>
        </w:rPr>
      </w:pPr>
      <w:r w:rsidRPr="004421DE">
        <w:rPr>
          <w:rFonts w:eastAsia="Times New Roman" w:cstheme="minorHAnsi"/>
          <w:lang w:eastAsia="en-GB"/>
        </w:rPr>
        <w:t>to provide specimens for zoological gardens but, in respect of native mammals or birds, only if such specimens cannot be obtained from existing captive collections elsewhere, or if there is a compelling conservation requirement; and</w:t>
      </w:r>
    </w:p>
    <w:p w14:paraId="48F0BFE8" w14:textId="77777777" w:rsidR="00FA5BB4" w:rsidRPr="004421DE" w:rsidRDefault="00FA5BB4" w:rsidP="003B7441">
      <w:pPr>
        <w:pStyle w:val="ListParagraph"/>
        <w:numPr>
          <w:ilvl w:val="0"/>
          <w:numId w:val="29"/>
        </w:numPr>
        <w:spacing w:after="0" w:line="240" w:lineRule="auto"/>
        <w:rPr>
          <w:rFonts w:eastAsia="Times New Roman" w:cstheme="minorHAnsi"/>
          <w:lang w:eastAsia="en-GB"/>
        </w:rPr>
      </w:pPr>
      <w:r w:rsidRPr="004421DE">
        <w:rPr>
          <w:rFonts w:eastAsia="Times New Roman" w:cstheme="minorHAnsi"/>
          <w:lang w:eastAsia="en-GB"/>
        </w:rPr>
        <w:t xml:space="preserve">to provide for unavoidable consequences of scientific activities not otherwise authorised under sub-paragraphs (a), (b) or (c) above, or of the construction and operation of scientific support facilities. </w:t>
      </w:r>
    </w:p>
    <w:p w14:paraId="56FF0192" w14:textId="77777777" w:rsidR="00FA5BB4" w:rsidRDefault="00FA5BB4" w:rsidP="00FA5BB4">
      <w:pPr>
        <w:spacing w:after="0" w:line="240" w:lineRule="auto"/>
        <w:rPr>
          <w:rFonts w:eastAsia="Times New Roman" w:cstheme="minorHAnsi"/>
          <w:lang w:eastAsia="en-GB"/>
        </w:rPr>
      </w:pPr>
    </w:p>
    <w:p w14:paraId="0FEC1329" w14:textId="77777777" w:rsidR="00FA5BB4" w:rsidRDefault="00FA5BB4" w:rsidP="00FA5BB4">
      <w:pPr>
        <w:spacing w:after="0" w:line="240" w:lineRule="auto"/>
        <w:rPr>
          <w:rFonts w:eastAsia="Times New Roman" w:cstheme="minorHAnsi"/>
          <w:lang w:eastAsia="en-GB"/>
        </w:rPr>
      </w:pPr>
      <w:r w:rsidRPr="00DC419F">
        <w:rPr>
          <w:rFonts w:eastAsia="Times New Roman" w:cstheme="minorHAnsi"/>
          <w:lang w:eastAsia="en-GB"/>
        </w:rPr>
        <w:t>3. The issue of such permits shall be limited so as to ensure that:</w:t>
      </w:r>
    </w:p>
    <w:p w14:paraId="6EA7CC8E" w14:textId="77777777" w:rsidR="00FA5BB4" w:rsidRPr="00640CC3" w:rsidRDefault="00FA5BB4" w:rsidP="003B7441">
      <w:pPr>
        <w:pStyle w:val="ListParagraph"/>
        <w:numPr>
          <w:ilvl w:val="0"/>
          <w:numId w:val="30"/>
        </w:numPr>
        <w:spacing w:after="0" w:line="240" w:lineRule="auto"/>
        <w:rPr>
          <w:rFonts w:eastAsia="Times New Roman" w:cstheme="minorHAnsi"/>
          <w:lang w:eastAsia="en-GB"/>
        </w:rPr>
      </w:pPr>
      <w:r w:rsidRPr="00640CC3">
        <w:rPr>
          <w:rFonts w:eastAsia="Times New Roman" w:cstheme="minorHAnsi"/>
          <w:lang w:eastAsia="en-GB"/>
        </w:rPr>
        <w:t xml:space="preserve">no more native mammals, birds, plants or invertebrates are taken than are strictly necessary to meet the purposes set forth in paragraph 2 above; </w:t>
      </w:r>
    </w:p>
    <w:p w14:paraId="365F5A6C" w14:textId="77777777" w:rsidR="00FA5BB4" w:rsidRPr="00640CC3" w:rsidRDefault="00FA5BB4" w:rsidP="003B7441">
      <w:pPr>
        <w:pStyle w:val="ListParagraph"/>
        <w:numPr>
          <w:ilvl w:val="0"/>
          <w:numId w:val="30"/>
        </w:numPr>
        <w:spacing w:after="0" w:line="240" w:lineRule="auto"/>
        <w:rPr>
          <w:rFonts w:eastAsia="Times New Roman" w:cstheme="minorHAnsi"/>
          <w:lang w:eastAsia="en-GB"/>
        </w:rPr>
      </w:pPr>
      <w:r w:rsidRPr="00640CC3">
        <w:rPr>
          <w:rFonts w:eastAsia="Times New Roman" w:cstheme="minorHAnsi"/>
          <w:lang w:eastAsia="en-GB"/>
        </w:rPr>
        <w:t xml:space="preserve">only small numbers of native mammals or birds are killed, and in no case more are killed from local populations than can, in combination with other permitted takings, normally be replaced by natural reproduction in the following season; and </w:t>
      </w:r>
    </w:p>
    <w:p w14:paraId="031CBE60" w14:textId="77777777" w:rsidR="00FA5BB4" w:rsidRPr="00640CC3" w:rsidRDefault="00FA5BB4" w:rsidP="003B7441">
      <w:pPr>
        <w:pStyle w:val="ListParagraph"/>
        <w:numPr>
          <w:ilvl w:val="0"/>
          <w:numId w:val="30"/>
        </w:numPr>
        <w:spacing w:after="0" w:line="240" w:lineRule="auto"/>
        <w:rPr>
          <w:rFonts w:eastAsia="Times New Roman" w:cstheme="minorHAnsi"/>
          <w:lang w:eastAsia="en-GB"/>
        </w:rPr>
      </w:pPr>
      <w:r w:rsidRPr="00640CC3">
        <w:rPr>
          <w:rFonts w:eastAsia="Times New Roman" w:cstheme="minorHAnsi"/>
          <w:lang w:eastAsia="en-GB"/>
        </w:rPr>
        <w:t xml:space="preserve">the diversity of species, as well as the habitats essential to their existence, and the balance of the ecological systems existing within the Antarctic Treaty area are maintained. </w:t>
      </w:r>
    </w:p>
    <w:p w14:paraId="00C013E3" w14:textId="77777777" w:rsidR="00FA5BB4" w:rsidRDefault="00FA5BB4" w:rsidP="00FA5BB4">
      <w:pPr>
        <w:spacing w:after="0" w:line="240" w:lineRule="auto"/>
        <w:rPr>
          <w:rFonts w:eastAsia="Times New Roman" w:cstheme="minorHAnsi"/>
          <w:lang w:eastAsia="en-GB"/>
        </w:rPr>
      </w:pPr>
    </w:p>
    <w:p w14:paraId="63C7A8FB" w14:textId="77777777" w:rsidR="00FA5BB4" w:rsidRDefault="00FA5BB4" w:rsidP="00FA5BB4">
      <w:pPr>
        <w:spacing w:after="0" w:line="240" w:lineRule="auto"/>
        <w:rPr>
          <w:rFonts w:eastAsia="Times New Roman" w:cstheme="minorHAnsi"/>
          <w:lang w:eastAsia="en-GB"/>
        </w:rPr>
      </w:pPr>
      <w:r w:rsidRPr="00DC419F">
        <w:rPr>
          <w:rFonts w:eastAsia="Times New Roman" w:cstheme="minorHAnsi"/>
          <w:lang w:eastAsia="en-GB"/>
        </w:rPr>
        <w:t xml:space="preserve">4. Any species of native mammals, birds, plants and invertebrates listed in Appendix A to this Annex shall be designated “Specially Protected Species”, and shall be accorded special protection by the Parties. </w:t>
      </w:r>
    </w:p>
    <w:p w14:paraId="7DAA9AE3" w14:textId="77777777" w:rsidR="00FA5BB4" w:rsidRDefault="00FA5BB4" w:rsidP="00FA5BB4">
      <w:pPr>
        <w:spacing w:after="0" w:line="240" w:lineRule="auto"/>
        <w:rPr>
          <w:rFonts w:eastAsia="Times New Roman" w:cstheme="minorHAnsi"/>
          <w:lang w:eastAsia="en-GB"/>
        </w:rPr>
      </w:pPr>
    </w:p>
    <w:p w14:paraId="1504F146" w14:textId="77777777" w:rsidR="00FA5BB4" w:rsidRPr="00DC419F" w:rsidRDefault="00FA5BB4" w:rsidP="00FA5BB4">
      <w:pPr>
        <w:spacing w:after="0" w:line="240" w:lineRule="auto"/>
        <w:rPr>
          <w:rFonts w:eastAsia="Times New Roman" w:cstheme="minorHAnsi"/>
          <w:lang w:eastAsia="en-GB"/>
        </w:rPr>
      </w:pPr>
      <w:r w:rsidRPr="00DC419F">
        <w:rPr>
          <w:rFonts w:eastAsia="Times New Roman" w:cstheme="minorHAnsi"/>
          <w:lang w:eastAsia="en-GB"/>
        </w:rPr>
        <w:t xml:space="preserve">5. Designation of a species as a Specially Protected Species shall be undertaken according to agreed procedures and criteria adopted by the ATCM. </w:t>
      </w:r>
    </w:p>
    <w:p w14:paraId="79A8D92D" w14:textId="77777777" w:rsidR="00FA5BB4" w:rsidRPr="00DC419F" w:rsidRDefault="00FA5BB4" w:rsidP="00FA5BB4">
      <w:pPr>
        <w:spacing w:after="0" w:line="240" w:lineRule="auto"/>
        <w:rPr>
          <w:rFonts w:eastAsia="Times New Roman" w:cstheme="minorHAnsi"/>
          <w:lang w:eastAsia="en-GB"/>
        </w:rPr>
      </w:pPr>
    </w:p>
    <w:p w14:paraId="5DA08FE1" w14:textId="77777777" w:rsidR="00FA5BB4" w:rsidRPr="00DC419F" w:rsidRDefault="00FA5BB4" w:rsidP="00FA5BB4">
      <w:pPr>
        <w:spacing w:after="0" w:line="240" w:lineRule="auto"/>
        <w:rPr>
          <w:rFonts w:eastAsia="Times New Roman" w:cstheme="minorHAnsi"/>
          <w:lang w:eastAsia="en-GB"/>
        </w:rPr>
      </w:pPr>
      <w:r w:rsidRPr="00DC419F">
        <w:rPr>
          <w:rFonts w:eastAsia="Times New Roman" w:cstheme="minorHAnsi"/>
          <w:lang w:eastAsia="en-GB"/>
        </w:rPr>
        <w:t>6. The Committee shall review and provide advice on the criteria for proposing native mammals, birds, plants or invertebrates for designation as a Specially Protected Species.</w:t>
      </w:r>
    </w:p>
    <w:p w14:paraId="73BC8061" w14:textId="77777777" w:rsidR="00FA5BB4" w:rsidRPr="00DC419F" w:rsidRDefault="00FA5BB4" w:rsidP="00FA5BB4">
      <w:pPr>
        <w:spacing w:after="0" w:line="240" w:lineRule="auto"/>
        <w:rPr>
          <w:rFonts w:eastAsia="Times New Roman" w:cstheme="minorHAnsi"/>
          <w:lang w:eastAsia="en-GB"/>
        </w:rPr>
      </w:pPr>
    </w:p>
    <w:p w14:paraId="2195FAAF" w14:textId="77777777" w:rsidR="00FA5BB4" w:rsidRPr="00DC419F" w:rsidRDefault="00FA5BB4" w:rsidP="00FA5BB4">
      <w:pPr>
        <w:spacing w:after="0" w:line="240" w:lineRule="auto"/>
        <w:rPr>
          <w:rFonts w:eastAsia="Times New Roman" w:cstheme="minorHAnsi"/>
          <w:lang w:eastAsia="en-GB"/>
        </w:rPr>
      </w:pPr>
      <w:r w:rsidRPr="00DC419F">
        <w:rPr>
          <w:rFonts w:eastAsia="Times New Roman" w:cstheme="minorHAnsi"/>
          <w:lang w:eastAsia="en-GB"/>
        </w:rPr>
        <w:t>7. Any Party, the Committee, the Scientific Committee on Antarctic Research or the Commission for the Conservation of Antarctic Marine Living Resources may propose a species for designation as a Specially Protected Species by submitting a proposal with justification to the ATCM.</w:t>
      </w:r>
    </w:p>
    <w:p w14:paraId="11BEBF5A" w14:textId="77777777" w:rsidR="00FA5BB4" w:rsidRPr="00DC419F" w:rsidRDefault="00FA5BB4" w:rsidP="00FA5BB4">
      <w:pPr>
        <w:spacing w:after="0" w:line="240" w:lineRule="auto"/>
        <w:rPr>
          <w:rFonts w:eastAsia="Times New Roman" w:cstheme="minorHAnsi"/>
          <w:lang w:eastAsia="en-GB"/>
        </w:rPr>
      </w:pPr>
    </w:p>
    <w:p w14:paraId="5DBFA6E0" w14:textId="77777777" w:rsidR="00FA5BB4" w:rsidRDefault="00FA5BB4" w:rsidP="00FA5BB4">
      <w:pPr>
        <w:spacing w:after="0" w:line="240" w:lineRule="auto"/>
        <w:rPr>
          <w:rFonts w:eastAsia="Times New Roman" w:cstheme="minorHAnsi"/>
          <w:lang w:eastAsia="en-GB"/>
        </w:rPr>
      </w:pPr>
      <w:r w:rsidRPr="00DC419F">
        <w:rPr>
          <w:rFonts w:eastAsia="Times New Roman" w:cstheme="minorHAnsi"/>
          <w:lang w:eastAsia="en-GB"/>
        </w:rPr>
        <w:t xml:space="preserve">8. A permit shall not be issued to a Specially Protected Species unless the taking: </w:t>
      </w:r>
    </w:p>
    <w:p w14:paraId="1C71CEA5" w14:textId="77777777" w:rsidR="00FA5BB4" w:rsidRPr="00496B8D" w:rsidRDefault="00FA5BB4" w:rsidP="003B7441">
      <w:pPr>
        <w:pStyle w:val="ListParagraph"/>
        <w:numPr>
          <w:ilvl w:val="0"/>
          <w:numId w:val="31"/>
        </w:numPr>
        <w:spacing w:after="0" w:line="240" w:lineRule="auto"/>
        <w:rPr>
          <w:rFonts w:eastAsia="Times New Roman" w:cstheme="minorHAnsi"/>
          <w:lang w:eastAsia="en-GB"/>
        </w:rPr>
      </w:pPr>
      <w:r w:rsidRPr="00496B8D">
        <w:rPr>
          <w:rFonts w:eastAsia="Times New Roman" w:cstheme="minorHAnsi"/>
          <w:lang w:eastAsia="en-GB"/>
        </w:rPr>
        <w:t xml:space="preserve">is for a compelling scientific purpose; and </w:t>
      </w:r>
    </w:p>
    <w:p w14:paraId="55115FAA" w14:textId="77777777" w:rsidR="00FA5BB4" w:rsidRPr="00496B8D" w:rsidRDefault="00FA5BB4" w:rsidP="003B7441">
      <w:pPr>
        <w:pStyle w:val="ListParagraph"/>
        <w:numPr>
          <w:ilvl w:val="0"/>
          <w:numId w:val="31"/>
        </w:numPr>
        <w:spacing w:after="0" w:line="240" w:lineRule="auto"/>
        <w:rPr>
          <w:rFonts w:eastAsia="Times New Roman" w:cstheme="minorHAnsi"/>
          <w:lang w:eastAsia="en-GB"/>
        </w:rPr>
      </w:pPr>
      <w:r w:rsidRPr="00496B8D">
        <w:rPr>
          <w:rFonts w:eastAsia="Times New Roman" w:cstheme="minorHAnsi"/>
          <w:lang w:eastAsia="en-GB"/>
        </w:rPr>
        <w:t xml:space="preserve">will not jeopardise the survival or recovery of that species or local population; </w:t>
      </w:r>
    </w:p>
    <w:p w14:paraId="168FE0CA" w14:textId="77777777" w:rsidR="00FA5BB4" w:rsidRPr="00DC419F" w:rsidRDefault="00FA5BB4" w:rsidP="00FA5BB4">
      <w:pPr>
        <w:spacing w:after="0" w:line="240" w:lineRule="auto"/>
        <w:rPr>
          <w:rFonts w:eastAsia="Times New Roman" w:cstheme="minorHAnsi"/>
          <w:lang w:eastAsia="en-GB"/>
        </w:rPr>
      </w:pPr>
    </w:p>
    <w:p w14:paraId="28AF6BAB" w14:textId="77777777" w:rsidR="00FA5BB4" w:rsidRPr="00DC419F" w:rsidRDefault="00FA5BB4" w:rsidP="00FA5BB4">
      <w:pPr>
        <w:spacing w:after="0" w:line="240" w:lineRule="auto"/>
        <w:rPr>
          <w:rFonts w:eastAsia="Times New Roman" w:cstheme="minorHAnsi"/>
          <w:lang w:eastAsia="en-GB"/>
        </w:rPr>
      </w:pPr>
      <w:r w:rsidRPr="00DC419F">
        <w:rPr>
          <w:rFonts w:eastAsia="Times New Roman" w:cstheme="minorHAnsi"/>
          <w:lang w:eastAsia="en-GB"/>
        </w:rPr>
        <w:t>9. The use of lethal techniques on Specially Protected Species shall only be permitted where there is no suitable alternative technique.</w:t>
      </w:r>
    </w:p>
    <w:p w14:paraId="6CC24121" w14:textId="77777777" w:rsidR="00FA5BB4" w:rsidRPr="00DC419F" w:rsidRDefault="00FA5BB4" w:rsidP="00FA5BB4">
      <w:pPr>
        <w:spacing w:after="0" w:line="240" w:lineRule="auto"/>
        <w:rPr>
          <w:rFonts w:eastAsia="Times New Roman" w:cstheme="minorHAnsi"/>
          <w:lang w:eastAsia="en-GB"/>
        </w:rPr>
      </w:pPr>
    </w:p>
    <w:p w14:paraId="73499029" w14:textId="77777777" w:rsidR="00FA5BB4" w:rsidRPr="00DC419F" w:rsidRDefault="00FA5BB4" w:rsidP="00FA5BB4">
      <w:pPr>
        <w:spacing w:after="0" w:line="240" w:lineRule="auto"/>
        <w:rPr>
          <w:rFonts w:eastAsia="Times New Roman" w:cstheme="minorHAnsi"/>
          <w:lang w:eastAsia="en-GB"/>
        </w:rPr>
      </w:pPr>
      <w:r w:rsidRPr="00DC419F">
        <w:rPr>
          <w:rFonts w:eastAsia="Times New Roman" w:cstheme="minorHAnsi"/>
          <w:lang w:eastAsia="en-GB"/>
        </w:rPr>
        <w:t xml:space="preserve">10. Proposals for the designation of a species as a Specially Protected Species shall be forwarded to the Committee, the Scientific Committee on Antarctic Research and, for native mammals and birds, the Commission for the Conservation of Antarctic Marine Living Resources, and as appropriate, the Meeting of the Parties to the Agreement on the Conservation of Albatrosses and Petrels and other organisations. In formulating its advice to the ATCM on whether a species should be designated as a Specially Protected Species, the Committee shall take into account any comments provided by the </w:t>
      </w:r>
      <w:r w:rsidRPr="00DC419F">
        <w:rPr>
          <w:rFonts w:eastAsia="Times New Roman" w:cstheme="minorHAnsi"/>
          <w:lang w:eastAsia="en-GB"/>
        </w:rPr>
        <w:lastRenderedPageBreak/>
        <w:t>Scientific Committee on Antarctic Research, and, for native mammals and birds, the Commission for the Conservation of Antarctic Marine Living Resources, and as appropriate, the Meeting of the Parties to the Agreement on the Conservation of Albatrosses and Petrels and other organisations.</w:t>
      </w:r>
    </w:p>
    <w:p w14:paraId="682C7ACA" w14:textId="77777777" w:rsidR="00FA5BB4" w:rsidRPr="00DC419F" w:rsidRDefault="00FA5BB4" w:rsidP="00FA5BB4">
      <w:pPr>
        <w:spacing w:after="0" w:line="240" w:lineRule="auto"/>
        <w:rPr>
          <w:rFonts w:eastAsia="Times New Roman" w:cstheme="minorHAnsi"/>
          <w:lang w:eastAsia="en-GB"/>
        </w:rPr>
      </w:pPr>
    </w:p>
    <w:p w14:paraId="0D6F8801" w14:textId="77777777" w:rsidR="00FA5BB4" w:rsidRDefault="00FA5BB4" w:rsidP="00FA5BB4">
      <w:pPr>
        <w:spacing w:after="0" w:line="240" w:lineRule="auto"/>
        <w:rPr>
          <w:rFonts w:eastAsia="Times New Roman" w:cstheme="minorHAnsi"/>
          <w:lang w:eastAsia="en-GB"/>
        </w:rPr>
      </w:pPr>
      <w:r w:rsidRPr="00DC419F">
        <w:rPr>
          <w:rFonts w:eastAsia="Times New Roman" w:cstheme="minorHAnsi"/>
          <w:lang w:eastAsia="en-GB"/>
        </w:rPr>
        <w:t>11. All taking of native mammals and birds shall be done in the manner that involves the least degree of pain and suffering practicable.</w:t>
      </w:r>
    </w:p>
    <w:p w14:paraId="0AC14211" w14:textId="77777777" w:rsidR="00FA5BB4" w:rsidRDefault="00FA5BB4" w:rsidP="00FA5BB4">
      <w:pPr>
        <w:spacing w:after="0" w:line="240" w:lineRule="auto"/>
        <w:rPr>
          <w:rFonts w:eastAsia="Times New Roman" w:cstheme="minorHAnsi"/>
          <w:lang w:eastAsia="en-GB"/>
        </w:rPr>
      </w:pPr>
    </w:p>
    <w:p w14:paraId="33104664" w14:textId="77777777" w:rsidR="00FA5BB4" w:rsidRDefault="00FA5BB4" w:rsidP="00FA5BB4">
      <w:pPr>
        <w:spacing w:after="0" w:line="240" w:lineRule="auto"/>
        <w:rPr>
          <w:rStyle w:val="markedcontent"/>
          <w:rFonts w:cstheme="minorHAnsi"/>
          <w:b/>
          <w:bCs/>
        </w:rPr>
      </w:pPr>
    </w:p>
    <w:p w14:paraId="1269375C" w14:textId="77777777" w:rsidR="00FA5BB4" w:rsidRDefault="00FA5BB4" w:rsidP="00FA5BB4">
      <w:pPr>
        <w:spacing w:after="0" w:line="240" w:lineRule="auto"/>
        <w:rPr>
          <w:rStyle w:val="markedcontent"/>
          <w:rFonts w:cstheme="minorHAnsi"/>
          <w:b/>
          <w:bCs/>
        </w:rPr>
      </w:pPr>
    </w:p>
    <w:p w14:paraId="697D6D68" w14:textId="77777777" w:rsidR="00FA5BB4" w:rsidRDefault="00FA5BB4" w:rsidP="00FA5BB4">
      <w:pPr>
        <w:spacing w:after="0" w:line="240" w:lineRule="auto"/>
        <w:rPr>
          <w:rStyle w:val="markedcontent"/>
          <w:rFonts w:cstheme="minorHAnsi"/>
          <w:b/>
          <w:bCs/>
        </w:rPr>
      </w:pPr>
    </w:p>
    <w:p w14:paraId="0BDB1656" w14:textId="77777777" w:rsidR="00FA5BB4" w:rsidRPr="00510DF1" w:rsidRDefault="00FA5BB4" w:rsidP="00FA5BB4">
      <w:pPr>
        <w:spacing w:after="0" w:line="240" w:lineRule="auto"/>
        <w:rPr>
          <w:rStyle w:val="markedcontent"/>
          <w:rFonts w:cstheme="minorHAnsi"/>
          <w:b/>
          <w:bCs/>
        </w:rPr>
      </w:pPr>
      <w:r w:rsidRPr="00510DF1">
        <w:rPr>
          <w:rStyle w:val="markedcontent"/>
          <w:rFonts w:cstheme="minorHAnsi"/>
          <w:b/>
          <w:bCs/>
        </w:rPr>
        <w:t xml:space="preserve">APPENDICES TO THE ANNEX </w:t>
      </w:r>
    </w:p>
    <w:p w14:paraId="6EF495C4" w14:textId="77777777" w:rsidR="00FA5BB4" w:rsidRDefault="00FA5BB4" w:rsidP="00FA5BB4">
      <w:pPr>
        <w:spacing w:after="0" w:line="240" w:lineRule="auto"/>
        <w:rPr>
          <w:rStyle w:val="markedcontent"/>
          <w:rFonts w:cstheme="minorHAnsi"/>
        </w:rPr>
      </w:pPr>
    </w:p>
    <w:p w14:paraId="382266B5" w14:textId="77777777" w:rsidR="00FA5BB4" w:rsidRDefault="00FA5BB4" w:rsidP="00FA5BB4">
      <w:pPr>
        <w:spacing w:after="0" w:line="240" w:lineRule="auto"/>
        <w:rPr>
          <w:rStyle w:val="markedcontent"/>
          <w:rFonts w:cstheme="minorHAnsi"/>
        </w:rPr>
      </w:pPr>
      <w:r w:rsidRPr="00510DF1">
        <w:rPr>
          <w:rStyle w:val="markedcontent"/>
          <w:rFonts w:cstheme="minorHAnsi"/>
        </w:rPr>
        <w:t>APPENDIX A:</w:t>
      </w:r>
      <w:r>
        <w:rPr>
          <w:rStyle w:val="markedcontent"/>
          <w:rFonts w:cstheme="minorHAnsi"/>
        </w:rPr>
        <w:t xml:space="preserve">  </w:t>
      </w:r>
      <w:r w:rsidRPr="00510DF1">
        <w:rPr>
          <w:rStyle w:val="markedcontent"/>
          <w:rFonts w:cstheme="minorHAnsi"/>
        </w:rPr>
        <w:t>SPECIALLY PROTECTED SPECIES</w:t>
      </w:r>
    </w:p>
    <w:p w14:paraId="1ACAF3D1" w14:textId="77777777" w:rsidR="00FA5BB4" w:rsidRPr="00510DF1" w:rsidRDefault="00FA5BB4" w:rsidP="00FA5BB4">
      <w:pPr>
        <w:spacing w:after="0" w:line="240" w:lineRule="auto"/>
        <w:rPr>
          <w:rStyle w:val="markedcontent"/>
          <w:rFonts w:cstheme="minorHAnsi"/>
        </w:rPr>
      </w:pPr>
    </w:p>
    <w:p w14:paraId="76F84608" w14:textId="77777777" w:rsidR="00FA5BB4" w:rsidRPr="00510DF1" w:rsidRDefault="00FA5BB4" w:rsidP="00FA5BB4">
      <w:pPr>
        <w:spacing w:after="0" w:line="240" w:lineRule="auto"/>
        <w:rPr>
          <w:rFonts w:eastAsia="Times New Roman" w:cstheme="minorHAnsi"/>
          <w:lang w:eastAsia="en-GB"/>
        </w:rPr>
      </w:pPr>
      <w:r w:rsidRPr="00510DF1">
        <w:rPr>
          <w:rStyle w:val="markedcontent"/>
          <w:rFonts w:cstheme="minorHAnsi"/>
          <w:i/>
          <w:iCs/>
        </w:rPr>
        <w:t>Ommatophoca rossii</w:t>
      </w:r>
      <w:r w:rsidRPr="00510DF1">
        <w:rPr>
          <w:rStyle w:val="markedcontent"/>
          <w:rFonts w:cstheme="minorHAnsi"/>
        </w:rPr>
        <w:t xml:space="preserve">, Ross </w:t>
      </w:r>
      <w:r>
        <w:rPr>
          <w:rStyle w:val="markedcontent"/>
          <w:rFonts w:cstheme="minorHAnsi"/>
        </w:rPr>
        <w:t>s</w:t>
      </w:r>
      <w:r w:rsidRPr="00510DF1">
        <w:rPr>
          <w:rStyle w:val="markedcontent"/>
          <w:rFonts w:cstheme="minorHAnsi"/>
        </w:rPr>
        <w:t xml:space="preserve">eal.  </w:t>
      </w:r>
    </w:p>
    <w:p w14:paraId="55B2F9EB" w14:textId="77777777" w:rsidR="00FA5BB4" w:rsidRDefault="00FA5BB4">
      <w:pPr>
        <w:rPr>
          <w:rFonts w:cstheme="minorHAnsi"/>
        </w:rPr>
      </w:pPr>
    </w:p>
    <w:p w14:paraId="7F5045F6" w14:textId="77777777" w:rsidR="00FA5BB4" w:rsidRDefault="00FA5BB4" w:rsidP="00583D3B">
      <w:pPr>
        <w:pStyle w:val="Default"/>
        <w:rPr>
          <w:rFonts w:asciiTheme="minorHAnsi" w:hAnsiTheme="minorHAnsi" w:cstheme="minorHAnsi"/>
          <w:b/>
          <w:bCs/>
          <w:sz w:val="36"/>
          <w:szCs w:val="36"/>
          <w:lang w:val="en-US"/>
        </w:rPr>
      </w:pPr>
    </w:p>
    <w:p w14:paraId="188C1733" w14:textId="77777777" w:rsidR="00FA5BB4" w:rsidRDefault="00FA5BB4" w:rsidP="00583D3B">
      <w:pPr>
        <w:pStyle w:val="Default"/>
        <w:rPr>
          <w:rFonts w:asciiTheme="minorHAnsi" w:hAnsiTheme="minorHAnsi" w:cstheme="minorHAnsi"/>
          <w:b/>
          <w:bCs/>
          <w:sz w:val="36"/>
          <w:szCs w:val="36"/>
          <w:lang w:val="en-US"/>
        </w:rPr>
      </w:pPr>
    </w:p>
    <w:p w14:paraId="1880E433" w14:textId="77777777" w:rsidR="002B2027" w:rsidRDefault="002B2027">
      <w:pPr>
        <w:rPr>
          <w:rFonts w:cstheme="minorHAnsi"/>
          <w:b/>
          <w:bCs/>
          <w:color w:val="000000"/>
          <w:sz w:val="36"/>
          <w:szCs w:val="36"/>
          <w:lang w:val="en-US"/>
        </w:rPr>
      </w:pPr>
      <w:r>
        <w:rPr>
          <w:rFonts w:cstheme="minorHAnsi"/>
          <w:b/>
          <w:bCs/>
          <w:sz w:val="36"/>
          <w:szCs w:val="36"/>
          <w:lang w:val="en-US"/>
        </w:rPr>
        <w:br w:type="page"/>
      </w:r>
    </w:p>
    <w:p w14:paraId="404F570A" w14:textId="7168B668" w:rsidR="00583D3B" w:rsidRPr="0077422A" w:rsidRDefault="0077686A" w:rsidP="0077422A">
      <w:pPr>
        <w:pStyle w:val="Heading2"/>
      </w:pPr>
      <w:bookmarkStart w:id="61" w:name="_Toc199429405"/>
      <w:r w:rsidRPr="0077422A">
        <w:lastRenderedPageBreak/>
        <w:t xml:space="preserve">Appendix </w:t>
      </w:r>
      <w:r w:rsidR="00B07D2D">
        <w:t>5</w:t>
      </w:r>
      <w:r w:rsidR="0077422A" w:rsidRPr="0077422A">
        <w:t xml:space="preserve">. </w:t>
      </w:r>
      <w:r w:rsidR="00583D3B" w:rsidRPr="0077422A">
        <w:t xml:space="preserve">ATCM: General </w:t>
      </w:r>
      <w:r w:rsidR="00706924">
        <w:t>g</w:t>
      </w:r>
      <w:r w:rsidR="00583D3B" w:rsidRPr="0077422A">
        <w:t xml:space="preserve">uidelines for </w:t>
      </w:r>
      <w:r w:rsidR="00706924">
        <w:t>v</w:t>
      </w:r>
      <w:r w:rsidR="00583D3B" w:rsidRPr="0077422A">
        <w:t>isitors to the Antarctic</w:t>
      </w:r>
      <w:bookmarkEnd w:id="61"/>
      <w:r w:rsidR="00583D3B" w:rsidRPr="0077422A">
        <w:t xml:space="preserve"> </w:t>
      </w:r>
    </w:p>
    <w:p w14:paraId="3ECAEB7B" w14:textId="77777777" w:rsidR="00583D3B" w:rsidRPr="0074459D" w:rsidRDefault="00583D3B" w:rsidP="00583D3B">
      <w:pPr>
        <w:pStyle w:val="Default"/>
        <w:rPr>
          <w:rFonts w:asciiTheme="minorHAnsi" w:hAnsiTheme="minorHAnsi" w:cstheme="minorHAnsi"/>
          <w:sz w:val="36"/>
          <w:szCs w:val="36"/>
          <w:lang w:val="en-US"/>
        </w:rPr>
      </w:pPr>
    </w:p>
    <w:p w14:paraId="09B8A727" w14:textId="341AB017" w:rsidR="00583D3B" w:rsidRPr="00084D85" w:rsidRDefault="00583D3B" w:rsidP="00583D3B">
      <w:pPr>
        <w:pStyle w:val="Default"/>
        <w:rPr>
          <w:rFonts w:asciiTheme="minorHAnsi" w:hAnsiTheme="minorHAnsi" w:cstheme="minorHAnsi"/>
          <w:sz w:val="22"/>
          <w:szCs w:val="22"/>
          <w:lang w:val="en-US"/>
        </w:rPr>
      </w:pPr>
      <w:r w:rsidRPr="00084D85">
        <w:rPr>
          <w:rFonts w:asciiTheme="minorHAnsi" w:hAnsiTheme="minorHAnsi" w:cstheme="minorHAnsi"/>
          <w:sz w:val="22"/>
          <w:szCs w:val="22"/>
          <w:lang w:val="en-US"/>
        </w:rPr>
        <w:t>The General Guidelines apply to all visitors and all activities in the Antarctic Treaty area</w:t>
      </w:r>
      <w:r w:rsidRPr="00084D85">
        <w:rPr>
          <w:rStyle w:val="FootnoteReference"/>
          <w:rFonts w:asciiTheme="minorHAnsi" w:hAnsiTheme="minorHAnsi" w:cstheme="minorHAnsi"/>
          <w:sz w:val="22"/>
          <w:szCs w:val="22"/>
        </w:rPr>
        <w:footnoteReference w:id="10"/>
      </w:r>
      <w:r w:rsidRPr="00084D85">
        <w:rPr>
          <w:rFonts w:asciiTheme="minorHAnsi" w:hAnsiTheme="minorHAnsi" w:cstheme="minorHAnsi"/>
          <w:sz w:val="22"/>
          <w:szCs w:val="22"/>
          <w:lang w:val="en-US"/>
        </w:rPr>
        <w:t xml:space="preserve">. All visits to Antarctica should be conducted in accordance with the Antarctic Treaty, its Protocol on Environmental Protection, and relevant Measures, Decisions and Resolutions adopted at Antarctic Treaty Consultative Meetings (ATCM). All activities must be subject to an Environmental Impact Assessment and must have prior approval/permission or meet all the requirements of the relevant National Competent Authority.  </w:t>
      </w:r>
    </w:p>
    <w:p w14:paraId="0BF13200" w14:textId="77777777" w:rsidR="00583D3B" w:rsidRPr="00084D85" w:rsidRDefault="00583D3B" w:rsidP="00583D3B">
      <w:pPr>
        <w:pStyle w:val="Default"/>
        <w:rPr>
          <w:rFonts w:asciiTheme="minorHAnsi" w:hAnsiTheme="minorHAnsi" w:cstheme="minorHAnsi"/>
          <w:sz w:val="22"/>
          <w:szCs w:val="22"/>
          <w:lang w:val="en-US"/>
        </w:rPr>
      </w:pPr>
    </w:p>
    <w:p w14:paraId="3F17F1A2" w14:textId="77777777" w:rsidR="00583D3B" w:rsidRPr="00084D85" w:rsidRDefault="00583D3B" w:rsidP="00583D3B">
      <w:pPr>
        <w:pStyle w:val="Default"/>
        <w:rPr>
          <w:rFonts w:cstheme="minorHAnsi"/>
          <w:sz w:val="22"/>
          <w:szCs w:val="22"/>
          <w:lang w:val="en-US"/>
        </w:rPr>
      </w:pPr>
      <w:r w:rsidRPr="00084D85">
        <w:rPr>
          <w:rFonts w:asciiTheme="minorHAnsi" w:hAnsiTheme="minorHAnsi" w:cstheme="minorHAnsi"/>
          <w:sz w:val="22"/>
          <w:szCs w:val="22"/>
          <w:lang w:val="en-US"/>
        </w:rPr>
        <w:t xml:space="preserve">These Guidelines provide general guidance for visiting any location, with the aim of ensuring that visits do not have adverse impacts on the Antarctic environment, including wildlife and ecosystems, or on its scientific, wilderness and aesthetic values. </w:t>
      </w:r>
      <w:hyperlink r:id="rId88" w:history="1">
        <w:r w:rsidRPr="00084D85">
          <w:rPr>
            <w:rStyle w:val="Hyperlink"/>
            <w:rFonts w:asciiTheme="minorHAnsi" w:hAnsiTheme="minorHAnsi" w:cstheme="minorHAnsi"/>
            <w:sz w:val="22"/>
            <w:szCs w:val="22"/>
            <w:lang w:val="en-US"/>
          </w:rPr>
          <w:t>ATCM Site Guidelines</w:t>
        </w:r>
      </w:hyperlink>
      <w:r w:rsidRPr="00084D85">
        <w:rPr>
          <w:rFonts w:asciiTheme="minorHAnsi" w:hAnsiTheme="minorHAnsi" w:cstheme="minorHAnsi"/>
          <w:sz w:val="22"/>
          <w:szCs w:val="22"/>
          <w:lang w:val="en-US"/>
        </w:rPr>
        <w:t xml:space="preserve"> for Visitors provide additional site-specific advice for some locations. </w:t>
      </w:r>
      <w:r w:rsidRPr="00084D85">
        <w:rPr>
          <w:rFonts w:cstheme="minorHAnsi"/>
          <w:sz w:val="22"/>
          <w:szCs w:val="22"/>
          <w:lang w:val="en-US"/>
        </w:rPr>
        <w:t>Guidelines concerning particular risks such as aircraft use, or avoiding the introduction of non-native species may also apply.</w:t>
      </w:r>
    </w:p>
    <w:p w14:paraId="149DA035" w14:textId="77777777" w:rsidR="00583D3B" w:rsidRPr="00084D85" w:rsidRDefault="00583D3B" w:rsidP="00583D3B">
      <w:pPr>
        <w:pStyle w:val="Default"/>
        <w:rPr>
          <w:rFonts w:asciiTheme="minorHAnsi" w:hAnsiTheme="minorHAnsi" w:cstheme="minorHAnsi"/>
          <w:sz w:val="22"/>
          <w:szCs w:val="22"/>
          <w:lang w:val="en-US"/>
        </w:rPr>
      </w:pPr>
    </w:p>
    <w:p w14:paraId="7E17C83F" w14:textId="77777777" w:rsidR="00583D3B" w:rsidRPr="00084D85" w:rsidRDefault="00583D3B" w:rsidP="00583D3B">
      <w:pPr>
        <w:pStyle w:val="Default"/>
        <w:rPr>
          <w:rFonts w:asciiTheme="minorHAnsi" w:hAnsiTheme="minorHAnsi" w:cstheme="minorHAnsi"/>
          <w:sz w:val="22"/>
          <w:szCs w:val="22"/>
          <w:lang w:val="en-US"/>
        </w:rPr>
      </w:pPr>
      <w:r w:rsidRPr="00084D85">
        <w:rPr>
          <w:rFonts w:asciiTheme="minorHAnsi" w:hAnsiTheme="minorHAnsi" w:cstheme="minorHAnsi"/>
          <w:sz w:val="22"/>
          <w:szCs w:val="22"/>
          <w:lang w:val="en-US"/>
        </w:rPr>
        <w:t xml:space="preserve">Consult these Guidelines before you visit Antarctica and plan how to minimize your impact. </w:t>
      </w:r>
    </w:p>
    <w:p w14:paraId="716A2586" w14:textId="77777777" w:rsidR="00583D3B" w:rsidRPr="00084D85" w:rsidRDefault="00583D3B" w:rsidP="00583D3B">
      <w:pPr>
        <w:spacing w:after="0" w:line="240" w:lineRule="auto"/>
        <w:rPr>
          <w:rFonts w:cstheme="minorHAnsi"/>
          <w:lang w:val="en-US"/>
        </w:rPr>
      </w:pPr>
      <w:r w:rsidRPr="00084D85">
        <w:rPr>
          <w:rFonts w:cstheme="minorHAnsi"/>
          <w:lang w:val="en-US"/>
        </w:rPr>
        <w:t xml:space="preserve">If you are part of a guided visitor group, abide by these guidelines, pay attention to your guides, and follow their instructions. If you are the organizer of your own visit or the visit of a group and respective activities, you are responsible for abiding by these guidelines. You are also responsible for identifying the features of the sites you visit that may be vulnerable to visitor impacts, and for complying with any specific requirements related to protected areas, </w:t>
      </w:r>
      <w:hyperlink r:id="rId89" w:anchor="apa-results" w:history="1">
        <w:r w:rsidRPr="00084D85">
          <w:rPr>
            <w:rStyle w:val="Hyperlink"/>
            <w:rFonts w:cstheme="minorHAnsi"/>
            <w:lang w:val="en-US"/>
          </w:rPr>
          <w:t>historic sites and monuments</w:t>
        </w:r>
      </w:hyperlink>
      <w:r w:rsidRPr="00084D85">
        <w:rPr>
          <w:rFonts w:cstheme="minorHAnsi"/>
          <w:lang w:val="en-US"/>
        </w:rPr>
        <w:t xml:space="preserve">, activities or risks. Specific requirements can be included within </w:t>
      </w:r>
      <w:hyperlink r:id="rId90" w:history="1">
        <w:r w:rsidRPr="00084D85">
          <w:rPr>
            <w:rStyle w:val="Hyperlink"/>
            <w:rFonts w:cstheme="minorHAnsi"/>
            <w:lang w:val="en-US"/>
          </w:rPr>
          <w:t>ATCM Site Guidelines</w:t>
        </w:r>
      </w:hyperlink>
      <w:r w:rsidRPr="00084D85">
        <w:rPr>
          <w:rFonts w:cstheme="minorHAnsi"/>
          <w:lang w:val="en-US"/>
        </w:rPr>
        <w:t xml:space="preserve">, </w:t>
      </w:r>
      <w:hyperlink r:id="rId91" w:anchor="apa-results" w:history="1">
        <w:r w:rsidRPr="00084D85">
          <w:rPr>
            <w:rStyle w:val="Hyperlink"/>
            <w:rFonts w:cstheme="minorHAnsi"/>
            <w:lang w:val="en-US"/>
          </w:rPr>
          <w:t>Antarctic Specially Protected Area (ASPA)</w:t>
        </w:r>
      </w:hyperlink>
      <w:r w:rsidRPr="00084D85">
        <w:rPr>
          <w:rFonts w:cstheme="minorHAnsi"/>
          <w:lang w:val="en-US"/>
        </w:rPr>
        <w:t xml:space="preserve"> and </w:t>
      </w:r>
      <w:hyperlink r:id="rId92" w:anchor="apa-results" w:history="1">
        <w:r w:rsidRPr="00084D85">
          <w:rPr>
            <w:rStyle w:val="Hyperlink"/>
            <w:rFonts w:cstheme="minorHAnsi"/>
            <w:lang w:val="en-US"/>
          </w:rPr>
          <w:t>Antarctic Specially Managed Area (ASMA</w:t>
        </w:r>
      </w:hyperlink>
      <w:r w:rsidRPr="00084D85">
        <w:rPr>
          <w:rFonts w:cstheme="minorHAnsi"/>
          <w:lang w:val="en-US"/>
        </w:rPr>
        <w:t>) management plans, or station visit guidelines.</w:t>
      </w:r>
    </w:p>
    <w:p w14:paraId="102E83A3" w14:textId="77777777" w:rsidR="00583D3B" w:rsidRPr="00084D85" w:rsidRDefault="00583D3B" w:rsidP="00583D3B">
      <w:pPr>
        <w:spacing w:after="0" w:line="240" w:lineRule="auto"/>
        <w:rPr>
          <w:rFonts w:cstheme="minorHAnsi"/>
          <w:b/>
          <w:lang w:val="en-US"/>
        </w:rPr>
      </w:pPr>
    </w:p>
    <w:p w14:paraId="637CC4BA" w14:textId="77777777" w:rsidR="00583D3B" w:rsidRPr="00084D85" w:rsidRDefault="00583D3B" w:rsidP="00583D3B">
      <w:pPr>
        <w:spacing w:after="0" w:line="240" w:lineRule="auto"/>
        <w:rPr>
          <w:rFonts w:cstheme="minorHAnsi"/>
          <w:b/>
        </w:rPr>
      </w:pPr>
      <w:r w:rsidRPr="00084D85">
        <w:rPr>
          <w:rFonts w:cstheme="minorHAnsi"/>
          <w:b/>
        </w:rPr>
        <w:t>PROTECT ANTARCTIC WILDLIFE</w:t>
      </w:r>
    </w:p>
    <w:p w14:paraId="4493FC78" w14:textId="77777777" w:rsidR="00583D3B" w:rsidRPr="00084D85" w:rsidRDefault="00583D3B" w:rsidP="00583D3B">
      <w:pPr>
        <w:autoSpaceDE w:val="0"/>
        <w:autoSpaceDN w:val="0"/>
        <w:adjustRightInd w:val="0"/>
        <w:spacing w:after="0" w:line="240" w:lineRule="auto"/>
        <w:rPr>
          <w:rFonts w:cstheme="minorHAnsi"/>
          <w:color w:val="000000"/>
        </w:rPr>
      </w:pPr>
    </w:p>
    <w:tbl>
      <w:tblPr>
        <w:tblW w:w="9605" w:type="dxa"/>
        <w:tblInd w:w="-108" w:type="dxa"/>
        <w:tblBorders>
          <w:top w:val="nil"/>
          <w:left w:val="nil"/>
          <w:bottom w:val="nil"/>
          <w:right w:val="nil"/>
        </w:tblBorders>
        <w:tblLayout w:type="fixed"/>
        <w:tblLook w:val="0000" w:firstRow="0" w:lastRow="0" w:firstColumn="0" w:lastColumn="0" w:noHBand="0" w:noVBand="0"/>
      </w:tblPr>
      <w:tblGrid>
        <w:gridCol w:w="1809"/>
        <w:gridCol w:w="7796"/>
      </w:tblGrid>
      <w:tr w:rsidR="00583D3B" w:rsidRPr="00084D85" w14:paraId="005E7A23" w14:textId="77777777" w:rsidTr="00CC7024">
        <w:trPr>
          <w:trHeight w:val="1454"/>
        </w:trPr>
        <w:tc>
          <w:tcPr>
            <w:tcW w:w="1809" w:type="dxa"/>
          </w:tcPr>
          <w:p w14:paraId="7C496CD2" w14:textId="77777777" w:rsidR="00583D3B" w:rsidRPr="00084D85" w:rsidRDefault="00583D3B" w:rsidP="00CC7024">
            <w:pPr>
              <w:autoSpaceDE w:val="0"/>
              <w:autoSpaceDN w:val="0"/>
              <w:adjustRightInd w:val="0"/>
              <w:spacing w:after="0" w:line="240" w:lineRule="auto"/>
              <w:rPr>
                <w:rFonts w:cstheme="minorHAnsi"/>
                <w:color w:val="000000"/>
              </w:rPr>
            </w:pPr>
            <w:r w:rsidRPr="00084D85">
              <w:rPr>
                <w:rFonts w:cstheme="minorHAnsi"/>
                <w:color w:val="000000"/>
              </w:rPr>
              <w:t xml:space="preserve"> </w:t>
            </w:r>
            <w:r w:rsidRPr="00084D85">
              <w:rPr>
                <w:rFonts w:cstheme="minorHAnsi"/>
                <w:b/>
                <w:bCs/>
                <w:color w:val="000000"/>
              </w:rPr>
              <w:t xml:space="preserve">WILDLIFE </w:t>
            </w:r>
          </w:p>
        </w:tc>
        <w:tc>
          <w:tcPr>
            <w:tcW w:w="7796" w:type="dxa"/>
          </w:tcPr>
          <w:p w14:paraId="27E09D57" w14:textId="77777777" w:rsidR="00583D3B" w:rsidRPr="00084D85" w:rsidRDefault="00583D3B" w:rsidP="003B7441">
            <w:pPr>
              <w:pStyle w:val="ListParagraph"/>
              <w:numPr>
                <w:ilvl w:val="0"/>
                <w:numId w:val="16"/>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The taking of, or harmful interference with, Antarctic wildlife is prohibited.</w:t>
            </w:r>
          </w:p>
          <w:p w14:paraId="6F00DF8E" w14:textId="77777777" w:rsidR="00583D3B" w:rsidRPr="00084D85" w:rsidRDefault="00583D3B" w:rsidP="003B7441">
            <w:pPr>
              <w:pStyle w:val="ListParagraph"/>
              <w:numPr>
                <w:ilvl w:val="0"/>
                <w:numId w:val="16"/>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When in the vicinity of wildlife – either on land or at sea, move or maneuver slowly and carefully and keep noise to a minimum. </w:t>
            </w:r>
          </w:p>
          <w:p w14:paraId="0F8D3955" w14:textId="77777777" w:rsidR="00583D3B" w:rsidRPr="00084D85" w:rsidRDefault="00583D3B" w:rsidP="003B7441">
            <w:pPr>
              <w:pStyle w:val="ListParagraph"/>
              <w:numPr>
                <w:ilvl w:val="0"/>
                <w:numId w:val="16"/>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Maintain an appropriate distance from wildlife to avoid disturbance. While in many cases a greater distance may be necessary, in general keep at least 5 m from wildlife on land. Abide by any guidance on distances in species- or site-specific guidelines. </w:t>
            </w:r>
          </w:p>
          <w:p w14:paraId="37DD3757" w14:textId="77777777" w:rsidR="00583D3B" w:rsidRPr="00084D85" w:rsidRDefault="00583D3B" w:rsidP="003B7441">
            <w:pPr>
              <w:pStyle w:val="ListParagraph"/>
              <w:numPr>
                <w:ilvl w:val="0"/>
                <w:numId w:val="16"/>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Always give animals the right of way and do not block their access routes between the sea and land, nesting places or other destinations. </w:t>
            </w:r>
          </w:p>
          <w:p w14:paraId="3CA0C6B1" w14:textId="77777777" w:rsidR="00583D3B" w:rsidRPr="00084D85" w:rsidRDefault="00583D3B" w:rsidP="003B7441">
            <w:pPr>
              <w:pStyle w:val="ListParagraph"/>
              <w:numPr>
                <w:ilvl w:val="0"/>
                <w:numId w:val="16"/>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Animals may alter their behavior if disturbed. Observe wildlife behaviour. If wildlife changes its behaviour (standing when it was sitting, moving its head around alerted, start vocalizing when it was silent, etc.) stop moving, or slowly increase your distance. </w:t>
            </w:r>
          </w:p>
          <w:p w14:paraId="7EF35614" w14:textId="77777777" w:rsidR="00583D3B" w:rsidRPr="00084D85" w:rsidRDefault="00583D3B" w:rsidP="003B7441">
            <w:pPr>
              <w:pStyle w:val="ListParagraph"/>
              <w:numPr>
                <w:ilvl w:val="0"/>
                <w:numId w:val="16"/>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Stay outside the margins of a colony and observe from a safe distance. Animals are particularly sensitive to disturbance when they are breeding (including nesting) or moulting. </w:t>
            </w:r>
          </w:p>
          <w:p w14:paraId="583A3F0A" w14:textId="77777777" w:rsidR="00583D3B" w:rsidRPr="00084D85" w:rsidRDefault="00583D3B" w:rsidP="003B7441">
            <w:pPr>
              <w:pStyle w:val="ListParagraph"/>
              <w:numPr>
                <w:ilvl w:val="0"/>
                <w:numId w:val="16"/>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Every situation is different. Consider the topography and the individual circumstances of the site, as these may have an impact on the vulnerability of wildlife to disturbance. </w:t>
            </w:r>
          </w:p>
          <w:p w14:paraId="4D91538D" w14:textId="77777777" w:rsidR="00583D3B" w:rsidRPr="00084D85" w:rsidRDefault="00583D3B" w:rsidP="003B7441">
            <w:pPr>
              <w:pStyle w:val="ListParagraph"/>
              <w:numPr>
                <w:ilvl w:val="0"/>
                <w:numId w:val="16"/>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lastRenderedPageBreak/>
              <w:t>Watch your steps for eggs, chicks or nest materials of skuas, penguins or petrels.</w:t>
            </w:r>
          </w:p>
          <w:p w14:paraId="5B3F17CC" w14:textId="77777777" w:rsidR="00583D3B" w:rsidRPr="00084D85" w:rsidRDefault="00583D3B" w:rsidP="003B7441">
            <w:pPr>
              <w:pStyle w:val="ListParagraph"/>
              <w:numPr>
                <w:ilvl w:val="0"/>
                <w:numId w:val="16"/>
              </w:numPr>
              <w:autoSpaceDE w:val="0"/>
              <w:autoSpaceDN w:val="0"/>
              <w:adjustRightInd w:val="0"/>
              <w:spacing w:after="0" w:line="240" w:lineRule="auto"/>
              <w:ind w:left="312"/>
              <w:rPr>
                <w:rFonts w:cstheme="minorHAnsi"/>
                <w:color w:val="000000"/>
                <w:lang w:val="en-US"/>
              </w:rPr>
            </w:pPr>
            <w:r w:rsidRPr="00084D85">
              <w:rPr>
                <w:rFonts w:cstheme="minorHAnsi"/>
                <w:color w:val="000000"/>
                <w:lang w:val="en-US"/>
              </w:rPr>
              <w:t>Unmanned aerial vehicles must not be used in the vicinity of wildlife.</w:t>
            </w:r>
          </w:p>
          <w:p w14:paraId="1E80C334" w14:textId="77777777" w:rsidR="00583D3B" w:rsidRPr="00084D85" w:rsidRDefault="00583D3B" w:rsidP="003B7441">
            <w:pPr>
              <w:pStyle w:val="ListParagraph"/>
              <w:numPr>
                <w:ilvl w:val="0"/>
                <w:numId w:val="16"/>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Do not feed wildlife or leave food or scraps lying around.</w:t>
            </w:r>
          </w:p>
          <w:p w14:paraId="4CCD706A" w14:textId="77777777" w:rsidR="00583D3B" w:rsidRPr="00084D85" w:rsidRDefault="00583D3B" w:rsidP="00CC7024">
            <w:pPr>
              <w:autoSpaceDE w:val="0"/>
              <w:autoSpaceDN w:val="0"/>
              <w:adjustRightInd w:val="0"/>
              <w:spacing w:after="0" w:line="240" w:lineRule="auto"/>
              <w:rPr>
                <w:lang w:val="en-US"/>
              </w:rPr>
            </w:pPr>
          </w:p>
        </w:tc>
      </w:tr>
      <w:tr w:rsidR="00583D3B" w:rsidRPr="00084D85" w14:paraId="08252145" w14:textId="77777777" w:rsidTr="00CC7024">
        <w:trPr>
          <w:trHeight w:val="566"/>
        </w:trPr>
        <w:tc>
          <w:tcPr>
            <w:tcW w:w="1809" w:type="dxa"/>
          </w:tcPr>
          <w:p w14:paraId="43804C35" w14:textId="77777777" w:rsidR="00583D3B" w:rsidRPr="00084D85" w:rsidRDefault="00583D3B" w:rsidP="00CC7024">
            <w:pPr>
              <w:autoSpaceDE w:val="0"/>
              <w:autoSpaceDN w:val="0"/>
              <w:adjustRightInd w:val="0"/>
              <w:spacing w:after="0" w:line="240" w:lineRule="auto"/>
              <w:rPr>
                <w:rFonts w:cstheme="minorHAnsi"/>
                <w:color w:val="000000"/>
              </w:rPr>
            </w:pPr>
            <w:r w:rsidRPr="00084D85">
              <w:rPr>
                <w:rFonts w:cstheme="minorHAnsi"/>
                <w:b/>
                <w:bCs/>
                <w:color w:val="000000"/>
              </w:rPr>
              <w:lastRenderedPageBreak/>
              <w:t xml:space="preserve">VEGETATION </w:t>
            </w:r>
          </w:p>
        </w:tc>
        <w:tc>
          <w:tcPr>
            <w:tcW w:w="7796" w:type="dxa"/>
          </w:tcPr>
          <w:p w14:paraId="2BF86FA3" w14:textId="77777777" w:rsidR="00583D3B" w:rsidRPr="00084D85" w:rsidRDefault="00583D3B" w:rsidP="003B7441">
            <w:pPr>
              <w:pStyle w:val="ListParagraph"/>
              <w:numPr>
                <w:ilvl w:val="0"/>
                <w:numId w:val="17"/>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Vegetation, including mosses and lichens, is fragile and very slow growing. Do not walk, drive or land on any moss beds or lichen covered rocks, in order to avoid damage. </w:t>
            </w:r>
          </w:p>
          <w:p w14:paraId="74DF9508" w14:textId="0020A226" w:rsidR="00583D3B" w:rsidRPr="00084D85" w:rsidRDefault="00583D3B" w:rsidP="003B7441">
            <w:pPr>
              <w:pStyle w:val="ListParagraph"/>
              <w:numPr>
                <w:ilvl w:val="0"/>
                <w:numId w:val="17"/>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When travelling on foot, stay on established tracks whenever possible to minimi</w:t>
            </w:r>
            <w:r w:rsidR="001E376A">
              <w:rPr>
                <w:rFonts w:cstheme="minorHAnsi"/>
                <w:color w:val="000000"/>
                <w:lang w:val="en-US"/>
              </w:rPr>
              <w:t>z</w:t>
            </w:r>
            <w:r w:rsidRPr="00084D85">
              <w:rPr>
                <w:rFonts w:cstheme="minorHAnsi"/>
                <w:color w:val="000000"/>
                <w:lang w:val="en-US"/>
              </w:rPr>
              <w:t xml:space="preserve">e disturbance or damage to the soil and vegetated surfaces. Where a track does not exist, choose your route carefully, taking the most direct route while avoiding vegetation, fragile terrain, scree slopes, and wildlife. </w:t>
            </w:r>
          </w:p>
          <w:p w14:paraId="4065456C" w14:textId="77777777" w:rsidR="00583D3B" w:rsidRPr="00084D85" w:rsidRDefault="00583D3B" w:rsidP="00CC7024">
            <w:pPr>
              <w:autoSpaceDE w:val="0"/>
              <w:autoSpaceDN w:val="0"/>
              <w:adjustRightInd w:val="0"/>
              <w:spacing w:after="0" w:line="240" w:lineRule="auto"/>
              <w:rPr>
                <w:rFonts w:cstheme="minorHAnsi"/>
                <w:color w:val="000000"/>
                <w:lang w:val="en-US"/>
              </w:rPr>
            </w:pPr>
          </w:p>
        </w:tc>
      </w:tr>
      <w:tr w:rsidR="00583D3B" w:rsidRPr="00084D85" w14:paraId="744912ED" w14:textId="77777777" w:rsidTr="00CC7024">
        <w:trPr>
          <w:trHeight w:val="711"/>
        </w:trPr>
        <w:tc>
          <w:tcPr>
            <w:tcW w:w="1809" w:type="dxa"/>
          </w:tcPr>
          <w:p w14:paraId="137A1029" w14:textId="77777777" w:rsidR="00583D3B" w:rsidRPr="00084D85" w:rsidRDefault="00583D3B" w:rsidP="00CC7024">
            <w:pPr>
              <w:autoSpaceDE w:val="0"/>
              <w:autoSpaceDN w:val="0"/>
              <w:adjustRightInd w:val="0"/>
              <w:spacing w:after="0" w:line="240" w:lineRule="auto"/>
              <w:rPr>
                <w:rFonts w:cstheme="minorHAnsi"/>
                <w:b/>
                <w:bCs/>
                <w:color w:val="000000"/>
                <w:lang w:val="en-US"/>
              </w:rPr>
            </w:pPr>
            <w:r w:rsidRPr="00084D85">
              <w:rPr>
                <w:rFonts w:cstheme="minorHAnsi"/>
                <w:b/>
                <w:bCs/>
                <w:color w:val="000000"/>
                <w:lang w:val="en-US"/>
              </w:rPr>
              <w:t xml:space="preserve">INTRODUCTION OF NON-NATIVE SPECIES AND </w:t>
            </w:r>
          </w:p>
          <w:p w14:paraId="4CCAC24C" w14:textId="77777777" w:rsidR="00583D3B" w:rsidRPr="00084D85" w:rsidRDefault="00583D3B" w:rsidP="00CC7024">
            <w:pPr>
              <w:autoSpaceDE w:val="0"/>
              <w:autoSpaceDN w:val="0"/>
              <w:adjustRightInd w:val="0"/>
              <w:spacing w:after="0" w:line="240" w:lineRule="auto"/>
              <w:rPr>
                <w:rFonts w:cstheme="minorHAnsi"/>
                <w:color w:val="000000"/>
                <w:lang w:val="en-US"/>
              </w:rPr>
            </w:pPr>
            <w:r w:rsidRPr="00084D85">
              <w:rPr>
                <w:rFonts w:cstheme="minorHAnsi"/>
                <w:b/>
                <w:bCs/>
                <w:color w:val="000000"/>
                <w:lang w:val="en-US"/>
              </w:rPr>
              <w:t>PATHOGENS</w:t>
            </w:r>
          </w:p>
        </w:tc>
        <w:tc>
          <w:tcPr>
            <w:tcW w:w="7796" w:type="dxa"/>
          </w:tcPr>
          <w:p w14:paraId="198CA971" w14:textId="77777777" w:rsidR="00583D3B" w:rsidRPr="00084D85" w:rsidRDefault="00583D3B" w:rsidP="003B7441">
            <w:pPr>
              <w:pStyle w:val="ListParagraph"/>
              <w:numPr>
                <w:ilvl w:val="0"/>
                <w:numId w:val="18"/>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Do not introduce any plants or animals into the Antarctic. </w:t>
            </w:r>
          </w:p>
          <w:p w14:paraId="444D00A2" w14:textId="3BBE162A" w:rsidR="00583D3B" w:rsidRPr="00084D85" w:rsidRDefault="00583D3B" w:rsidP="003B7441">
            <w:pPr>
              <w:pStyle w:val="ListParagraph"/>
              <w:numPr>
                <w:ilvl w:val="0"/>
                <w:numId w:val="18"/>
              </w:numPr>
              <w:autoSpaceDE w:val="0"/>
              <w:autoSpaceDN w:val="0"/>
              <w:adjustRightInd w:val="0"/>
              <w:spacing w:after="0" w:line="240" w:lineRule="auto"/>
              <w:ind w:left="284" w:hanging="284"/>
              <w:rPr>
                <w:rFonts w:cstheme="minorHAnsi"/>
                <w:color w:val="000000"/>
              </w:rPr>
            </w:pPr>
            <w:r w:rsidRPr="00084D85">
              <w:rPr>
                <w:rFonts w:cstheme="minorHAnsi"/>
                <w:color w:val="000000"/>
                <w:lang w:val="en-US"/>
              </w:rPr>
              <w:t xml:space="preserve">In order to prevent the introduction of non-native species and disease, carefully wash boots and clean all equipment including clothes, bags, tripods, tents and walking sticks before bringing them to Antarctica. Pay particular attention to boot treads, </w:t>
            </w:r>
            <w:r w:rsidR="001E376A">
              <w:rPr>
                <w:rFonts w:cstheme="minorHAnsi"/>
                <w:color w:val="000000"/>
                <w:lang w:val="en-US"/>
              </w:rPr>
              <w:t>V</w:t>
            </w:r>
            <w:r w:rsidRPr="00084D85">
              <w:rPr>
                <w:rFonts w:cstheme="minorHAnsi"/>
                <w:color w:val="000000"/>
                <w:lang w:val="en-US"/>
              </w:rPr>
              <w:t xml:space="preserve">elcro fastenings and pockets which could contain soil or seeds. </w:t>
            </w:r>
            <w:r w:rsidRPr="00084D85">
              <w:rPr>
                <w:rFonts w:cstheme="minorHAnsi"/>
                <w:color w:val="000000"/>
              </w:rPr>
              <w:t xml:space="preserve">Vehicles and aircraft should also be cleaned. </w:t>
            </w:r>
          </w:p>
          <w:p w14:paraId="591E239D" w14:textId="77777777" w:rsidR="00583D3B" w:rsidRPr="00084D85" w:rsidRDefault="00583D3B" w:rsidP="003B7441">
            <w:pPr>
              <w:pStyle w:val="ListParagraph"/>
              <w:numPr>
                <w:ilvl w:val="0"/>
                <w:numId w:val="18"/>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In order to prevent the transfer of non-native species and disease between locations in Antarctica ensure all clothing, boots and equipment are cleaned thoroughly before moving between sites and regions. </w:t>
            </w:r>
          </w:p>
        </w:tc>
      </w:tr>
    </w:tbl>
    <w:p w14:paraId="32680695" w14:textId="77777777" w:rsidR="00583D3B" w:rsidRPr="00084D85" w:rsidRDefault="00583D3B" w:rsidP="00583D3B">
      <w:pPr>
        <w:spacing w:after="0" w:line="240" w:lineRule="auto"/>
        <w:rPr>
          <w:rFonts w:cstheme="minorHAnsi"/>
          <w:lang w:val="en-US"/>
        </w:rPr>
      </w:pPr>
    </w:p>
    <w:p w14:paraId="5BD15EF7" w14:textId="77777777" w:rsidR="00583D3B" w:rsidRPr="00084D85" w:rsidRDefault="00583D3B" w:rsidP="00583D3B">
      <w:pPr>
        <w:spacing w:after="0" w:line="240" w:lineRule="auto"/>
        <w:rPr>
          <w:rFonts w:cstheme="minorHAnsi"/>
          <w:b/>
        </w:rPr>
      </w:pPr>
      <w:r w:rsidRPr="00084D85">
        <w:rPr>
          <w:rFonts w:cstheme="minorHAnsi"/>
          <w:b/>
        </w:rPr>
        <w:t>RESPECT PROTECTED AREAS AND STRUCTURES</w:t>
      </w:r>
    </w:p>
    <w:p w14:paraId="0A350599" w14:textId="77777777" w:rsidR="00583D3B" w:rsidRPr="00084D85" w:rsidRDefault="00583D3B" w:rsidP="00583D3B">
      <w:pPr>
        <w:spacing w:after="0" w:line="240" w:lineRule="auto"/>
        <w:rPr>
          <w:rFonts w:cstheme="minorHAnsi"/>
        </w:rPr>
      </w:pPr>
    </w:p>
    <w:tbl>
      <w:tblPr>
        <w:tblW w:w="9747" w:type="dxa"/>
        <w:tblInd w:w="-108" w:type="dxa"/>
        <w:tblLayout w:type="fixed"/>
        <w:tblLook w:val="0000" w:firstRow="0" w:lastRow="0" w:firstColumn="0" w:lastColumn="0" w:noHBand="0" w:noVBand="0"/>
      </w:tblPr>
      <w:tblGrid>
        <w:gridCol w:w="1809"/>
        <w:gridCol w:w="7938"/>
      </w:tblGrid>
      <w:tr w:rsidR="00583D3B" w:rsidRPr="00084D85" w14:paraId="220AC34F" w14:textId="77777777" w:rsidTr="00CC7024">
        <w:trPr>
          <w:trHeight w:val="587"/>
        </w:trPr>
        <w:tc>
          <w:tcPr>
            <w:tcW w:w="1809" w:type="dxa"/>
          </w:tcPr>
          <w:p w14:paraId="2F246638" w14:textId="77777777" w:rsidR="00583D3B" w:rsidRPr="00084D85" w:rsidRDefault="00583D3B" w:rsidP="00CC7024">
            <w:pPr>
              <w:autoSpaceDE w:val="0"/>
              <w:autoSpaceDN w:val="0"/>
              <w:adjustRightInd w:val="0"/>
              <w:spacing w:after="0" w:line="240" w:lineRule="auto"/>
              <w:rPr>
                <w:rFonts w:cstheme="minorHAnsi"/>
                <w:b/>
                <w:bCs/>
                <w:color w:val="000000"/>
                <w:lang w:val="en-US"/>
              </w:rPr>
            </w:pPr>
            <w:r w:rsidRPr="00084D85">
              <w:rPr>
                <w:rFonts w:cstheme="minorHAnsi"/>
                <w:b/>
                <w:bCs/>
                <w:color w:val="000000"/>
                <w:lang w:val="en-US"/>
              </w:rPr>
              <w:t xml:space="preserve">ANTARCTIC SPECIALLY MANAGED AREAS (ASMAs) AND ANTARCTIC SPECIALLY PROTECTED AREAS (ASPAs) </w:t>
            </w:r>
          </w:p>
          <w:p w14:paraId="22724F8F" w14:textId="77777777" w:rsidR="00583D3B" w:rsidRPr="00084D85" w:rsidRDefault="00583D3B" w:rsidP="00CC7024">
            <w:pPr>
              <w:autoSpaceDE w:val="0"/>
              <w:autoSpaceDN w:val="0"/>
              <w:adjustRightInd w:val="0"/>
              <w:spacing w:after="0" w:line="240" w:lineRule="auto"/>
              <w:rPr>
                <w:rFonts w:cstheme="minorHAnsi"/>
                <w:b/>
                <w:bCs/>
                <w:color w:val="000000"/>
                <w:lang w:val="en-US"/>
              </w:rPr>
            </w:pPr>
          </w:p>
        </w:tc>
        <w:tc>
          <w:tcPr>
            <w:tcW w:w="7938" w:type="dxa"/>
          </w:tcPr>
          <w:p w14:paraId="1662D2EE" w14:textId="77777777"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Activities in </w:t>
            </w:r>
            <w:hyperlink r:id="rId93" w:anchor="apa-results" w:history="1">
              <w:r w:rsidRPr="00084D85">
                <w:rPr>
                  <w:rStyle w:val="Hyperlink"/>
                  <w:rFonts w:cstheme="minorHAnsi"/>
                  <w:lang w:val="en-US"/>
                </w:rPr>
                <w:t>ASPAs</w:t>
              </w:r>
            </w:hyperlink>
            <w:r w:rsidRPr="00084D85">
              <w:rPr>
                <w:rFonts w:cstheme="minorHAnsi"/>
                <w:color w:val="000000"/>
                <w:lang w:val="en-US"/>
              </w:rPr>
              <w:t xml:space="preserve"> and </w:t>
            </w:r>
            <w:hyperlink r:id="rId94" w:anchor="apa-results" w:history="1">
              <w:r w:rsidRPr="00084D85">
                <w:rPr>
                  <w:rStyle w:val="Hyperlink"/>
                  <w:rFonts w:cstheme="minorHAnsi"/>
                  <w:lang w:val="en-US"/>
                </w:rPr>
                <w:t>ASMAs</w:t>
              </w:r>
            </w:hyperlink>
            <w:r w:rsidRPr="00084D85">
              <w:rPr>
                <w:rFonts w:cstheme="minorHAnsi"/>
                <w:color w:val="000000"/>
                <w:lang w:val="en-US"/>
              </w:rPr>
              <w:t xml:space="preserve"> must comply with the provisions of the relevant Management Plan and abide by any restrictions regarding the conduct of activities in these areas.</w:t>
            </w:r>
          </w:p>
          <w:p w14:paraId="6842ADDB" w14:textId="77777777"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A permit from a National Competent Authority is required for entry into any ASPA. Carry the permit and obey any permit conditions at all times while visiting an ASPA. </w:t>
            </w:r>
          </w:p>
          <w:p w14:paraId="611489A4" w14:textId="2239BBBE"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Check the locations and boundaries of ASPAs and ASMAs in advance and refer to the provisions of their Management Plans (all can be found at the </w:t>
            </w:r>
            <w:r w:rsidRPr="004C1DAB">
              <w:rPr>
                <w:rFonts w:cstheme="minorHAnsi"/>
                <w:lang w:val="en-US"/>
              </w:rPr>
              <w:t>Antarctic Treaty Secretariat-website (</w:t>
            </w:r>
            <w:hyperlink r:id="rId95" w:history="1">
              <w:r w:rsidRPr="004C1DAB">
                <w:rPr>
                  <w:rStyle w:val="Hyperlink"/>
                  <w:rFonts w:cstheme="minorHAnsi"/>
                  <w:lang w:val="en-US"/>
                </w:rPr>
                <w:t>www.ats.aq</w:t>
              </w:r>
            </w:hyperlink>
            <w:r w:rsidRPr="004C1DAB">
              <w:rPr>
                <w:rFonts w:cstheme="minorHAnsi"/>
                <w:lang w:val="en-US"/>
              </w:rPr>
              <w:t>).</w:t>
            </w:r>
          </w:p>
          <w:p w14:paraId="6BF145AC" w14:textId="77777777" w:rsidR="00583D3B" w:rsidRPr="00084D85" w:rsidRDefault="00583D3B" w:rsidP="00CC7024">
            <w:pPr>
              <w:autoSpaceDE w:val="0"/>
              <w:autoSpaceDN w:val="0"/>
              <w:adjustRightInd w:val="0"/>
              <w:spacing w:after="0" w:line="240" w:lineRule="auto"/>
              <w:rPr>
                <w:rFonts w:cstheme="minorHAnsi"/>
                <w:color w:val="000000"/>
                <w:lang w:val="en-US"/>
              </w:rPr>
            </w:pPr>
          </w:p>
        </w:tc>
      </w:tr>
      <w:tr w:rsidR="00583D3B" w:rsidRPr="00084D85" w14:paraId="1FBC02A6" w14:textId="77777777" w:rsidTr="00CC7024">
        <w:trPr>
          <w:trHeight w:val="587"/>
        </w:trPr>
        <w:tc>
          <w:tcPr>
            <w:tcW w:w="1809" w:type="dxa"/>
          </w:tcPr>
          <w:p w14:paraId="11F36FDD" w14:textId="77777777" w:rsidR="00583D3B" w:rsidRPr="00084D85" w:rsidRDefault="00583D3B" w:rsidP="00CC7024">
            <w:pPr>
              <w:autoSpaceDE w:val="0"/>
              <w:autoSpaceDN w:val="0"/>
              <w:adjustRightInd w:val="0"/>
              <w:spacing w:after="0" w:line="240" w:lineRule="auto"/>
              <w:rPr>
                <w:rFonts w:cstheme="minorHAnsi"/>
                <w:b/>
                <w:bCs/>
                <w:color w:val="000000"/>
                <w:lang w:val="en-US"/>
              </w:rPr>
            </w:pPr>
            <w:r w:rsidRPr="00084D85">
              <w:rPr>
                <w:rFonts w:cstheme="minorHAnsi"/>
                <w:b/>
                <w:bCs/>
                <w:color w:val="000000"/>
                <w:lang w:val="en-US"/>
              </w:rPr>
              <w:t>HISTORIC SITES AND MONUMENTS (HSMs)</w:t>
            </w:r>
          </w:p>
          <w:p w14:paraId="431733AC" w14:textId="77777777" w:rsidR="00583D3B" w:rsidRPr="00084D85" w:rsidRDefault="00583D3B" w:rsidP="00CC7024">
            <w:pPr>
              <w:autoSpaceDE w:val="0"/>
              <w:autoSpaceDN w:val="0"/>
              <w:adjustRightInd w:val="0"/>
              <w:spacing w:after="0" w:line="240" w:lineRule="auto"/>
              <w:rPr>
                <w:rFonts w:cstheme="minorHAnsi"/>
                <w:b/>
                <w:bCs/>
                <w:color w:val="000000"/>
                <w:lang w:val="en-US"/>
              </w:rPr>
            </w:pPr>
            <w:r w:rsidRPr="00084D85">
              <w:rPr>
                <w:rFonts w:cstheme="minorHAnsi"/>
                <w:b/>
                <w:bCs/>
                <w:color w:val="000000"/>
                <w:lang w:val="en-US"/>
              </w:rPr>
              <w:t>AND OTHER STRUCTURES</w:t>
            </w:r>
          </w:p>
        </w:tc>
        <w:tc>
          <w:tcPr>
            <w:tcW w:w="7938" w:type="dxa"/>
          </w:tcPr>
          <w:p w14:paraId="6C2624C6" w14:textId="71F77CA1"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Some historic huts have been designated as ASPAs and require a permit to visit.</w:t>
            </w:r>
            <w:r w:rsidR="001E376A">
              <w:rPr>
                <w:rFonts w:cstheme="minorHAnsi"/>
                <w:color w:val="000000"/>
                <w:lang w:val="en-US"/>
              </w:rPr>
              <w:t xml:space="preserve"> </w:t>
            </w:r>
            <w:r w:rsidRPr="00084D85">
              <w:rPr>
                <w:rFonts w:cstheme="minorHAnsi"/>
                <w:color w:val="000000"/>
                <w:lang w:val="en-US"/>
              </w:rPr>
              <w:t>Visits must fol</w:t>
            </w:r>
            <w:r w:rsidR="001E376A">
              <w:rPr>
                <w:rFonts w:cstheme="minorHAnsi"/>
                <w:color w:val="000000"/>
                <w:lang w:val="en-US"/>
              </w:rPr>
              <w:t>l</w:t>
            </w:r>
            <w:r w:rsidRPr="00084D85">
              <w:rPr>
                <w:rFonts w:cstheme="minorHAnsi"/>
                <w:color w:val="000000"/>
                <w:lang w:val="en-US"/>
              </w:rPr>
              <w:t>ow the provisions laid out in the respective management plan.</w:t>
            </w:r>
          </w:p>
          <w:p w14:paraId="0E5DB13A" w14:textId="77777777"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Historic huts and structures can, in some cases, be visited for touristic, recreational and educational purposes.  Visitors should not use them for other purposes except in emergency circumstances. </w:t>
            </w:r>
          </w:p>
          <w:p w14:paraId="3B64A3C3" w14:textId="77777777"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Do not damage, remove, destroy or change any historic site, monument, or artefact, or other building or emergency refuge (whether occupied or unoccupied). </w:t>
            </w:r>
          </w:p>
          <w:p w14:paraId="1EEB3154" w14:textId="77777777"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Consult relevant </w:t>
            </w:r>
            <w:hyperlink r:id="rId96" w:history="1">
              <w:r w:rsidRPr="00084D85">
                <w:rPr>
                  <w:rStyle w:val="Hyperlink"/>
                  <w:rFonts w:cstheme="minorHAnsi"/>
                  <w:lang w:val="en-US"/>
                </w:rPr>
                <w:t>ATCM Site Guidelines for Visitors</w:t>
              </w:r>
            </w:hyperlink>
            <w:r w:rsidRPr="00084D85">
              <w:rPr>
                <w:rFonts w:cstheme="minorHAnsi"/>
                <w:color w:val="000000"/>
                <w:lang w:val="en-US"/>
              </w:rPr>
              <w:t xml:space="preserve"> for specific rules concerning historic sites, monuments, items or buildings and other structures in the vicinity.</w:t>
            </w:r>
          </w:p>
          <w:p w14:paraId="3FD033EA" w14:textId="77777777"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Before entering any historic structure, clean your boots of snow and grit and remove snow and water from clothes, as these can cause damage to structures or artefacts. </w:t>
            </w:r>
          </w:p>
          <w:p w14:paraId="31646E07" w14:textId="77777777"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Take care not to tread on any artefacts which may be obscured by sediments or snow when moving around historic sites. </w:t>
            </w:r>
          </w:p>
          <w:p w14:paraId="74DDCA19" w14:textId="77777777"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lastRenderedPageBreak/>
              <w:t xml:space="preserve">If you come across an item that may be of historic value that authorities may not be aware of, do not touch or disturb it. </w:t>
            </w:r>
            <w:r w:rsidRPr="00084D85">
              <w:rPr>
                <w:rFonts w:cstheme="minorHAnsi"/>
                <w:color w:val="000000"/>
              </w:rPr>
              <w:t xml:space="preserve">Notify your expedition leader or NCAs. </w:t>
            </w:r>
          </w:p>
          <w:p w14:paraId="7B9F0CD3" w14:textId="77777777" w:rsidR="00583D3B" w:rsidRPr="00084D85" w:rsidRDefault="00583D3B" w:rsidP="003B7441">
            <w:pPr>
              <w:pStyle w:val="ListParagraph"/>
              <w:numPr>
                <w:ilvl w:val="0"/>
                <w:numId w:val="19"/>
              </w:numPr>
              <w:autoSpaceDE w:val="0"/>
              <w:autoSpaceDN w:val="0"/>
              <w:adjustRightInd w:val="0"/>
              <w:spacing w:after="0" w:line="240" w:lineRule="auto"/>
              <w:ind w:left="284" w:hanging="284"/>
              <w:rPr>
                <w:rFonts w:cstheme="minorHAnsi"/>
                <w:color w:val="000000"/>
                <w:lang w:val="en-US"/>
              </w:rPr>
            </w:pPr>
            <w:r w:rsidRPr="00084D85">
              <w:rPr>
                <w:rFonts w:cstheme="minorHAnsi"/>
                <w:color w:val="000000"/>
                <w:lang w:val="en-US"/>
              </w:rPr>
              <w:t xml:space="preserve">A list of the formally designated HSMs can be found at the </w:t>
            </w:r>
            <w:hyperlink r:id="rId97" w:anchor="apa-results" w:history="1">
              <w:r w:rsidRPr="00084D85">
                <w:rPr>
                  <w:rStyle w:val="Hyperlink"/>
                  <w:rFonts w:cstheme="minorHAnsi"/>
                  <w:lang w:val="en-US"/>
                </w:rPr>
                <w:t>ATS-Website</w:t>
              </w:r>
            </w:hyperlink>
            <w:r w:rsidRPr="00084D85">
              <w:rPr>
                <w:rFonts w:cstheme="minorHAnsi"/>
                <w:color w:val="000000"/>
                <w:lang w:val="en-US"/>
              </w:rPr>
              <w:t>.</w:t>
            </w:r>
          </w:p>
        </w:tc>
      </w:tr>
    </w:tbl>
    <w:p w14:paraId="0ABE67DC" w14:textId="77777777" w:rsidR="00583D3B" w:rsidRPr="00084D85" w:rsidRDefault="00583D3B" w:rsidP="00583D3B">
      <w:pPr>
        <w:spacing w:after="0" w:line="240" w:lineRule="auto"/>
        <w:rPr>
          <w:rFonts w:cstheme="minorHAnsi"/>
          <w:b/>
          <w:lang w:val="en-US"/>
        </w:rPr>
      </w:pPr>
    </w:p>
    <w:p w14:paraId="45A31653" w14:textId="77777777" w:rsidR="00583D3B" w:rsidRPr="00084D85" w:rsidRDefault="00583D3B" w:rsidP="00583D3B">
      <w:pPr>
        <w:spacing w:after="0" w:line="240" w:lineRule="auto"/>
        <w:rPr>
          <w:rFonts w:cstheme="minorHAnsi"/>
          <w:b/>
        </w:rPr>
      </w:pPr>
      <w:r w:rsidRPr="00084D85">
        <w:rPr>
          <w:rFonts w:cstheme="minorHAnsi"/>
          <w:b/>
        </w:rPr>
        <w:t>RESPECT SCIENTIFIC RESEARCH</w:t>
      </w:r>
    </w:p>
    <w:p w14:paraId="1C9C38DC" w14:textId="77777777" w:rsidR="00583D3B" w:rsidRPr="00084D85" w:rsidRDefault="00583D3B" w:rsidP="00583D3B">
      <w:pPr>
        <w:autoSpaceDE w:val="0"/>
        <w:autoSpaceDN w:val="0"/>
        <w:adjustRightInd w:val="0"/>
        <w:spacing w:after="0" w:line="240" w:lineRule="auto"/>
        <w:rPr>
          <w:rFonts w:cstheme="minorHAnsi"/>
          <w:color w:val="000000"/>
        </w:rPr>
      </w:pPr>
    </w:p>
    <w:tbl>
      <w:tblPr>
        <w:tblW w:w="9747" w:type="dxa"/>
        <w:tblInd w:w="-108" w:type="dxa"/>
        <w:tblBorders>
          <w:top w:val="nil"/>
          <w:left w:val="nil"/>
          <w:bottom w:val="nil"/>
          <w:right w:val="nil"/>
        </w:tblBorders>
        <w:tblLayout w:type="fixed"/>
        <w:tblLook w:val="0000" w:firstRow="0" w:lastRow="0" w:firstColumn="0" w:lastColumn="0" w:noHBand="0" w:noVBand="0"/>
      </w:tblPr>
      <w:tblGrid>
        <w:gridCol w:w="9747"/>
      </w:tblGrid>
      <w:tr w:rsidR="00583D3B" w:rsidRPr="00084D85" w14:paraId="6ADC580D" w14:textId="77777777" w:rsidTr="00CC7024">
        <w:trPr>
          <w:trHeight w:val="360"/>
        </w:trPr>
        <w:tc>
          <w:tcPr>
            <w:tcW w:w="9747" w:type="dxa"/>
          </w:tcPr>
          <w:p w14:paraId="303E0712" w14:textId="77777777" w:rsidR="00583D3B" w:rsidRPr="00084D85" w:rsidRDefault="00583D3B" w:rsidP="003B7441">
            <w:pPr>
              <w:pStyle w:val="ListParagraph"/>
              <w:numPr>
                <w:ilvl w:val="0"/>
                <w:numId w:val="20"/>
              </w:numPr>
              <w:autoSpaceDE w:val="0"/>
              <w:autoSpaceDN w:val="0"/>
              <w:adjustRightInd w:val="0"/>
              <w:spacing w:after="0" w:line="240" w:lineRule="auto"/>
              <w:ind w:left="2126" w:hanging="312"/>
              <w:rPr>
                <w:rFonts w:cstheme="minorHAnsi"/>
                <w:color w:val="000000"/>
                <w:lang w:val="en-US"/>
              </w:rPr>
            </w:pPr>
            <w:r w:rsidRPr="00084D85">
              <w:rPr>
                <w:rFonts w:cstheme="minorHAnsi"/>
                <w:color w:val="000000"/>
                <w:lang w:val="en-US"/>
              </w:rPr>
              <w:t xml:space="preserve">Some Antarctic stations may accept visitors where prior arrangements have been made. Obtain permission before visiting Antarctic stations. </w:t>
            </w:r>
          </w:p>
          <w:p w14:paraId="56A20B63" w14:textId="77777777" w:rsidR="00583D3B" w:rsidRPr="00084D85" w:rsidRDefault="00583D3B" w:rsidP="003B7441">
            <w:pPr>
              <w:pStyle w:val="ListParagraph"/>
              <w:numPr>
                <w:ilvl w:val="0"/>
                <w:numId w:val="20"/>
              </w:numPr>
              <w:autoSpaceDE w:val="0"/>
              <w:autoSpaceDN w:val="0"/>
              <w:adjustRightInd w:val="0"/>
              <w:spacing w:after="0" w:line="240" w:lineRule="auto"/>
              <w:ind w:left="2126" w:hanging="312"/>
              <w:rPr>
                <w:rFonts w:cstheme="minorHAnsi"/>
                <w:color w:val="000000"/>
                <w:lang w:val="en-US"/>
              </w:rPr>
            </w:pPr>
            <w:r w:rsidRPr="00084D85">
              <w:rPr>
                <w:rFonts w:cstheme="minorHAnsi"/>
                <w:color w:val="000000"/>
                <w:lang w:val="en-US"/>
              </w:rPr>
              <w:t>Reconfirm scheduled visits well in advance, or according to guidance provided by the manager of a station</w:t>
            </w:r>
            <w:r w:rsidRPr="00084D85" w:rsidDel="00814D9A">
              <w:rPr>
                <w:rFonts w:cstheme="minorHAnsi"/>
                <w:color w:val="000000"/>
                <w:lang w:val="en-US"/>
              </w:rPr>
              <w:t xml:space="preserve"> </w:t>
            </w:r>
            <w:r w:rsidRPr="00084D85">
              <w:rPr>
                <w:rFonts w:cstheme="minorHAnsi"/>
                <w:color w:val="000000"/>
                <w:lang w:val="en-US"/>
              </w:rPr>
              <w:t xml:space="preserve">before arriving. </w:t>
            </w:r>
          </w:p>
          <w:p w14:paraId="219BCA9B" w14:textId="77777777" w:rsidR="00583D3B" w:rsidRPr="00084D85" w:rsidRDefault="00583D3B" w:rsidP="003B7441">
            <w:pPr>
              <w:pStyle w:val="ListParagraph"/>
              <w:numPr>
                <w:ilvl w:val="0"/>
                <w:numId w:val="20"/>
              </w:numPr>
              <w:autoSpaceDE w:val="0"/>
              <w:autoSpaceDN w:val="0"/>
              <w:adjustRightInd w:val="0"/>
              <w:spacing w:after="0" w:line="240" w:lineRule="auto"/>
              <w:ind w:left="2126" w:hanging="312"/>
              <w:rPr>
                <w:rFonts w:cstheme="minorHAnsi"/>
                <w:color w:val="000000"/>
                <w:lang w:val="en-US"/>
              </w:rPr>
            </w:pPr>
            <w:r w:rsidRPr="00084D85">
              <w:rPr>
                <w:rFonts w:cstheme="minorHAnsi"/>
                <w:color w:val="000000"/>
                <w:lang w:val="en-US"/>
              </w:rPr>
              <w:t xml:space="preserve">In addition to these general guidelines, comply with any site-specific rules or visitor guidelines in place when visiting Antarctic stations. </w:t>
            </w:r>
          </w:p>
          <w:p w14:paraId="70B85686" w14:textId="77777777" w:rsidR="00583D3B" w:rsidRPr="00084D85" w:rsidRDefault="00583D3B" w:rsidP="003B7441">
            <w:pPr>
              <w:pStyle w:val="ListParagraph"/>
              <w:numPr>
                <w:ilvl w:val="0"/>
                <w:numId w:val="20"/>
              </w:numPr>
              <w:autoSpaceDE w:val="0"/>
              <w:autoSpaceDN w:val="0"/>
              <w:adjustRightInd w:val="0"/>
              <w:spacing w:after="0" w:line="240" w:lineRule="auto"/>
              <w:ind w:left="2126" w:hanging="312"/>
              <w:rPr>
                <w:rFonts w:cstheme="minorHAnsi"/>
                <w:color w:val="000000"/>
                <w:lang w:val="en-US"/>
              </w:rPr>
            </w:pPr>
            <w:r w:rsidRPr="00084D85">
              <w:rPr>
                <w:rFonts w:cstheme="minorHAnsi"/>
                <w:color w:val="000000"/>
                <w:lang w:val="en-US"/>
              </w:rPr>
              <w:t>Do not interfere with or remove scientific equipment or markers, and do not disturb experimental study sites, field camps or stored supplies</w:t>
            </w:r>
          </w:p>
        </w:tc>
      </w:tr>
    </w:tbl>
    <w:p w14:paraId="222AD0DA" w14:textId="77777777" w:rsidR="00583D3B" w:rsidRPr="00084D85" w:rsidRDefault="00583D3B" w:rsidP="00583D3B">
      <w:pPr>
        <w:spacing w:after="0" w:line="240" w:lineRule="auto"/>
        <w:rPr>
          <w:rFonts w:cstheme="minorHAnsi"/>
          <w:lang w:val="en-US"/>
        </w:rPr>
      </w:pPr>
    </w:p>
    <w:p w14:paraId="5F9B04D9" w14:textId="77777777" w:rsidR="00583D3B" w:rsidRPr="00084D85" w:rsidRDefault="00583D3B" w:rsidP="00583D3B">
      <w:pPr>
        <w:spacing w:after="0" w:line="240" w:lineRule="auto"/>
        <w:rPr>
          <w:rFonts w:cstheme="minorHAnsi"/>
          <w:b/>
          <w:lang w:val="en-US"/>
        </w:rPr>
      </w:pPr>
      <w:r w:rsidRPr="00084D85">
        <w:rPr>
          <w:rFonts w:cstheme="minorHAnsi"/>
          <w:b/>
          <w:lang w:val="en-US"/>
        </w:rPr>
        <w:t>KEEP ANTARCTICA PRISTINE – LEAVE NO TRACE OF YOUR VISIT</w:t>
      </w:r>
    </w:p>
    <w:p w14:paraId="5915E7E0" w14:textId="77777777" w:rsidR="00583D3B" w:rsidRPr="00084D85" w:rsidRDefault="00583D3B" w:rsidP="00583D3B">
      <w:pPr>
        <w:spacing w:after="0" w:line="240" w:lineRule="auto"/>
        <w:rPr>
          <w:rFonts w:cstheme="minorHAnsi"/>
          <w:lang w:val="en-US"/>
        </w:rPr>
      </w:pPr>
    </w:p>
    <w:tbl>
      <w:tblPr>
        <w:tblW w:w="9747" w:type="dxa"/>
        <w:tblInd w:w="-108" w:type="dxa"/>
        <w:tblBorders>
          <w:top w:val="nil"/>
          <w:left w:val="nil"/>
          <w:bottom w:val="nil"/>
          <w:right w:val="nil"/>
        </w:tblBorders>
        <w:tblLayout w:type="fixed"/>
        <w:tblLook w:val="0000" w:firstRow="0" w:lastRow="0" w:firstColumn="0" w:lastColumn="0" w:noHBand="0" w:noVBand="0"/>
      </w:tblPr>
      <w:tblGrid>
        <w:gridCol w:w="1809"/>
        <w:gridCol w:w="7938"/>
      </w:tblGrid>
      <w:tr w:rsidR="00583D3B" w:rsidRPr="00084D85" w14:paraId="1D9E868A" w14:textId="77777777" w:rsidTr="00CC7024">
        <w:trPr>
          <w:trHeight w:val="845"/>
        </w:trPr>
        <w:tc>
          <w:tcPr>
            <w:tcW w:w="1809" w:type="dxa"/>
          </w:tcPr>
          <w:p w14:paraId="386D5D8F" w14:textId="77777777" w:rsidR="00583D3B" w:rsidRPr="00084D85" w:rsidRDefault="00583D3B" w:rsidP="00CC7024">
            <w:pPr>
              <w:autoSpaceDE w:val="0"/>
              <w:autoSpaceDN w:val="0"/>
              <w:adjustRightInd w:val="0"/>
              <w:spacing w:after="0" w:line="240" w:lineRule="auto"/>
              <w:rPr>
                <w:rFonts w:cstheme="minorHAnsi"/>
                <w:color w:val="000000"/>
              </w:rPr>
            </w:pPr>
            <w:r w:rsidRPr="00084D85">
              <w:rPr>
                <w:rFonts w:cstheme="minorHAnsi"/>
                <w:b/>
                <w:bCs/>
                <w:color w:val="000000"/>
              </w:rPr>
              <w:t xml:space="preserve">WASTE </w:t>
            </w:r>
          </w:p>
        </w:tc>
        <w:tc>
          <w:tcPr>
            <w:tcW w:w="7938" w:type="dxa"/>
          </w:tcPr>
          <w:p w14:paraId="56AB00FA" w14:textId="77777777" w:rsidR="00583D3B" w:rsidRPr="00084D85" w:rsidRDefault="00583D3B" w:rsidP="003B7441">
            <w:pPr>
              <w:pStyle w:val="ListParagraph"/>
              <w:numPr>
                <w:ilvl w:val="0"/>
                <w:numId w:val="21"/>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Do not deposit any litter or garbage on land nor discard it into the sea. </w:t>
            </w:r>
          </w:p>
          <w:p w14:paraId="79516257" w14:textId="77777777" w:rsidR="00583D3B" w:rsidRPr="00084D85" w:rsidRDefault="00583D3B" w:rsidP="003B7441">
            <w:pPr>
              <w:pStyle w:val="ListParagraph"/>
              <w:numPr>
                <w:ilvl w:val="0"/>
                <w:numId w:val="21"/>
              </w:numPr>
              <w:autoSpaceDE w:val="0"/>
              <w:autoSpaceDN w:val="0"/>
              <w:adjustRightInd w:val="0"/>
              <w:spacing w:after="0" w:line="240" w:lineRule="auto"/>
              <w:ind w:left="312" w:hanging="284"/>
              <w:rPr>
                <w:rFonts w:cstheme="minorHAnsi"/>
                <w:color w:val="000000"/>
              </w:rPr>
            </w:pPr>
            <w:r w:rsidRPr="00084D85">
              <w:rPr>
                <w:rFonts w:cstheme="minorHAnsi"/>
                <w:color w:val="000000"/>
                <w:lang w:val="en-US"/>
              </w:rPr>
              <w:t xml:space="preserve">no smoking except in designated areas at stations or camps, to avoid litter and risk of fire to structures. </w:t>
            </w:r>
            <w:r w:rsidRPr="00084D85">
              <w:rPr>
                <w:rFonts w:cstheme="minorHAnsi"/>
                <w:color w:val="000000"/>
              </w:rPr>
              <w:t xml:space="preserve">Collect ash and litter for disposal outside Antarctica. </w:t>
            </w:r>
          </w:p>
          <w:p w14:paraId="4236968C" w14:textId="77777777" w:rsidR="00583D3B" w:rsidRPr="00084D85" w:rsidRDefault="00583D3B" w:rsidP="003B7441">
            <w:pPr>
              <w:pStyle w:val="ListParagraph"/>
              <w:numPr>
                <w:ilvl w:val="0"/>
                <w:numId w:val="21"/>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Ensure that wastes are managed in accordance with Annexes III (waste disposal) and IV (marine pollution) of the Protocol on Environmental Protection to the Antarctic Treaty. </w:t>
            </w:r>
          </w:p>
          <w:p w14:paraId="433A44E9" w14:textId="77777777" w:rsidR="00583D3B" w:rsidRPr="00084D85" w:rsidRDefault="00583D3B" w:rsidP="003B7441">
            <w:pPr>
              <w:pStyle w:val="ListParagraph"/>
              <w:numPr>
                <w:ilvl w:val="0"/>
                <w:numId w:val="21"/>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Ensure that all belongings, equipment and waste is secured at all times in such a way as to prevent dispersal into the environment through high winds or wildlife foraging. </w:t>
            </w:r>
          </w:p>
          <w:p w14:paraId="2D72867F" w14:textId="77777777" w:rsidR="00583D3B" w:rsidRPr="00084D85" w:rsidRDefault="00583D3B" w:rsidP="00CC7024">
            <w:pPr>
              <w:autoSpaceDE w:val="0"/>
              <w:autoSpaceDN w:val="0"/>
              <w:adjustRightInd w:val="0"/>
              <w:spacing w:after="0" w:line="240" w:lineRule="auto"/>
              <w:rPr>
                <w:rFonts w:cstheme="minorHAnsi"/>
                <w:color w:val="000000"/>
                <w:lang w:val="en-US"/>
              </w:rPr>
            </w:pPr>
          </w:p>
        </w:tc>
      </w:tr>
      <w:tr w:rsidR="00583D3B" w:rsidRPr="00084D85" w14:paraId="55F5A432" w14:textId="77777777" w:rsidTr="00CC7024">
        <w:trPr>
          <w:trHeight w:val="735"/>
        </w:trPr>
        <w:tc>
          <w:tcPr>
            <w:tcW w:w="1809" w:type="dxa"/>
          </w:tcPr>
          <w:p w14:paraId="659C0BC9" w14:textId="77777777" w:rsidR="00583D3B" w:rsidRPr="00084D85" w:rsidRDefault="00583D3B" w:rsidP="00CC7024">
            <w:pPr>
              <w:autoSpaceDE w:val="0"/>
              <w:autoSpaceDN w:val="0"/>
              <w:adjustRightInd w:val="0"/>
              <w:spacing w:after="0" w:line="240" w:lineRule="auto"/>
              <w:rPr>
                <w:rFonts w:cstheme="minorHAnsi"/>
                <w:color w:val="000000"/>
              </w:rPr>
            </w:pPr>
            <w:r w:rsidRPr="00084D85">
              <w:rPr>
                <w:rFonts w:cstheme="minorHAnsi"/>
                <w:b/>
                <w:bCs/>
                <w:color w:val="000000"/>
              </w:rPr>
              <w:t xml:space="preserve">WILDERNESS VALUES </w:t>
            </w:r>
          </w:p>
        </w:tc>
        <w:tc>
          <w:tcPr>
            <w:tcW w:w="7938" w:type="dxa"/>
          </w:tcPr>
          <w:p w14:paraId="2E7D0BF1" w14:textId="77777777" w:rsidR="00583D3B" w:rsidRPr="00084D85" w:rsidRDefault="00583D3B" w:rsidP="003B7441">
            <w:pPr>
              <w:pStyle w:val="ListParagraph"/>
              <w:numPr>
                <w:ilvl w:val="0"/>
                <w:numId w:val="22"/>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Do not disturb or pollute lakes, streams, rivers or other water bodies (e.g. by walking, washing yourself or your equipment, throwing stones, etc.) </w:t>
            </w:r>
          </w:p>
          <w:p w14:paraId="0E3FE1F0" w14:textId="77777777" w:rsidR="00583D3B" w:rsidRPr="00084D85" w:rsidRDefault="00583D3B" w:rsidP="003B7441">
            <w:pPr>
              <w:pStyle w:val="ListParagraph"/>
              <w:numPr>
                <w:ilvl w:val="0"/>
                <w:numId w:val="22"/>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Do not paint or engrave names or other graffiti on any man-made or natural surface in Antarctica. </w:t>
            </w:r>
          </w:p>
          <w:p w14:paraId="43CB6F4E" w14:textId="77777777" w:rsidR="00583D3B" w:rsidRPr="00084D85" w:rsidRDefault="00583D3B" w:rsidP="003B7441">
            <w:pPr>
              <w:pStyle w:val="ListParagraph"/>
              <w:numPr>
                <w:ilvl w:val="0"/>
                <w:numId w:val="22"/>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Do not take souvenirs, whether man-made, biological or geological items, including feathers, bones, eggs, vegetation, soil, rocks, meteorites or fossils. </w:t>
            </w:r>
          </w:p>
          <w:p w14:paraId="6E79E93C" w14:textId="77777777" w:rsidR="00583D3B" w:rsidRPr="00084D85" w:rsidRDefault="00583D3B" w:rsidP="003B7441">
            <w:pPr>
              <w:pStyle w:val="ListParagraph"/>
              <w:numPr>
                <w:ilvl w:val="0"/>
                <w:numId w:val="22"/>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Place tents and equipment on snow or at previously used campsites where possible. </w:t>
            </w:r>
          </w:p>
        </w:tc>
      </w:tr>
    </w:tbl>
    <w:p w14:paraId="4BA906AD" w14:textId="77777777" w:rsidR="00583D3B" w:rsidRPr="00084D85" w:rsidRDefault="00583D3B" w:rsidP="00583D3B">
      <w:pPr>
        <w:spacing w:after="0" w:line="240" w:lineRule="auto"/>
        <w:rPr>
          <w:rFonts w:cstheme="minorHAnsi"/>
          <w:lang w:val="en-US"/>
        </w:rPr>
      </w:pPr>
    </w:p>
    <w:p w14:paraId="2E7205FF" w14:textId="77777777" w:rsidR="00583D3B" w:rsidRPr="00084D85" w:rsidRDefault="00583D3B" w:rsidP="00583D3B">
      <w:pPr>
        <w:spacing w:after="0" w:line="240" w:lineRule="auto"/>
        <w:rPr>
          <w:rFonts w:cstheme="minorHAnsi"/>
          <w:b/>
        </w:rPr>
      </w:pPr>
    </w:p>
    <w:p w14:paraId="675CD7BC" w14:textId="77777777" w:rsidR="00583D3B" w:rsidRPr="00084D85" w:rsidRDefault="00583D3B" w:rsidP="00583D3B">
      <w:pPr>
        <w:spacing w:after="0" w:line="240" w:lineRule="auto"/>
        <w:rPr>
          <w:rFonts w:cstheme="minorHAnsi"/>
          <w:b/>
        </w:rPr>
      </w:pPr>
      <w:r w:rsidRPr="00084D85">
        <w:rPr>
          <w:rFonts w:cstheme="minorHAnsi"/>
          <w:b/>
        </w:rPr>
        <w:t>BE SAFE</w:t>
      </w:r>
    </w:p>
    <w:p w14:paraId="6FCD27CD" w14:textId="77777777" w:rsidR="00583D3B" w:rsidRPr="00084D85" w:rsidRDefault="00583D3B" w:rsidP="00583D3B">
      <w:pPr>
        <w:spacing w:after="0" w:line="240" w:lineRule="auto"/>
        <w:rPr>
          <w:rFonts w:cstheme="minorHAnsi"/>
        </w:rPr>
      </w:pPr>
    </w:p>
    <w:tbl>
      <w:tblPr>
        <w:tblW w:w="9747" w:type="dxa"/>
        <w:tblInd w:w="-108" w:type="dxa"/>
        <w:tblBorders>
          <w:top w:val="nil"/>
          <w:left w:val="nil"/>
          <w:bottom w:val="nil"/>
          <w:right w:val="nil"/>
        </w:tblBorders>
        <w:tblLayout w:type="fixed"/>
        <w:tblLook w:val="0000" w:firstRow="0" w:lastRow="0" w:firstColumn="0" w:lastColumn="0" w:noHBand="0" w:noVBand="0"/>
      </w:tblPr>
      <w:tblGrid>
        <w:gridCol w:w="1809"/>
        <w:gridCol w:w="7938"/>
      </w:tblGrid>
      <w:tr w:rsidR="00583D3B" w:rsidRPr="00084D85" w14:paraId="662B7A01" w14:textId="77777777" w:rsidTr="00CC7024">
        <w:trPr>
          <w:trHeight w:val="1599"/>
        </w:trPr>
        <w:tc>
          <w:tcPr>
            <w:tcW w:w="1809" w:type="dxa"/>
          </w:tcPr>
          <w:p w14:paraId="2C7CE1E1" w14:textId="77777777" w:rsidR="00583D3B" w:rsidRPr="00084D85" w:rsidRDefault="00583D3B" w:rsidP="00CC7024">
            <w:pPr>
              <w:autoSpaceDE w:val="0"/>
              <w:autoSpaceDN w:val="0"/>
              <w:adjustRightInd w:val="0"/>
              <w:spacing w:after="0" w:line="240" w:lineRule="auto"/>
              <w:rPr>
                <w:rFonts w:cstheme="minorHAnsi"/>
                <w:color w:val="000000"/>
              </w:rPr>
            </w:pPr>
            <w:r w:rsidRPr="00084D85">
              <w:rPr>
                <w:rFonts w:cstheme="minorHAnsi"/>
                <w:b/>
                <w:bCs/>
                <w:color w:val="000000"/>
              </w:rPr>
              <w:t xml:space="preserve">SAFETY PRECAUTIONS/ PREPARATIONS </w:t>
            </w:r>
          </w:p>
        </w:tc>
        <w:tc>
          <w:tcPr>
            <w:tcW w:w="7938" w:type="dxa"/>
          </w:tcPr>
          <w:p w14:paraId="4DF238B3"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Be prepared for severe and changeable weather. Ensure that your equipment and clothing meet Antarctic standards. Remember that the Antarctic environment is inhospitable, unpredictable and potentially dangerous.</w:t>
            </w:r>
          </w:p>
          <w:p w14:paraId="6075FB33"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rPr>
            </w:pPr>
            <w:r w:rsidRPr="00084D85">
              <w:rPr>
                <w:rFonts w:cstheme="minorHAnsi"/>
                <w:color w:val="000000"/>
                <w:lang w:val="en-US"/>
              </w:rPr>
              <w:t xml:space="preserve">Know your capabilities, the dangers posed by the Antarctic environment, and act accordingly. </w:t>
            </w:r>
            <w:r w:rsidRPr="00084D85">
              <w:rPr>
                <w:rFonts w:cstheme="minorHAnsi"/>
                <w:color w:val="000000"/>
              </w:rPr>
              <w:t xml:space="preserve">Plan activities with safety in mind at all times. </w:t>
            </w:r>
          </w:p>
          <w:p w14:paraId="2932BB01"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rPr>
            </w:pPr>
            <w:r w:rsidRPr="00084D85">
              <w:rPr>
                <w:rFonts w:cstheme="minorHAnsi"/>
                <w:color w:val="000000"/>
                <w:lang w:val="en-US"/>
              </w:rPr>
              <w:t xml:space="preserve">Keep a larger safety distance from potentially dangerous or territorial wildlife like fur seals, both on land and at sea. </w:t>
            </w:r>
            <w:r w:rsidRPr="00084D85">
              <w:rPr>
                <w:rFonts w:cstheme="minorHAnsi"/>
                <w:color w:val="000000"/>
              </w:rPr>
              <w:t xml:space="preserve">Keep at least 15-25 m away where practicable. </w:t>
            </w:r>
          </w:p>
          <w:p w14:paraId="1A3CE949"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Be careful where you walk as seals can lie camouflaged on and among rocks. </w:t>
            </w:r>
            <w:r w:rsidRPr="00084D85">
              <w:rPr>
                <w:rFonts w:cstheme="minorHAnsi"/>
                <w:color w:val="000000"/>
              </w:rPr>
              <w:t>Keep a safety distance from sea ice edge and be cautious when stepping over cracks in the sea ice.</w:t>
            </w:r>
          </w:p>
          <w:p w14:paraId="2DCE59C8"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lastRenderedPageBreak/>
              <w:t>Skuas are very territorial birds and will attack anyone approaching their nests by plummeting down on intruders. If this happens, retreat away from the point when the attack started.</w:t>
            </w:r>
          </w:p>
          <w:p w14:paraId="60571357"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Any wildlife, even penguins, can cause serious harm. Do not underestimate risks.</w:t>
            </w:r>
          </w:p>
          <w:p w14:paraId="078DC79A" w14:textId="77777777" w:rsidR="00583D3B" w:rsidRPr="00084D85" w:rsidRDefault="00583D3B" w:rsidP="00CC7024">
            <w:pPr>
              <w:autoSpaceDE w:val="0"/>
              <w:autoSpaceDN w:val="0"/>
              <w:adjustRightInd w:val="0"/>
              <w:spacing w:after="0" w:line="240" w:lineRule="auto"/>
              <w:rPr>
                <w:rFonts w:cstheme="minorHAnsi"/>
                <w:color w:val="000000"/>
                <w:lang w:val="en-US"/>
              </w:rPr>
            </w:pPr>
          </w:p>
          <w:p w14:paraId="652F0E00"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rPr>
            </w:pPr>
            <w:r w:rsidRPr="00084D85">
              <w:rPr>
                <w:rFonts w:cstheme="minorHAnsi"/>
                <w:color w:val="000000"/>
                <w:lang w:val="en-US"/>
              </w:rPr>
              <w:t xml:space="preserve">If you are travelling in a group, act on the guidance and instructions of your leaders. </w:t>
            </w:r>
            <w:r w:rsidRPr="00084D85">
              <w:rPr>
                <w:rFonts w:cstheme="minorHAnsi"/>
                <w:color w:val="000000"/>
              </w:rPr>
              <w:t xml:space="preserve">Do not stray from your group as survival in Antarctica can be a matter of minutes (especially in case of acute hypothermia). </w:t>
            </w:r>
          </w:p>
          <w:p w14:paraId="5938F289"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Do not walk onto glaciers or large snow fields without proper equipment and experience. There is a real danger of falling into hidden crevasses. </w:t>
            </w:r>
          </w:p>
          <w:p w14:paraId="78BD581E"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Be vigilant in the vicinity of calving glaciers. Breaking pieces of ice can generate dangerous waves.</w:t>
            </w:r>
          </w:p>
          <w:p w14:paraId="12EA7BC0"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Pay special attention when climbing rocks and/or boulders, as melting permafrost with changing temperatures lead to an increase risk of avalanches.</w:t>
            </w:r>
          </w:p>
          <w:p w14:paraId="489A2A2C"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Do not expect a rescue service. Self-sufficiency is increased and risks reduced by sound planning, quality equipment, and trained personnel. </w:t>
            </w:r>
          </w:p>
          <w:p w14:paraId="5D50C761"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Enter emergency refuges only in case of an actual emergency. If you use equipment or food from a refuge, inform the nearest research station or the National Competent Authority that has approved/permitted the visitors activity in Antarctica once the emergency is over. </w:t>
            </w:r>
          </w:p>
          <w:p w14:paraId="7EFDB591" w14:textId="77777777" w:rsidR="00583D3B" w:rsidRPr="00084D85" w:rsidRDefault="00583D3B" w:rsidP="003B7441">
            <w:pPr>
              <w:pStyle w:val="ListParagraph"/>
              <w:numPr>
                <w:ilvl w:val="0"/>
                <w:numId w:val="23"/>
              </w:numPr>
              <w:autoSpaceDE w:val="0"/>
              <w:autoSpaceDN w:val="0"/>
              <w:adjustRightInd w:val="0"/>
              <w:spacing w:after="0" w:line="240" w:lineRule="auto"/>
              <w:ind w:left="312" w:hanging="284"/>
              <w:rPr>
                <w:rFonts w:cstheme="minorHAnsi"/>
                <w:color w:val="000000"/>
                <w:lang w:val="en-US"/>
              </w:rPr>
            </w:pPr>
            <w:r w:rsidRPr="00084D85">
              <w:rPr>
                <w:rFonts w:cstheme="minorHAnsi"/>
                <w:color w:val="000000"/>
                <w:lang w:val="en-US"/>
              </w:rPr>
              <w:t xml:space="preserve">Respect any smoking restrictions. Use of combustion style lanterns and naked flames in or around historic structures is strictly discouraged. Take great care to safeguard against the danger of fire. This is a real hazard in the dry environment of Antarctica. </w:t>
            </w:r>
          </w:p>
        </w:tc>
      </w:tr>
    </w:tbl>
    <w:p w14:paraId="2CF45BCB" w14:textId="77777777" w:rsidR="00583D3B" w:rsidRPr="00084D85" w:rsidRDefault="00583D3B" w:rsidP="00583D3B">
      <w:pPr>
        <w:spacing w:after="0" w:line="240" w:lineRule="auto"/>
        <w:rPr>
          <w:rFonts w:cstheme="minorHAnsi"/>
          <w:lang w:val="en-US"/>
        </w:rPr>
      </w:pPr>
    </w:p>
    <w:p w14:paraId="35725602" w14:textId="77777777" w:rsidR="00583D3B" w:rsidRPr="00084D85" w:rsidRDefault="00583D3B" w:rsidP="00583D3B">
      <w:pPr>
        <w:spacing w:after="0" w:line="240" w:lineRule="auto"/>
        <w:rPr>
          <w:rFonts w:cstheme="minorHAnsi"/>
          <w:b/>
        </w:rPr>
      </w:pPr>
      <w:r w:rsidRPr="00084D85">
        <w:rPr>
          <w:rFonts w:cstheme="minorHAnsi"/>
          <w:b/>
        </w:rPr>
        <w:t>LANDING AND TRANSPORT REQUIREMENTS</w:t>
      </w:r>
    </w:p>
    <w:p w14:paraId="7E5A6DB4" w14:textId="77777777" w:rsidR="00583D3B" w:rsidRPr="00084D85" w:rsidRDefault="00583D3B" w:rsidP="00583D3B">
      <w:pPr>
        <w:spacing w:after="0" w:line="240" w:lineRule="auto"/>
        <w:rPr>
          <w:rFonts w:cstheme="minorHAnsi"/>
        </w:rPr>
      </w:pPr>
    </w:p>
    <w:tbl>
      <w:tblPr>
        <w:tblW w:w="9464" w:type="dxa"/>
        <w:tblInd w:w="-108" w:type="dxa"/>
        <w:tblBorders>
          <w:top w:val="nil"/>
          <w:left w:val="nil"/>
          <w:bottom w:val="nil"/>
          <w:right w:val="nil"/>
        </w:tblBorders>
        <w:tblLayout w:type="fixed"/>
        <w:tblLook w:val="0000" w:firstRow="0" w:lastRow="0" w:firstColumn="0" w:lastColumn="0" w:noHBand="0" w:noVBand="0"/>
      </w:tblPr>
      <w:tblGrid>
        <w:gridCol w:w="1526"/>
        <w:gridCol w:w="7938"/>
      </w:tblGrid>
      <w:tr w:rsidR="00583D3B" w:rsidRPr="00084D85" w14:paraId="13D321EF" w14:textId="77777777" w:rsidTr="00CC7024">
        <w:trPr>
          <w:trHeight w:val="1219"/>
        </w:trPr>
        <w:tc>
          <w:tcPr>
            <w:tcW w:w="1526" w:type="dxa"/>
          </w:tcPr>
          <w:p w14:paraId="6E2F9091" w14:textId="77777777" w:rsidR="00583D3B" w:rsidRPr="00084D85" w:rsidRDefault="00583D3B" w:rsidP="00CC7024">
            <w:pPr>
              <w:autoSpaceDE w:val="0"/>
              <w:autoSpaceDN w:val="0"/>
              <w:adjustRightInd w:val="0"/>
              <w:spacing w:after="0" w:line="240" w:lineRule="auto"/>
              <w:rPr>
                <w:rFonts w:cstheme="minorHAnsi"/>
                <w:color w:val="000000"/>
              </w:rPr>
            </w:pPr>
            <w:r w:rsidRPr="00084D85">
              <w:rPr>
                <w:rFonts w:cstheme="minorHAnsi"/>
                <w:b/>
                <w:bCs/>
                <w:color w:val="000000"/>
              </w:rPr>
              <w:t xml:space="preserve">TRANSPORT </w:t>
            </w:r>
          </w:p>
        </w:tc>
        <w:tc>
          <w:tcPr>
            <w:tcW w:w="7938" w:type="dxa"/>
          </w:tcPr>
          <w:p w14:paraId="31CA0662" w14:textId="77777777" w:rsidR="00583D3B" w:rsidRPr="00084D85" w:rsidRDefault="00583D3B" w:rsidP="003B7441">
            <w:pPr>
              <w:pStyle w:val="ListParagraph"/>
              <w:numPr>
                <w:ilvl w:val="0"/>
                <w:numId w:val="24"/>
              </w:numPr>
              <w:autoSpaceDE w:val="0"/>
              <w:autoSpaceDN w:val="0"/>
              <w:adjustRightInd w:val="0"/>
              <w:spacing w:after="0" w:line="240" w:lineRule="auto"/>
              <w:ind w:left="568" w:hanging="255"/>
              <w:rPr>
                <w:rFonts w:cstheme="minorHAnsi"/>
                <w:color w:val="000000"/>
                <w:lang w:val="en-US"/>
              </w:rPr>
            </w:pPr>
            <w:r w:rsidRPr="00084D85">
              <w:rPr>
                <w:rFonts w:cstheme="minorHAnsi"/>
                <w:color w:val="000000"/>
                <w:lang w:val="en-US"/>
              </w:rPr>
              <w:t xml:space="preserve">Do not use aircraft, vessels, small boats, hovercraft or other means of transport in ways that disturb wildlife, either at sea or on land. </w:t>
            </w:r>
          </w:p>
          <w:p w14:paraId="2E63B33F" w14:textId="77777777" w:rsidR="00583D3B" w:rsidRPr="00084D85" w:rsidRDefault="00583D3B" w:rsidP="003B7441">
            <w:pPr>
              <w:pStyle w:val="ListParagraph"/>
              <w:numPr>
                <w:ilvl w:val="0"/>
                <w:numId w:val="24"/>
              </w:numPr>
              <w:autoSpaceDE w:val="0"/>
              <w:autoSpaceDN w:val="0"/>
              <w:adjustRightInd w:val="0"/>
              <w:spacing w:after="0" w:line="240" w:lineRule="auto"/>
              <w:ind w:left="568" w:hanging="255"/>
              <w:rPr>
                <w:rFonts w:cstheme="minorHAnsi"/>
                <w:color w:val="000000"/>
                <w:lang w:val="en-US"/>
              </w:rPr>
            </w:pPr>
            <w:r w:rsidRPr="00084D85">
              <w:rPr>
                <w:rFonts w:cstheme="minorHAnsi"/>
                <w:color w:val="000000"/>
                <w:lang w:val="en-US"/>
              </w:rPr>
              <w:t xml:space="preserve">Avoid flying over concentrations of birds and mammals. Follow the advice in Resolution 2 (2004) </w:t>
            </w:r>
            <w:hyperlink r:id="rId98" w:history="1">
              <w:r w:rsidRPr="00084D85">
                <w:rPr>
                  <w:rStyle w:val="Hyperlink"/>
                  <w:rFonts w:cstheme="minorHAnsi"/>
                  <w:i/>
                  <w:iCs/>
                  <w:lang w:val="en-US"/>
                </w:rPr>
                <w:t>Guidelines for the operation of aircraft near concentrations of birds in Antarctica</w:t>
              </w:r>
            </w:hyperlink>
            <w:r w:rsidRPr="00084D85">
              <w:rPr>
                <w:rFonts w:cstheme="minorHAnsi"/>
                <w:color w:val="000000"/>
                <w:lang w:val="en-US"/>
              </w:rPr>
              <w:t xml:space="preserve">. </w:t>
            </w:r>
          </w:p>
          <w:p w14:paraId="41E042F7" w14:textId="77777777" w:rsidR="00583D3B" w:rsidRPr="00084D85" w:rsidRDefault="00583D3B" w:rsidP="003B7441">
            <w:pPr>
              <w:pStyle w:val="ListParagraph"/>
              <w:numPr>
                <w:ilvl w:val="0"/>
                <w:numId w:val="24"/>
              </w:numPr>
              <w:autoSpaceDE w:val="0"/>
              <w:autoSpaceDN w:val="0"/>
              <w:adjustRightInd w:val="0"/>
              <w:spacing w:after="0" w:line="240" w:lineRule="auto"/>
              <w:ind w:left="568" w:hanging="255"/>
              <w:rPr>
                <w:rFonts w:cstheme="minorHAnsi"/>
                <w:color w:val="000000"/>
                <w:lang w:val="en-US"/>
              </w:rPr>
            </w:pPr>
            <w:r w:rsidRPr="00084D85">
              <w:rPr>
                <w:rFonts w:cstheme="minorHAnsi"/>
                <w:color w:val="000000"/>
                <w:lang w:val="en-US"/>
              </w:rPr>
              <w:t xml:space="preserve">Refilling of fuel tanks for small boats should take place in a way that ensures any spills can be contained, for example onboard a vessel. </w:t>
            </w:r>
          </w:p>
          <w:p w14:paraId="5375D7B8" w14:textId="3758ACC8" w:rsidR="00583D3B" w:rsidRPr="00084D85" w:rsidRDefault="00583D3B" w:rsidP="003B7441">
            <w:pPr>
              <w:pStyle w:val="ListParagraph"/>
              <w:numPr>
                <w:ilvl w:val="0"/>
                <w:numId w:val="24"/>
              </w:numPr>
              <w:autoSpaceDE w:val="0"/>
              <w:autoSpaceDN w:val="0"/>
              <w:adjustRightInd w:val="0"/>
              <w:spacing w:after="0" w:line="240" w:lineRule="auto"/>
              <w:ind w:left="568" w:hanging="255"/>
              <w:rPr>
                <w:rFonts w:cstheme="minorHAnsi"/>
                <w:color w:val="000000"/>
                <w:lang w:val="en-US"/>
              </w:rPr>
            </w:pPr>
            <w:r w:rsidRPr="00084D85">
              <w:rPr>
                <w:rFonts w:cstheme="minorHAnsi"/>
                <w:color w:val="000000"/>
                <w:lang w:val="en-US"/>
              </w:rPr>
              <w:t>Check small boats are free of any soil, plants or animals prior to the commenc</w:t>
            </w:r>
            <w:r w:rsidR="001E376A">
              <w:rPr>
                <w:rFonts w:cstheme="minorHAnsi"/>
                <w:color w:val="000000"/>
                <w:lang w:val="en-US"/>
              </w:rPr>
              <w:t>e</w:t>
            </w:r>
            <w:r w:rsidRPr="00084D85">
              <w:rPr>
                <w:rFonts w:cstheme="minorHAnsi"/>
                <w:color w:val="000000"/>
                <w:lang w:val="en-US"/>
              </w:rPr>
              <w:t xml:space="preserve">ment of any ship-to-shore operations. </w:t>
            </w:r>
          </w:p>
          <w:p w14:paraId="6AE18D73" w14:textId="13E85626" w:rsidR="00583D3B" w:rsidRPr="00084D85" w:rsidRDefault="00583D3B" w:rsidP="003B7441">
            <w:pPr>
              <w:pStyle w:val="ListParagraph"/>
              <w:numPr>
                <w:ilvl w:val="0"/>
                <w:numId w:val="24"/>
              </w:numPr>
              <w:autoSpaceDE w:val="0"/>
              <w:autoSpaceDN w:val="0"/>
              <w:adjustRightInd w:val="0"/>
              <w:spacing w:after="0" w:line="240" w:lineRule="auto"/>
              <w:ind w:left="568" w:hanging="255"/>
              <w:rPr>
                <w:rFonts w:cstheme="minorHAnsi"/>
                <w:color w:val="000000"/>
                <w:lang w:val="en-US"/>
              </w:rPr>
            </w:pPr>
            <w:r w:rsidRPr="00084D85">
              <w:rPr>
                <w:rFonts w:cstheme="minorHAnsi"/>
                <w:color w:val="000000"/>
                <w:lang w:val="en-US"/>
              </w:rPr>
              <w:t>Small boats must at all times regulate their course and speed so as to minimi</w:t>
            </w:r>
            <w:r w:rsidR="001E376A">
              <w:rPr>
                <w:rFonts w:cstheme="minorHAnsi"/>
                <w:color w:val="000000"/>
                <w:lang w:val="en-US"/>
              </w:rPr>
              <w:t>z</w:t>
            </w:r>
            <w:r w:rsidRPr="00084D85">
              <w:rPr>
                <w:rFonts w:cstheme="minorHAnsi"/>
                <w:color w:val="000000"/>
                <w:lang w:val="en-US"/>
              </w:rPr>
              <w:t xml:space="preserve">e disturbance to wildlife and to avoid any collisions with wildlife. </w:t>
            </w:r>
          </w:p>
          <w:p w14:paraId="69FC6C49" w14:textId="77777777" w:rsidR="00583D3B" w:rsidRPr="00084D85" w:rsidRDefault="00583D3B" w:rsidP="00CC7024">
            <w:pPr>
              <w:autoSpaceDE w:val="0"/>
              <w:autoSpaceDN w:val="0"/>
              <w:adjustRightInd w:val="0"/>
              <w:spacing w:after="0" w:line="240" w:lineRule="auto"/>
              <w:rPr>
                <w:rFonts w:cstheme="minorHAnsi"/>
                <w:color w:val="000000"/>
                <w:lang w:val="en-US"/>
              </w:rPr>
            </w:pPr>
          </w:p>
        </w:tc>
      </w:tr>
      <w:tr w:rsidR="00583D3B" w:rsidRPr="00084D85" w14:paraId="71EC95BE" w14:textId="77777777" w:rsidTr="00CC7024">
        <w:trPr>
          <w:trHeight w:val="246"/>
        </w:trPr>
        <w:tc>
          <w:tcPr>
            <w:tcW w:w="1526" w:type="dxa"/>
          </w:tcPr>
          <w:p w14:paraId="25C99981" w14:textId="77777777" w:rsidR="00583D3B" w:rsidRPr="00084D85" w:rsidRDefault="00583D3B" w:rsidP="00CC7024">
            <w:pPr>
              <w:autoSpaceDE w:val="0"/>
              <w:autoSpaceDN w:val="0"/>
              <w:adjustRightInd w:val="0"/>
              <w:spacing w:after="0" w:line="240" w:lineRule="auto"/>
              <w:rPr>
                <w:rFonts w:cstheme="minorHAnsi"/>
                <w:color w:val="000000"/>
              </w:rPr>
            </w:pPr>
            <w:r w:rsidRPr="00084D85">
              <w:rPr>
                <w:rFonts w:cstheme="minorHAnsi"/>
                <w:b/>
                <w:bCs/>
                <w:color w:val="000000"/>
              </w:rPr>
              <w:t>SHIPS</w:t>
            </w:r>
            <w:r w:rsidRPr="00084D85">
              <w:rPr>
                <w:rStyle w:val="FootnoteReference"/>
                <w:rFonts w:cstheme="minorHAnsi"/>
                <w:b/>
                <w:bCs/>
                <w:color w:val="000000"/>
              </w:rPr>
              <w:footnoteReference w:id="11"/>
            </w:r>
            <w:r w:rsidRPr="00084D85">
              <w:rPr>
                <w:rFonts w:cstheme="minorHAnsi"/>
                <w:b/>
                <w:bCs/>
                <w:color w:val="000000"/>
              </w:rPr>
              <w:t xml:space="preserve"> </w:t>
            </w:r>
          </w:p>
        </w:tc>
        <w:tc>
          <w:tcPr>
            <w:tcW w:w="7938" w:type="dxa"/>
          </w:tcPr>
          <w:p w14:paraId="4212AEDF" w14:textId="77777777" w:rsidR="00583D3B" w:rsidRPr="00084D85" w:rsidRDefault="00583D3B" w:rsidP="003B7441">
            <w:pPr>
              <w:pStyle w:val="ListParagraph"/>
              <w:numPr>
                <w:ilvl w:val="0"/>
                <w:numId w:val="25"/>
              </w:numPr>
              <w:autoSpaceDE w:val="0"/>
              <w:autoSpaceDN w:val="0"/>
              <w:adjustRightInd w:val="0"/>
              <w:spacing w:after="0" w:line="240" w:lineRule="auto"/>
              <w:ind w:left="597" w:hanging="284"/>
              <w:rPr>
                <w:rFonts w:cstheme="minorHAnsi"/>
                <w:color w:val="000000"/>
                <w:lang w:val="en-US"/>
              </w:rPr>
            </w:pPr>
            <w:r w:rsidRPr="00084D85">
              <w:rPr>
                <w:rFonts w:cstheme="minorHAnsi"/>
                <w:color w:val="000000"/>
                <w:lang w:val="en-US"/>
              </w:rPr>
              <w:t xml:space="preserve">Only one ship may visit a site at any one time. </w:t>
            </w:r>
          </w:p>
          <w:p w14:paraId="61CB8603" w14:textId="77777777" w:rsidR="00583D3B" w:rsidRPr="00084D85" w:rsidRDefault="00583D3B" w:rsidP="003B7441">
            <w:pPr>
              <w:pStyle w:val="ListParagraph"/>
              <w:numPr>
                <w:ilvl w:val="0"/>
                <w:numId w:val="25"/>
              </w:numPr>
              <w:autoSpaceDE w:val="0"/>
              <w:autoSpaceDN w:val="0"/>
              <w:adjustRightInd w:val="0"/>
              <w:spacing w:after="0" w:line="240" w:lineRule="auto"/>
              <w:ind w:left="597" w:hanging="284"/>
              <w:rPr>
                <w:rFonts w:cstheme="minorHAnsi"/>
                <w:color w:val="000000"/>
                <w:lang w:val="en-US"/>
              </w:rPr>
            </w:pPr>
            <w:r w:rsidRPr="00084D85">
              <w:rPr>
                <w:rFonts w:cstheme="minorHAnsi"/>
                <w:color w:val="000000"/>
                <w:lang w:val="en-US"/>
              </w:rPr>
              <w:t xml:space="preserve">Vessels with more than 500 passengers shall not make landings in Antarctica. </w:t>
            </w:r>
          </w:p>
          <w:p w14:paraId="57E11B99" w14:textId="77777777" w:rsidR="00583D3B" w:rsidRPr="00084D85" w:rsidRDefault="00583D3B" w:rsidP="00CC7024">
            <w:pPr>
              <w:autoSpaceDE w:val="0"/>
              <w:autoSpaceDN w:val="0"/>
              <w:adjustRightInd w:val="0"/>
              <w:spacing w:after="0" w:line="240" w:lineRule="auto"/>
              <w:rPr>
                <w:rFonts w:cstheme="minorHAnsi"/>
                <w:color w:val="000000"/>
                <w:lang w:val="en-US"/>
              </w:rPr>
            </w:pPr>
          </w:p>
        </w:tc>
      </w:tr>
      <w:tr w:rsidR="00583D3B" w:rsidRPr="00084D85" w14:paraId="34F67D09" w14:textId="77777777" w:rsidTr="00CC7024">
        <w:trPr>
          <w:trHeight w:val="466"/>
        </w:trPr>
        <w:tc>
          <w:tcPr>
            <w:tcW w:w="1526" w:type="dxa"/>
          </w:tcPr>
          <w:p w14:paraId="1C39A013" w14:textId="77777777" w:rsidR="00583D3B" w:rsidRPr="00084D85" w:rsidRDefault="00583D3B" w:rsidP="00CC7024">
            <w:pPr>
              <w:autoSpaceDE w:val="0"/>
              <w:autoSpaceDN w:val="0"/>
              <w:adjustRightInd w:val="0"/>
              <w:spacing w:after="0" w:line="240" w:lineRule="auto"/>
              <w:rPr>
                <w:rFonts w:cstheme="minorHAnsi"/>
                <w:color w:val="000000"/>
                <w:lang w:val="en-US"/>
              </w:rPr>
            </w:pPr>
            <w:r w:rsidRPr="00084D85">
              <w:rPr>
                <w:rFonts w:cstheme="minorHAnsi"/>
                <w:b/>
                <w:bCs/>
                <w:color w:val="000000"/>
                <w:lang w:val="en-US"/>
              </w:rPr>
              <w:t xml:space="preserve">LANDING OF PASSENGERS FROM VESSELS </w:t>
            </w:r>
          </w:p>
        </w:tc>
        <w:tc>
          <w:tcPr>
            <w:tcW w:w="7938" w:type="dxa"/>
          </w:tcPr>
          <w:p w14:paraId="69BEAABA" w14:textId="77777777" w:rsidR="00583D3B" w:rsidRPr="00084D85" w:rsidRDefault="00583D3B" w:rsidP="003B7441">
            <w:pPr>
              <w:pStyle w:val="ListParagraph"/>
              <w:numPr>
                <w:ilvl w:val="0"/>
                <w:numId w:val="26"/>
              </w:numPr>
              <w:autoSpaceDE w:val="0"/>
              <w:autoSpaceDN w:val="0"/>
              <w:adjustRightInd w:val="0"/>
              <w:spacing w:after="0" w:line="240" w:lineRule="auto"/>
              <w:ind w:left="597" w:hanging="284"/>
              <w:rPr>
                <w:rFonts w:cstheme="minorHAnsi"/>
                <w:color w:val="000000"/>
                <w:lang w:val="en-US"/>
              </w:rPr>
            </w:pPr>
            <w:r w:rsidRPr="00084D85">
              <w:rPr>
                <w:rFonts w:cstheme="minorHAnsi"/>
                <w:color w:val="000000"/>
                <w:lang w:val="en-US"/>
              </w:rPr>
              <w:t xml:space="preserve">A maximum of 100 passengers may be ashore from a vessel at any one time, unless site specific guidance requires fewer passengers. </w:t>
            </w:r>
          </w:p>
          <w:p w14:paraId="52A899C1" w14:textId="77777777" w:rsidR="00583D3B" w:rsidRPr="00084D85" w:rsidRDefault="00583D3B" w:rsidP="003B7441">
            <w:pPr>
              <w:pStyle w:val="ListParagraph"/>
              <w:numPr>
                <w:ilvl w:val="0"/>
                <w:numId w:val="26"/>
              </w:numPr>
              <w:autoSpaceDE w:val="0"/>
              <w:autoSpaceDN w:val="0"/>
              <w:adjustRightInd w:val="0"/>
              <w:spacing w:after="0" w:line="240" w:lineRule="auto"/>
              <w:ind w:left="597" w:hanging="284"/>
              <w:rPr>
                <w:rFonts w:cstheme="minorHAnsi"/>
                <w:color w:val="000000"/>
                <w:lang w:val="en-US"/>
              </w:rPr>
            </w:pPr>
            <w:r w:rsidRPr="00084D85">
              <w:rPr>
                <w:rFonts w:cstheme="minorHAnsi"/>
                <w:color w:val="000000"/>
                <w:lang w:val="en-US"/>
              </w:rPr>
              <w:t xml:space="preserve">During landings from vessels, maintain a 1:20 guide to passenger ratio at all sites, unless site specific advice requires more guides. </w:t>
            </w:r>
          </w:p>
          <w:p w14:paraId="291F6871" w14:textId="77777777" w:rsidR="00583D3B" w:rsidRPr="00084D85" w:rsidRDefault="00583D3B" w:rsidP="00CC7024">
            <w:pPr>
              <w:autoSpaceDE w:val="0"/>
              <w:autoSpaceDN w:val="0"/>
              <w:adjustRightInd w:val="0"/>
              <w:spacing w:after="0" w:line="240" w:lineRule="auto"/>
              <w:rPr>
                <w:rFonts w:cstheme="minorHAnsi"/>
                <w:color w:val="000000"/>
                <w:lang w:val="en-US"/>
              </w:rPr>
            </w:pPr>
          </w:p>
        </w:tc>
      </w:tr>
    </w:tbl>
    <w:p w14:paraId="5C4516B7" w14:textId="4152A241" w:rsidR="0077686A" w:rsidRPr="00084D85" w:rsidRDefault="0077686A">
      <w:pPr>
        <w:rPr>
          <w:rFonts w:cstheme="minorHAnsi"/>
        </w:rPr>
      </w:pPr>
    </w:p>
    <w:p w14:paraId="7B13A61D" w14:textId="53FD36AD" w:rsidR="00515051" w:rsidRDefault="002106E5" w:rsidP="0077422A">
      <w:pPr>
        <w:pStyle w:val="Heading2"/>
      </w:pPr>
      <w:bookmarkStart w:id="62" w:name="_Toc199429406"/>
      <w:r w:rsidRPr="0077422A">
        <w:lastRenderedPageBreak/>
        <w:t xml:space="preserve">Appendix </w:t>
      </w:r>
      <w:r w:rsidR="00B07D2D">
        <w:t>6</w:t>
      </w:r>
      <w:r w:rsidR="0077422A" w:rsidRPr="0077422A">
        <w:t xml:space="preserve">.  </w:t>
      </w:r>
      <w:r w:rsidR="00515051" w:rsidRPr="0077422A">
        <w:t>Territories of South Georgia and the South Sandwich Islands</w:t>
      </w:r>
      <w:r w:rsidR="0077422A" w:rsidRPr="0077422A">
        <w:t xml:space="preserve"> Wildlife </w:t>
      </w:r>
      <w:r w:rsidR="0077422A">
        <w:t>a</w:t>
      </w:r>
      <w:r w:rsidR="0077422A" w:rsidRPr="0077422A">
        <w:t>nd Protected Areas Ordinance 201</w:t>
      </w:r>
      <w:r w:rsidR="0077422A">
        <w:t>1</w:t>
      </w:r>
      <w:bookmarkEnd w:id="62"/>
    </w:p>
    <w:p w14:paraId="6D3CD776" w14:textId="77777777" w:rsidR="0077422A" w:rsidRPr="0077422A" w:rsidRDefault="0077422A" w:rsidP="0077422A"/>
    <w:p w14:paraId="7FE38507" w14:textId="37143C1E" w:rsidR="00515051" w:rsidRPr="00DD37E9" w:rsidRDefault="00515051" w:rsidP="00F04E31">
      <w:pPr>
        <w:spacing w:after="0" w:line="240" w:lineRule="auto"/>
        <w:rPr>
          <w:rFonts w:eastAsia="Times New Roman" w:cstheme="minorHAnsi"/>
          <w:lang w:eastAsia="en-GB"/>
        </w:rPr>
      </w:pPr>
      <w:r>
        <w:rPr>
          <w:rFonts w:eastAsia="Times New Roman" w:cstheme="minorHAnsi"/>
          <w:lang w:eastAsia="en-GB"/>
        </w:rPr>
        <w:t xml:space="preserve">(for full text see: </w:t>
      </w:r>
      <w:hyperlink r:id="rId99" w:history="1">
        <w:r w:rsidR="00F04E31">
          <w:rPr>
            <w:rStyle w:val="Hyperlink"/>
            <w:rFonts w:eastAsia="Times New Roman" w:cstheme="minorHAnsi"/>
            <w:lang w:eastAsia="en-GB"/>
          </w:rPr>
          <w:t>https://laws.gov.gs/wp-content/uploads/2022/07/2011-01-Wildlife-and-Protected-Areas-Ordinance-2011.pdf</w:t>
        </w:r>
      </w:hyperlink>
      <w:r>
        <w:rPr>
          <w:rFonts w:eastAsia="Times New Roman" w:cstheme="minorHAnsi"/>
          <w:lang w:eastAsia="en-GB"/>
        </w:rPr>
        <w:t>)</w:t>
      </w:r>
    </w:p>
    <w:p w14:paraId="56734FE2" w14:textId="77777777" w:rsidR="00515051" w:rsidRPr="00DD37E9" w:rsidRDefault="00515051" w:rsidP="00515051">
      <w:pPr>
        <w:spacing w:after="0" w:line="240" w:lineRule="auto"/>
        <w:jc w:val="center"/>
        <w:rPr>
          <w:rFonts w:eastAsia="Times New Roman" w:cstheme="minorHAnsi"/>
          <w:lang w:eastAsia="en-GB"/>
        </w:rPr>
      </w:pPr>
      <w:r w:rsidRPr="00DD37E9">
        <w:rPr>
          <w:rFonts w:eastAsia="Times New Roman" w:cstheme="minorHAnsi"/>
          <w:lang w:eastAsia="en-GB"/>
        </w:rPr>
        <w:t>PART II PROTECTION OF WILDLIFE</w:t>
      </w:r>
    </w:p>
    <w:p w14:paraId="20CC7223" w14:textId="77777777" w:rsidR="00515051" w:rsidRPr="00DD37E9" w:rsidRDefault="00515051" w:rsidP="00515051">
      <w:pPr>
        <w:spacing w:after="0" w:line="240" w:lineRule="auto"/>
        <w:rPr>
          <w:rFonts w:eastAsia="Times New Roman" w:cstheme="minorHAnsi"/>
          <w:lang w:eastAsia="en-GB"/>
        </w:rPr>
      </w:pPr>
    </w:p>
    <w:p w14:paraId="5E4364CE" w14:textId="77777777" w:rsidR="00515051" w:rsidRDefault="00515051" w:rsidP="00515051">
      <w:pPr>
        <w:spacing w:after="0" w:line="240" w:lineRule="auto"/>
        <w:rPr>
          <w:rFonts w:eastAsia="Times New Roman" w:cstheme="minorHAnsi"/>
          <w:i/>
          <w:iCs/>
          <w:lang w:eastAsia="en-GB"/>
        </w:rPr>
      </w:pPr>
      <w:r w:rsidRPr="00DD37E9">
        <w:rPr>
          <w:rFonts w:eastAsia="Times New Roman" w:cstheme="minorHAnsi"/>
          <w:i/>
          <w:iCs/>
          <w:lang w:eastAsia="en-GB"/>
        </w:rPr>
        <w:t xml:space="preserve">6. Protection of wild birds and mammals </w:t>
      </w:r>
    </w:p>
    <w:p w14:paraId="5A7F2699" w14:textId="77777777" w:rsidR="00515051" w:rsidRPr="00DD37E9" w:rsidRDefault="00515051" w:rsidP="00515051">
      <w:pPr>
        <w:spacing w:after="0" w:line="240" w:lineRule="auto"/>
        <w:rPr>
          <w:rFonts w:eastAsia="Times New Roman" w:cstheme="minorHAnsi"/>
          <w:i/>
          <w:iCs/>
          <w:lang w:eastAsia="en-GB"/>
        </w:rPr>
      </w:pPr>
    </w:p>
    <w:p w14:paraId="5AF8ADC5" w14:textId="77777777" w:rsidR="00515051" w:rsidRDefault="00515051" w:rsidP="00515051">
      <w:pPr>
        <w:spacing w:after="0" w:line="240" w:lineRule="auto"/>
        <w:rPr>
          <w:rFonts w:eastAsia="Times New Roman" w:cstheme="minorHAnsi"/>
          <w:lang w:eastAsia="en-GB"/>
        </w:rPr>
      </w:pPr>
      <w:r w:rsidRPr="00DD37E9">
        <w:rPr>
          <w:rFonts w:eastAsia="Times New Roman" w:cstheme="minorHAnsi"/>
          <w:lang w:eastAsia="en-GB"/>
        </w:rPr>
        <w:t xml:space="preserve">(1) Subject to this Part, and except as permitted under a permit granted under section 21(1), a person commits an offence who intentionally or recklessly — </w:t>
      </w:r>
    </w:p>
    <w:p w14:paraId="112F57E1" w14:textId="77777777" w:rsidR="00515051" w:rsidRPr="00DD37E9" w:rsidRDefault="00515051" w:rsidP="003B7441">
      <w:pPr>
        <w:pStyle w:val="ListParagraph"/>
        <w:numPr>
          <w:ilvl w:val="0"/>
          <w:numId w:val="33"/>
        </w:numPr>
        <w:spacing w:after="0" w:line="240" w:lineRule="auto"/>
        <w:rPr>
          <w:rFonts w:eastAsia="Times New Roman" w:cstheme="minorHAnsi"/>
          <w:lang w:eastAsia="en-GB"/>
        </w:rPr>
      </w:pPr>
      <w:r w:rsidRPr="00DD37E9">
        <w:rPr>
          <w:rFonts w:eastAsia="Times New Roman" w:cstheme="minorHAnsi"/>
          <w:lang w:eastAsia="en-GB"/>
        </w:rPr>
        <w:t xml:space="preserve">kills, injures, captures, handles or molests a wild bird or mammal; </w:t>
      </w:r>
    </w:p>
    <w:p w14:paraId="604B0922" w14:textId="77777777" w:rsidR="00515051" w:rsidRPr="00DD37E9" w:rsidRDefault="00515051" w:rsidP="003B7441">
      <w:pPr>
        <w:pStyle w:val="ListParagraph"/>
        <w:numPr>
          <w:ilvl w:val="0"/>
          <w:numId w:val="33"/>
        </w:numPr>
        <w:spacing w:after="0" w:line="240" w:lineRule="auto"/>
        <w:rPr>
          <w:rFonts w:eastAsia="Times New Roman" w:cstheme="minorHAnsi"/>
          <w:lang w:eastAsia="en-GB"/>
        </w:rPr>
      </w:pPr>
      <w:r w:rsidRPr="00DD37E9">
        <w:rPr>
          <w:rFonts w:eastAsia="Times New Roman" w:cstheme="minorHAnsi"/>
          <w:lang w:eastAsia="en-GB"/>
        </w:rPr>
        <w:t xml:space="preserve">administers any noxious substance to a wild bird or mammal; </w:t>
      </w:r>
    </w:p>
    <w:p w14:paraId="39AA589C" w14:textId="77777777" w:rsidR="00515051" w:rsidRPr="00DD37E9" w:rsidRDefault="00515051" w:rsidP="003B7441">
      <w:pPr>
        <w:pStyle w:val="ListParagraph"/>
        <w:numPr>
          <w:ilvl w:val="0"/>
          <w:numId w:val="33"/>
        </w:numPr>
        <w:spacing w:after="0" w:line="240" w:lineRule="auto"/>
        <w:rPr>
          <w:rFonts w:eastAsia="Times New Roman" w:cstheme="minorHAnsi"/>
          <w:lang w:eastAsia="en-GB"/>
        </w:rPr>
      </w:pPr>
      <w:r w:rsidRPr="00DD37E9">
        <w:rPr>
          <w:rFonts w:eastAsia="Times New Roman" w:cstheme="minorHAnsi"/>
          <w:lang w:eastAsia="en-GB"/>
        </w:rPr>
        <w:t xml:space="preserve">damages or destroys the breeding site or the nesting place or nest of a native bird; </w:t>
      </w:r>
    </w:p>
    <w:p w14:paraId="57162ACB" w14:textId="77777777" w:rsidR="00515051" w:rsidRPr="00DD37E9" w:rsidRDefault="00515051" w:rsidP="003B7441">
      <w:pPr>
        <w:pStyle w:val="ListParagraph"/>
        <w:numPr>
          <w:ilvl w:val="0"/>
          <w:numId w:val="33"/>
        </w:numPr>
        <w:spacing w:after="0" w:line="240" w:lineRule="auto"/>
        <w:rPr>
          <w:rFonts w:eastAsia="Times New Roman" w:cstheme="minorHAnsi"/>
          <w:lang w:eastAsia="en-GB"/>
        </w:rPr>
      </w:pPr>
      <w:r w:rsidRPr="00DD37E9">
        <w:rPr>
          <w:rFonts w:eastAsia="Times New Roman" w:cstheme="minorHAnsi"/>
          <w:lang w:eastAsia="en-GB"/>
        </w:rPr>
        <w:t xml:space="preserve">takes, destroys or damages an egg of a native bird; or </w:t>
      </w:r>
    </w:p>
    <w:p w14:paraId="08748A96" w14:textId="77777777" w:rsidR="00515051" w:rsidRPr="00DD37E9" w:rsidRDefault="00515051" w:rsidP="003B7441">
      <w:pPr>
        <w:pStyle w:val="ListParagraph"/>
        <w:numPr>
          <w:ilvl w:val="0"/>
          <w:numId w:val="33"/>
        </w:numPr>
        <w:spacing w:after="0" w:line="240" w:lineRule="auto"/>
        <w:rPr>
          <w:rFonts w:eastAsia="Times New Roman" w:cstheme="minorHAnsi"/>
          <w:lang w:eastAsia="en-GB"/>
        </w:rPr>
      </w:pPr>
      <w:r w:rsidRPr="00DD37E9">
        <w:rPr>
          <w:rFonts w:eastAsia="Times New Roman" w:cstheme="minorHAnsi"/>
          <w:lang w:eastAsia="en-GB"/>
        </w:rPr>
        <w:t xml:space="preserve">disturbs a breeding or moulting wild bird, the dependent young of any native bird, mammal or a concentration of wild birds or mammals. </w:t>
      </w:r>
    </w:p>
    <w:p w14:paraId="79F551FD" w14:textId="77777777" w:rsidR="00515051" w:rsidRPr="00DD37E9" w:rsidRDefault="00515051" w:rsidP="00515051">
      <w:pPr>
        <w:spacing w:after="0" w:line="240" w:lineRule="auto"/>
        <w:rPr>
          <w:rFonts w:eastAsia="Times New Roman" w:cstheme="minorHAnsi"/>
          <w:lang w:eastAsia="en-GB"/>
        </w:rPr>
      </w:pPr>
    </w:p>
    <w:p w14:paraId="53574B46" w14:textId="77777777" w:rsidR="00515051" w:rsidRDefault="00515051" w:rsidP="00515051">
      <w:pPr>
        <w:spacing w:after="0" w:line="240" w:lineRule="auto"/>
        <w:rPr>
          <w:rFonts w:eastAsia="Times New Roman" w:cstheme="minorHAnsi"/>
          <w:lang w:eastAsia="en-GB"/>
        </w:rPr>
      </w:pPr>
      <w:r w:rsidRPr="00DD37E9">
        <w:rPr>
          <w:rFonts w:eastAsia="Times New Roman" w:cstheme="minorHAnsi"/>
          <w:lang w:eastAsia="en-GB"/>
        </w:rPr>
        <w:t xml:space="preserve">(2) Subject to this Part, a person commits an offence who — </w:t>
      </w:r>
    </w:p>
    <w:p w14:paraId="56EF99B7" w14:textId="77777777" w:rsidR="00515051" w:rsidRPr="00DD37E9" w:rsidRDefault="00515051" w:rsidP="003B7441">
      <w:pPr>
        <w:pStyle w:val="ListParagraph"/>
        <w:numPr>
          <w:ilvl w:val="0"/>
          <w:numId w:val="32"/>
        </w:numPr>
        <w:spacing w:after="0" w:line="240" w:lineRule="auto"/>
        <w:rPr>
          <w:rFonts w:eastAsia="Times New Roman" w:cstheme="minorHAnsi"/>
          <w:lang w:eastAsia="en-GB"/>
        </w:rPr>
      </w:pPr>
      <w:r w:rsidRPr="00DD37E9">
        <w:rPr>
          <w:rFonts w:eastAsia="Times New Roman" w:cstheme="minorHAnsi"/>
          <w:lang w:eastAsia="en-GB"/>
        </w:rPr>
        <w:t xml:space="preserve">uses a vehicle, vessel or aircraft in a manner that disturbs a concentration of wild birds or mammals, or which disturbs any marine mammal of the Order Cetacea; </w:t>
      </w:r>
    </w:p>
    <w:p w14:paraId="40E8E0CA" w14:textId="77777777" w:rsidR="00515051" w:rsidRPr="00DD37E9" w:rsidRDefault="00515051" w:rsidP="003B7441">
      <w:pPr>
        <w:pStyle w:val="ListParagraph"/>
        <w:numPr>
          <w:ilvl w:val="0"/>
          <w:numId w:val="32"/>
        </w:numPr>
        <w:spacing w:after="0" w:line="240" w:lineRule="auto"/>
        <w:rPr>
          <w:rFonts w:eastAsia="Times New Roman" w:cstheme="minorHAnsi"/>
          <w:lang w:eastAsia="en-GB"/>
        </w:rPr>
      </w:pPr>
      <w:r w:rsidRPr="00DD37E9">
        <w:rPr>
          <w:rFonts w:eastAsia="Times New Roman" w:cstheme="minorHAnsi"/>
          <w:lang w:eastAsia="en-GB"/>
        </w:rPr>
        <w:t xml:space="preserve">uses firearms or explosives in a manner that disturbs any wild birds or mammals; or </w:t>
      </w:r>
    </w:p>
    <w:p w14:paraId="41048105" w14:textId="77777777" w:rsidR="00515051" w:rsidRPr="00DD37E9" w:rsidRDefault="00515051" w:rsidP="003B7441">
      <w:pPr>
        <w:pStyle w:val="ListParagraph"/>
        <w:numPr>
          <w:ilvl w:val="0"/>
          <w:numId w:val="32"/>
        </w:numPr>
        <w:spacing w:after="0" w:line="240" w:lineRule="auto"/>
        <w:rPr>
          <w:rFonts w:eastAsia="Times New Roman" w:cstheme="minorHAnsi"/>
          <w:lang w:eastAsia="en-GB"/>
        </w:rPr>
      </w:pPr>
      <w:r w:rsidRPr="00DD37E9">
        <w:rPr>
          <w:rFonts w:eastAsia="Times New Roman" w:cstheme="minorHAnsi"/>
          <w:lang w:eastAsia="en-GB"/>
        </w:rPr>
        <w:t xml:space="preserve">does anything that is likely to cause significant damage to the habitat of any wild bird or mammal. </w:t>
      </w:r>
    </w:p>
    <w:p w14:paraId="64D67C46" w14:textId="77777777" w:rsidR="00515051" w:rsidRPr="00DD37E9" w:rsidRDefault="00515051" w:rsidP="00515051">
      <w:pPr>
        <w:spacing w:after="0" w:line="240" w:lineRule="auto"/>
        <w:rPr>
          <w:rFonts w:eastAsia="Times New Roman" w:cstheme="minorHAnsi"/>
          <w:lang w:eastAsia="en-GB"/>
        </w:rPr>
      </w:pPr>
    </w:p>
    <w:p w14:paraId="136A7302" w14:textId="77777777" w:rsidR="00515051" w:rsidRPr="00DD37E9" w:rsidRDefault="00515051" w:rsidP="00515051">
      <w:pPr>
        <w:spacing w:after="0" w:line="240" w:lineRule="auto"/>
        <w:rPr>
          <w:rFonts w:eastAsia="Times New Roman" w:cstheme="minorHAnsi"/>
          <w:lang w:eastAsia="en-GB"/>
        </w:rPr>
      </w:pPr>
      <w:r w:rsidRPr="00DD37E9">
        <w:rPr>
          <w:rFonts w:eastAsia="Times New Roman" w:cstheme="minorHAnsi"/>
          <w:lang w:eastAsia="en-GB"/>
        </w:rPr>
        <w:t xml:space="preserve">7. Supplementary to section 6 </w:t>
      </w:r>
    </w:p>
    <w:p w14:paraId="75CAC494" w14:textId="77777777" w:rsidR="00515051" w:rsidRDefault="00515051" w:rsidP="00515051">
      <w:pPr>
        <w:spacing w:after="0" w:line="240" w:lineRule="auto"/>
        <w:rPr>
          <w:rFonts w:eastAsia="Times New Roman" w:cstheme="minorHAnsi"/>
          <w:lang w:eastAsia="en-GB"/>
        </w:rPr>
      </w:pPr>
      <w:r w:rsidRPr="00DD37E9">
        <w:rPr>
          <w:rFonts w:eastAsia="Times New Roman" w:cstheme="minorHAnsi"/>
          <w:lang w:eastAsia="en-GB"/>
        </w:rPr>
        <w:t xml:space="preserve">(1) Where a person is charged with an offence in respect of a contravention of section 6(1)(a) of killing, injuring or molesting a wild bird or mammal), it is a defence for him or her to show that the act in question was done for the relief of the suffering of the wild bird or mammal in question. </w:t>
      </w:r>
    </w:p>
    <w:p w14:paraId="7EE44C16" w14:textId="77777777" w:rsidR="00515051" w:rsidRPr="00DD37E9" w:rsidRDefault="00515051" w:rsidP="00515051">
      <w:pPr>
        <w:spacing w:after="0" w:line="240" w:lineRule="auto"/>
        <w:rPr>
          <w:rFonts w:eastAsia="Times New Roman" w:cstheme="minorHAnsi"/>
          <w:lang w:eastAsia="en-GB"/>
        </w:rPr>
      </w:pPr>
    </w:p>
    <w:p w14:paraId="1747DE9B" w14:textId="77777777" w:rsidR="00515051" w:rsidRDefault="00515051" w:rsidP="00515051">
      <w:pPr>
        <w:spacing w:after="0" w:line="240" w:lineRule="auto"/>
        <w:rPr>
          <w:rFonts w:eastAsia="Times New Roman" w:cstheme="minorHAnsi"/>
          <w:lang w:eastAsia="en-GB"/>
        </w:rPr>
      </w:pPr>
      <w:r w:rsidRPr="00DD37E9">
        <w:rPr>
          <w:rFonts w:eastAsia="Times New Roman" w:cstheme="minorHAnsi"/>
          <w:lang w:eastAsia="en-GB"/>
        </w:rPr>
        <w:t xml:space="preserve">(2) It is a defence for a person charged with an offence under section 6(1)(a) of capturing or handling a wild bird or mammal if he or she shows that the wild bird or mammal — </w:t>
      </w:r>
    </w:p>
    <w:p w14:paraId="3B33A877" w14:textId="77777777" w:rsidR="00515051" w:rsidRPr="00DD37E9" w:rsidRDefault="00515051" w:rsidP="003B7441">
      <w:pPr>
        <w:pStyle w:val="ListParagraph"/>
        <w:numPr>
          <w:ilvl w:val="0"/>
          <w:numId w:val="34"/>
        </w:numPr>
        <w:spacing w:after="0" w:line="240" w:lineRule="auto"/>
        <w:rPr>
          <w:rFonts w:eastAsia="Times New Roman" w:cstheme="minorHAnsi"/>
          <w:lang w:eastAsia="en-GB"/>
        </w:rPr>
      </w:pPr>
      <w:r w:rsidRPr="00DD37E9">
        <w:rPr>
          <w:rFonts w:eastAsia="Times New Roman" w:cstheme="minorHAnsi"/>
          <w:lang w:eastAsia="en-GB"/>
        </w:rPr>
        <w:t xml:space="preserve">was captured or handled by him or her for the purpose of attending to any injury or disease suffered by it and thereafter returned it to the wild without unreasonable delay; and </w:t>
      </w:r>
    </w:p>
    <w:p w14:paraId="47D2B3FF" w14:textId="77777777" w:rsidR="00515051" w:rsidRDefault="00515051" w:rsidP="003B7441">
      <w:pPr>
        <w:pStyle w:val="ListParagraph"/>
        <w:numPr>
          <w:ilvl w:val="0"/>
          <w:numId w:val="34"/>
        </w:numPr>
        <w:spacing w:after="0" w:line="240" w:lineRule="auto"/>
        <w:rPr>
          <w:rFonts w:eastAsia="Times New Roman" w:cstheme="minorHAnsi"/>
          <w:lang w:eastAsia="en-GB"/>
        </w:rPr>
      </w:pPr>
      <w:r w:rsidRPr="00DD37E9">
        <w:rPr>
          <w:rFonts w:eastAsia="Times New Roman" w:cstheme="minorHAnsi"/>
          <w:lang w:eastAsia="en-GB"/>
        </w:rPr>
        <w:t xml:space="preserve">if it was injured, the injury was not caused by an unlawful act on his or her part. </w:t>
      </w:r>
    </w:p>
    <w:p w14:paraId="79502483" w14:textId="77777777" w:rsidR="00515051" w:rsidRPr="00DD37E9" w:rsidRDefault="00515051" w:rsidP="00515051">
      <w:pPr>
        <w:spacing w:after="0" w:line="240" w:lineRule="auto"/>
        <w:rPr>
          <w:rFonts w:eastAsia="Times New Roman" w:cstheme="minorHAnsi"/>
          <w:lang w:eastAsia="en-GB"/>
        </w:rPr>
      </w:pPr>
    </w:p>
    <w:p w14:paraId="10EE06A4" w14:textId="5078CA31" w:rsidR="00515051" w:rsidRPr="00F04E31" w:rsidRDefault="00515051" w:rsidP="00F04E31">
      <w:pPr>
        <w:spacing w:line="240" w:lineRule="auto"/>
        <w:rPr>
          <w:rFonts w:eastAsia="Times New Roman" w:cstheme="minorHAnsi"/>
          <w:lang w:eastAsia="en-GB"/>
        </w:rPr>
      </w:pPr>
      <w:r w:rsidRPr="00DD37E9">
        <w:rPr>
          <w:rFonts w:eastAsia="Times New Roman" w:cstheme="minorHAnsi"/>
          <w:lang w:eastAsia="en-GB"/>
        </w:rPr>
        <w:t xml:space="preserve">(3) It is a defence for a person charged with an offence under section 6(1)(b) of administering a noxious substance to a wild bird or mammal to show that the noxious substance was reasonably used by him or her in providing treatment in relation to any injury or disease suffered by the wild bird or mammal. Protection of other native fauna </w:t>
      </w:r>
    </w:p>
    <w:p w14:paraId="16818444" w14:textId="77777777" w:rsidR="00515051" w:rsidRDefault="00515051" w:rsidP="00515051">
      <w:pPr>
        <w:pStyle w:val="Default"/>
        <w:jc w:val="center"/>
        <w:rPr>
          <w:rFonts w:asciiTheme="minorHAnsi" w:hAnsiTheme="minorHAnsi" w:cstheme="minorHAnsi"/>
          <w:i/>
          <w:iCs/>
          <w:sz w:val="22"/>
          <w:szCs w:val="22"/>
        </w:rPr>
      </w:pPr>
      <w:r w:rsidRPr="00DD37E9">
        <w:rPr>
          <w:rFonts w:asciiTheme="minorHAnsi" w:hAnsiTheme="minorHAnsi" w:cstheme="minorHAnsi"/>
          <w:i/>
          <w:iCs/>
          <w:sz w:val="22"/>
          <w:szCs w:val="22"/>
        </w:rPr>
        <w:t>Other offences in relation to wildlife</w:t>
      </w:r>
    </w:p>
    <w:p w14:paraId="01BBF182" w14:textId="77777777" w:rsidR="00515051" w:rsidRPr="00DD37E9" w:rsidRDefault="00515051" w:rsidP="00515051">
      <w:pPr>
        <w:pStyle w:val="Default"/>
        <w:jc w:val="center"/>
        <w:rPr>
          <w:rFonts w:asciiTheme="minorHAnsi" w:hAnsiTheme="minorHAnsi" w:cstheme="minorHAnsi"/>
          <w:sz w:val="22"/>
          <w:szCs w:val="22"/>
        </w:rPr>
      </w:pPr>
      <w:r w:rsidRPr="00DD37E9">
        <w:rPr>
          <w:rFonts w:asciiTheme="minorHAnsi" w:hAnsiTheme="minorHAnsi" w:cstheme="minorHAnsi"/>
          <w:i/>
          <w:iCs/>
          <w:sz w:val="22"/>
          <w:szCs w:val="22"/>
        </w:rPr>
        <w:t xml:space="preserve"> </w:t>
      </w:r>
    </w:p>
    <w:p w14:paraId="222CC2AC" w14:textId="77777777" w:rsidR="00515051" w:rsidRPr="00DD37E9" w:rsidRDefault="00515051" w:rsidP="00515051">
      <w:pPr>
        <w:pStyle w:val="Default"/>
        <w:jc w:val="both"/>
        <w:rPr>
          <w:rFonts w:asciiTheme="minorHAnsi" w:hAnsiTheme="minorHAnsi" w:cstheme="minorHAnsi"/>
          <w:sz w:val="22"/>
          <w:szCs w:val="22"/>
        </w:rPr>
      </w:pPr>
      <w:r w:rsidRPr="00DD37E9">
        <w:rPr>
          <w:rFonts w:asciiTheme="minorHAnsi" w:hAnsiTheme="minorHAnsi" w:cstheme="minorHAnsi"/>
          <w:b/>
          <w:bCs/>
          <w:sz w:val="22"/>
          <w:szCs w:val="22"/>
        </w:rPr>
        <w:t xml:space="preserve">10. Unlawful possession of live or dead wildlife </w:t>
      </w:r>
    </w:p>
    <w:p w14:paraId="2A350E0A" w14:textId="77777777" w:rsidR="00515051" w:rsidRPr="00DD37E9" w:rsidRDefault="00515051" w:rsidP="00515051">
      <w:pPr>
        <w:pStyle w:val="Default"/>
        <w:jc w:val="both"/>
        <w:rPr>
          <w:rFonts w:asciiTheme="minorHAnsi" w:hAnsiTheme="minorHAnsi" w:cstheme="minorHAnsi"/>
          <w:sz w:val="22"/>
          <w:szCs w:val="22"/>
        </w:rPr>
      </w:pPr>
      <w:r w:rsidRPr="00DD37E9">
        <w:rPr>
          <w:rFonts w:asciiTheme="minorHAnsi" w:hAnsiTheme="minorHAnsi" w:cstheme="minorHAnsi"/>
          <w:sz w:val="22"/>
          <w:szCs w:val="22"/>
        </w:rPr>
        <w:t xml:space="preserve">Subject to this Part and except as permitted under a permit granted under section 21(1), a person commits an offence if he or she knowingly has in his or her possession, transports, sells, exchanges or offers for sale or exchange — </w:t>
      </w:r>
    </w:p>
    <w:p w14:paraId="50686009" w14:textId="77777777" w:rsidR="00515051" w:rsidRPr="00DD37E9" w:rsidRDefault="00515051" w:rsidP="00515051">
      <w:pPr>
        <w:pStyle w:val="Default"/>
        <w:ind w:left="360"/>
        <w:jc w:val="both"/>
        <w:rPr>
          <w:rFonts w:asciiTheme="minorHAnsi" w:hAnsiTheme="minorHAnsi" w:cstheme="minorHAnsi"/>
          <w:sz w:val="22"/>
          <w:szCs w:val="22"/>
        </w:rPr>
      </w:pPr>
      <w:r w:rsidRPr="00DD37E9">
        <w:rPr>
          <w:rFonts w:asciiTheme="minorHAnsi" w:hAnsiTheme="minorHAnsi" w:cstheme="minorHAnsi"/>
          <w:sz w:val="22"/>
          <w:szCs w:val="22"/>
        </w:rPr>
        <w:t xml:space="preserve">(a) any live or dead wild bird, mammal, native invertebrate or native plant; </w:t>
      </w:r>
    </w:p>
    <w:p w14:paraId="4F392145" w14:textId="77777777" w:rsidR="00515051" w:rsidRDefault="00515051" w:rsidP="00515051">
      <w:pPr>
        <w:pStyle w:val="Default"/>
        <w:ind w:left="360"/>
        <w:jc w:val="both"/>
        <w:rPr>
          <w:rFonts w:asciiTheme="minorHAnsi" w:hAnsiTheme="minorHAnsi" w:cstheme="minorHAnsi"/>
          <w:sz w:val="22"/>
          <w:szCs w:val="22"/>
        </w:rPr>
      </w:pPr>
      <w:r w:rsidRPr="00DD37E9">
        <w:rPr>
          <w:rFonts w:asciiTheme="minorHAnsi" w:hAnsiTheme="minorHAnsi" w:cstheme="minorHAnsi"/>
          <w:sz w:val="22"/>
          <w:szCs w:val="22"/>
        </w:rPr>
        <w:t xml:space="preserve">(b) any egg of a native bird; or </w:t>
      </w:r>
    </w:p>
    <w:p w14:paraId="47923FB5" w14:textId="70982B15" w:rsidR="00D524C3" w:rsidRPr="00F04E31" w:rsidRDefault="00515051" w:rsidP="00F04E31">
      <w:pPr>
        <w:pStyle w:val="Default"/>
        <w:ind w:left="360"/>
        <w:jc w:val="both"/>
        <w:rPr>
          <w:rFonts w:asciiTheme="minorHAnsi" w:hAnsiTheme="minorHAnsi" w:cstheme="minorHAnsi"/>
          <w:sz w:val="22"/>
          <w:szCs w:val="22"/>
        </w:rPr>
      </w:pPr>
      <w:r>
        <w:rPr>
          <w:rFonts w:asciiTheme="minorHAnsi" w:hAnsiTheme="minorHAnsi" w:cstheme="minorHAnsi"/>
          <w:sz w:val="22"/>
          <w:szCs w:val="22"/>
        </w:rPr>
        <w:t>(</w:t>
      </w:r>
      <w:r w:rsidRPr="00DD37E9">
        <w:rPr>
          <w:rFonts w:asciiTheme="minorHAnsi" w:hAnsiTheme="minorHAnsi" w:cstheme="minorHAnsi"/>
          <w:sz w:val="22"/>
          <w:szCs w:val="22"/>
        </w:rPr>
        <w:t>c) any part of, or anything derived from, such a wild bird, mammal, native invertebrate, egg of a native bird or native plant.</w:t>
      </w:r>
    </w:p>
    <w:p w14:paraId="5C070C58" w14:textId="66CA200C" w:rsidR="0077686A" w:rsidRPr="00706924" w:rsidRDefault="002106E5" w:rsidP="00706924">
      <w:pPr>
        <w:pStyle w:val="Heading2"/>
      </w:pPr>
      <w:bookmarkStart w:id="63" w:name="_Toc199429407"/>
      <w:r w:rsidRPr="0077422A">
        <w:lastRenderedPageBreak/>
        <w:t xml:space="preserve">Appendix </w:t>
      </w:r>
      <w:r w:rsidR="00B07D2D">
        <w:t>7</w:t>
      </w:r>
      <w:r w:rsidR="0077422A" w:rsidRPr="0077422A">
        <w:t xml:space="preserve">. </w:t>
      </w:r>
      <w:r w:rsidR="0077686A" w:rsidRPr="0077422A">
        <w:t>Government of South Georgia &amp; the South Sandwich Islands</w:t>
      </w:r>
      <w:r w:rsidR="0077422A" w:rsidRPr="0077422A">
        <w:t xml:space="preserve"> </w:t>
      </w:r>
      <w:r w:rsidR="00FD5D68">
        <w:t>‘C</w:t>
      </w:r>
      <w:r w:rsidR="00B629CF">
        <w:t>ode of conduct whilst ashore</w:t>
      </w:r>
      <w:r w:rsidR="00FD5D68">
        <w:t>’</w:t>
      </w:r>
      <w:r w:rsidR="00B629CF">
        <w:t xml:space="preserve"> and </w:t>
      </w:r>
      <w:r w:rsidR="00FD5D68">
        <w:t>‘W</w:t>
      </w:r>
      <w:r w:rsidR="0077686A" w:rsidRPr="0077422A">
        <w:t xml:space="preserve">ildlife </w:t>
      </w:r>
      <w:r w:rsidR="00706924">
        <w:t>p</w:t>
      </w:r>
      <w:r w:rsidR="0077686A" w:rsidRPr="0077422A">
        <w:t xml:space="preserve">rotection </w:t>
      </w:r>
      <w:r w:rsidR="00706924">
        <w:t>g</w:t>
      </w:r>
      <w:r w:rsidR="0077686A" w:rsidRPr="0077422A">
        <w:t>uidelines</w:t>
      </w:r>
      <w:r w:rsidR="00FD5D68">
        <w:t>’</w:t>
      </w:r>
      <w:bookmarkEnd w:id="63"/>
    </w:p>
    <w:p w14:paraId="4D7173EE" w14:textId="6C6FABC1" w:rsidR="00ED0931" w:rsidRDefault="00ED0931" w:rsidP="0077686A">
      <w:pPr>
        <w:pStyle w:val="Default"/>
        <w:rPr>
          <w:rFonts w:asciiTheme="minorHAnsi" w:hAnsiTheme="minorHAnsi" w:cstheme="minorHAnsi"/>
          <w:color w:val="auto"/>
          <w:sz w:val="22"/>
          <w:szCs w:val="22"/>
        </w:rPr>
      </w:pPr>
    </w:p>
    <w:p w14:paraId="131D08D9" w14:textId="5BE91884" w:rsidR="00B629CF" w:rsidRDefault="00B629CF" w:rsidP="0077686A">
      <w:pPr>
        <w:pStyle w:val="Default"/>
        <w:rPr>
          <w:rFonts w:asciiTheme="minorHAnsi" w:hAnsiTheme="minorHAnsi" w:cstheme="minorHAnsi"/>
          <w:color w:val="auto"/>
          <w:sz w:val="22"/>
          <w:szCs w:val="22"/>
        </w:rPr>
      </w:pPr>
    </w:p>
    <w:p w14:paraId="4E38F724" w14:textId="77777777" w:rsidR="00B629CF" w:rsidRDefault="00B629CF" w:rsidP="00FD5D68">
      <w:pPr>
        <w:pStyle w:val="Default"/>
        <w:spacing w:after="160"/>
        <w:ind w:left="360"/>
        <w:rPr>
          <w:rStyle w:val="markedcontent"/>
          <w:rFonts w:asciiTheme="minorHAnsi" w:hAnsiTheme="minorHAnsi" w:cstheme="minorHAnsi"/>
          <w:sz w:val="22"/>
          <w:szCs w:val="22"/>
        </w:rPr>
      </w:pPr>
      <w:r w:rsidRPr="00B629CF">
        <w:rPr>
          <w:rStyle w:val="markedcontent"/>
          <w:rFonts w:asciiTheme="minorHAnsi" w:hAnsiTheme="minorHAnsi" w:cstheme="minorHAnsi"/>
          <w:b/>
          <w:bCs/>
          <w:sz w:val="22"/>
          <w:szCs w:val="22"/>
        </w:rPr>
        <w:t xml:space="preserve">Code of Conduct Whilst Ashore </w:t>
      </w:r>
      <w:r w:rsidRPr="00B629CF">
        <w:rPr>
          <w:rFonts w:asciiTheme="minorHAnsi" w:hAnsiTheme="minorHAnsi" w:cstheme="minorHAnsi"/>
          <w:b/>
          <w:bCs/>
          <w:sz w:val="22"/>
          <w:szCs w:val="22"/>
        </w:rPr>
        <w:br/>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When ashore: </w:t>
      </w:r>
    </w:p>
    <w:p w14:paraId="5533DA9E" w14:textId="0E428326" w:rsidR="00B629CF" w:rsidRP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Visitors must know their capabilities and also the dangers posed by South Georgia's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environment, and act accordingly. Plan activities with safety in mind at all times. </w:t>
      </w:r>
    </w:p>
    <w:p w14:paraId="2F422CC2" w14:textId="77777777"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B629CF">
        <w:rPr>
          <w:rStyle w:val="markedcontent"/>
          <w:rFonts w:asciiTheme="minorHAnsi" w:hAnsiTheme="minorHAnsi" w:cstheme="minorHAnsi"/>
          <w:sz w:val="22"/>
          <w:szCs w:val="22"/>
        </w:rPr>
        <w:t xml:space="preserve">Visitors should take note of, and act on, the advice and instructions from leaders and </w:t>
      </w:r>
      <w:r w:rsidRPr="00B629CF">
        <w:rPr>
          <w:rFonts w:asciiTheme="minorHAnsi" w:hAnsiTheme="minorHAnsi" w:cstheme="minorHAnsi"/>
          <w:sz w:val="22"/>
          <w:szCs w:val="22"/>
        </w:rPr>
        <w:br/>
      </w:r>
      <w:r w:rsidRPr="00B629CF">
        <w:rPr>
          <w:rStyle w:val="markedcontent"/>
          <w:rFonts w:asciiTheme="minorHAnsi" w:hAnsiTheme="minorHAnsi" w:cstheme="minorHAnsi"/>
          <w:sz w:val="22"/>
          <w:szCs w:val="22"/>
        </w:rPr>
        <w:t xml:space="preserve">staff. Do not stray from the group. </w:t>
      </w:r>
    </w:p>
    <w:p w14:paraId="6BBC3561" w14:textId="38A6A449" w:rsidR="00B629CF" w:rsidRP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B629CF">
        <w:rPr>
          <w:rStyle w:val="markedcontent"/>
          <w:rFonts w:asciiTheme="minorHAnsi" w:hAnsiTheme="minorHAnsi" w:cstheme="minorHAnsi"/>
          <w:sz w:val="22"/>
          <w:szCs w:val="22"/>
        </w:rPr>
        <w:t xml:space="preserve">Be prepared for severe and changeable weather. Ensure that equipment and clothing </w:t>
      </w:r>
      <w:r w:rsidRPr="00B629CF">
        <w:rPr>
          <w:rFonts w:asciiTheme="minorHAnsi" w:hAnsiTheme="minorHAnsi" w:cstheme="minorHAnsi"/>
          <w:sz w:val="22"/>
          <w:szCs w:val="22"/>
        </w:rPr>
        <w:br/>
      </w:r>
      <w:r w:rsidRPr="00B629CF">
        <w:rPr>
          <w:rStyle w:val="markedcontent"/>
          <w:rFonts w:asciiTheme="minorHAnsi" w:hAnsiTheme="minorHAnsi" w:cstheme="minorHAnsi"/>
          <w:sz w:val="22"/>
          <w:szCs w:val="22"/>
        </w:rPr>
        <w:t xml:space="preserve">are of sufficient strength and quality to withstand Antarctic conditions. South Georgia's </w:t>
      </w:r>
      <w:r w:rsidRPr="00B629CF">
        <w:rPr>
          <w:rFonts w:asciiTheme="minorHAnsi" w:hAnsiTheme="minorHAnsi" w:cstheme="minorHAnsi"/>
          <w:sz w:val="22"/>
          <w:szCs w:val="22"/>
        </w:rPr>
        <w:br/>
      </w:r>
      <w:r w:rsidRPr="00B629CF">
        <w:rPr>
          <w:rStyle w:val="markedcontent"/>
          <w:rFonts w:asciiTheme="minorHAnsi" w:hAnsiTheme="minorHAnsi" w:cstheme="minorHAnsi"/>
          <w:sz w:val="22"/>
          <w:szCs w:val="22"/>
        </w:rPr>
        <w:t xml:space="preserve">weather is unpredictable, when ashore be prepared for the worst, however pleasant it </w:t>
      </w:r>
      <w:r w:rsidRPr="00B629CF">
        <w:rPr>
          <w:rFonts w:asciiTheme="minorHAnsi" w:hAnsiTheme="minorHAnsi" w:cstheme="minorHAnsi"/>
          <w:sz w:val="22"/>
          <w:szCs w:val="22"/>
        </w:rPr>
        <w:br/>
      </w:r>
      <w:r w:rsidRPr="00B629CF">
        <w:rPr>
          <w:rStyle w:val="markedcontent"/>
          <w:rFonts w:asciiTheme="minorHAnsi" w:hAnsiTheme="minorHAnsi" w:cstheme="minorHAnsi"/>
          <w:sz w:val="22"/>
          <w:szCs w:val="22"/>
        </w:rPr>
        <w:t xml:space="preserve">may seem when setting out. </w:t>
      </w:r>
    </w:p>
    <w:p w14:paraId="1DA63675" w14:textId="6BF9464E"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Do not walk on to glaciers or snowfields without proper equipment and experience.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Surface conditions are constantly changing, particularly in the present period of glacial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retreat. </w:t>
      </w:r>
    </w:p>
    <w:p w14:paraId="0C96ECAA" w14:textId="550B0A9B"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Avoid walking on fragile vegetation; A footprint on a moss bank may remain there a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long time. Trampling of vegetation, especially in wet and peaty soils, can cause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significant erosion over time. Moss beds and the margins of streams and lakes are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particularly fragile. </w:t>
      </w:r>
    </w:p>
    <w:p w14:paraId="4DF17935" w14:textId="77777777"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Do not collect anything. This includes shells, stones, plants, skulls, bones, teeth and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eggs. No items or scientific specimens may be removed from South Georgia without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an export permit from GSGSSI. Under the Wildlife and Protected Areas Ordinance the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removal of any item without a permit is an offence. </w:t>
      </w:r>
    </w:p>
    <w:p w14:paraId="48F7BB85" w14:textId="53F9B840"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Be careful when taking photographs or filming. Never disturb plants or animals to get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better pictures. Do not use flash photography for animal photographs. A respectful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distance from wildlife should be maintained between you and the animal, including the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use of ‘selfie sticks’ and other equipment. </w:t>
      </w:r>
    </w:p>
    <w:p w14:paraId="0622C364" w14:textId="2E1E4B6A"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Always give wildlife the right of way (see wildlife protection guidelines). </w:t>
      </w:r>
    </w:p>
    <w:p w14:paraId="08E67978" w14:textId="5B3FE504"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Firearms must not be brought into South Georgia. </w:t>
      </w:r>
    </w:p>
    <w:p w14:paraId="6D53E566" w14:textId="3D41BD8B"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Remove all rubbish. </w:t>
      </w:r>
    </w:p>
    <w:p w14:paraId="48D28B58" w14:textId="1E115756"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Do not pollute lakes or streams. </w:t>
      </w:r>
    </w:p>
    <w:p w14:paraId="24EAD31B" w14:textId="1A504FEB"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Do not remove, disturb or destroy any historical artefacts. </w:t>
      </w:r>
    </w:p>
    <w:p w14:paraId="34E72219" w14:textId="16169D66"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Do not paint or engrave names or graffiti on rocks or buildings; or deface or vandalise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any field huts or other structures. </w:t>
      </w:r>
    </w:p>
    <w:p w14:paraId="6E366920" w14:textId="7CA12047"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Avoid marked sites where scientific experiments are being conducted and do not </w:t>
      </w:r>
      <w:r w:rsidRPr="008B4BA8">
        <w:rPr>
          <w:rFonts w:asciiTheme="minorHAnsi" w:hAnsiTheme="minorHAnsi" w:cstheme="minorHAnsi"/>
          <w:sz w:val="22"/>
          <w:szCs w:val="22"/>
        </w:rPr>
        <w:br/>
      </w:r>
      <w:r w:rsidRPr="008B4BA8">
        <w:rPr>
          <w:rStyle w:val="markedcontent"/>
          <w:rFonts w:asciiTheme="minorHAnsi" w:hAnsiTheme="minorHAnsi" w:cstheme="minorHAnsi"/>
          <w:sz w:val="22"/>
          <w:szCs w:val="22"/>
        </w:rPr>
        <w:t xml:space="preserve">disturb any scientific equipment. </w:t>
      </w:r>
    </w:p>
    <w:p w14:paraId="68E38564" w14:textId="4C6035E9" w:rsidR="00B629CF" w:rsidRDefault="00B629CF" w:rsidP="003B7441">
      <w:pPr>
        <w:pStyle w:val="Default"/>
        <w:numPr>
          <w:ilvl w:val="0"/>
          <w:numId w:val="66"/>
        </w:numPr>
        <w:spacing w:after="160"/>
        <w:rPr>
          <w:rStyle w:val="markedcontent"/>
          <w:rFonts w:asciiTheme="minorHAnsi" w:hAnsiTheme="minorHAnsi" w:cstheme="minorHAnsi"/>
          <w:sz w:val="22"/>
          <w:szCs w:val="22"/>
        </w:rPr>
      </w:pPr>
      <w:r w:rsidRPr="008B4BA8">
        <w:rPr>
          <w:rStyle w:val="markedcontent"/>
          <w:rFonts w:asciiTheme="minorHAnsi" w:hAnsiTheme="minorHAnsi" w:cstheme="minorHAnsi"/>
          <w:sz w:val="22"/>
          <w:szCs w:val="22"/>
        </w:rPr>
        <w:t xml:space="preserve">Do not smoke. Do not light camp fires. </w:t>
      </w:r>
    </w:p>
    <w:p w14:paraId="1DDDBF64" w14:textId="77777777" w:rsidR="00B629CF" w:rsidRPr="008B4BA8" w:rsidRDefault="00B629CF" w:rsidP="00B629CF">
      <w:pPr>
        <w:pStyle w:val="Default"/>
        <w:ind w:left="360"/>
        <w:rPr>
          <w:rFonts w:asciiTheme="minorHAnsi" w:hAnsiTheme="minorHAnsi" w:cstheme="minorHAnsi"/>
          <w:sz w:val="22"/>
          <w:szCs w:val="22"/>
        </w:rPr>
      </w:pPr>
    </w:p>
    <w:p w14:paraId="185E55D3" w14:textId="760F3945" w:rsidR="00B629CF" w:rsidRDefault="00B629CF" w:rsidP="0077686A">
      <w:pPr>
        <w:pStyle w:val="Default"/>
        <w:rPr>
          <w:rFonts w:asciiTheme="minorHAnsi" w:hAnsiTheme="minorHAnsi" w:cstheme="minorHAnsi"/>
          <w:color w:val="auto"/>
          <w:sz w:val="22"/>
          <w:szCs w:val="22"/>
        </w:rPr>
      </w:pPr>
    </w:p>
    <w:p w14:paraId="4115000E" w14:textId="0BD797B4" w:rsidR="00B629CF" w:rsidRPr="00FD5D68" w:rsidRDefault="00B629CF" w:rsidP="0077686A">
      <w:pPr>
        <w:pStyle w:val="Default"/>
        <w:rPr>
          <w:rFonts w:asciiTheme="minorHAnsi" w:hAnsiTheme="minorHAnsi" w:cstheme="minorHAnsi"/>
          <w:b/>
          <w:bCs/>
          <w:color w:val="auto"/>
          <w:sz w:val="22"/>
          <w:szCs w:val="22"/>
        </w:rPr>
      </w:pPr>
      <w:r w:rsidRPr="00FD5D68">
        <w:rPr>
          <w:rFonts w:asciiTheme="minorHAnsi" w:hAnsiTheme="minorHAnsi" w:cstheme="minorHAnsi"/>
          <w:b/>
          <w:bCs/>
          <w:color w:val="auto"/>
          <w:sz w:val="22"/>
          <w:szCs w:val="22"/>
        </w:rPr>
        <w:t>Wildlife Protection Guidelines</w:t>
      </w:r>
    </w:p>
    <w:p w14:paraId="15717C10" w14:textId="5BD9CBEF" w:rsidR="0077686A" w:rsidRDefault="0077686A" w:rsidP="0077686A">
      <w:pPr>
        <w:pStyle w:val="Default"/>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It is the responsibility of everyone to minimise their personal impact on the environment by observing the following guidelines. The guidelines are legally enforced through the Wildlife and Protected Areas Ordinance (2011, as amended). In addition, IAATO staff must ensure that IAATO codes of conduct are adhered to. </w:t>
      </w:r>
    </w:p>
    <w:p w14:paraId="3DB14176" w14:textId="77777777" w:rsidR="0077686A" w:rsidRPr="00274938" w:rsidRDefault="0077686A" w:rsidP="0077686A">
      <w:pPr>
        <w:pStyle w:val="Default"/>
        <w:rPr>
          <w:rFonts w:asciiTheme="minorHAnsi" w:hAnsiTheme="minorHAnsi" w:cstheme="minorHAnsi"/>
          <w:color w:val="auto"/>
          <w:sz w:val="22"/>
          <w:szCs w:val="22"/>
        </w:rPr>
      </w:pPr>
    </w:p>
    <w:p w14:paraId="542928ED" w14:textId="77777777" w:rsidR="0077686A" w:rsidRPr="00274938" w:rsidRDefault="0077686A" w:rsidP="003B7441">
      <w:pPr>
        <w:pStyle w:val="Default"/>
        <w:numPr>
          <w:ilvl w:val="0"/>
          <w:numId w:val="58"/>
        </w:numPr>
        <w:spacing w:after="157"/>
        <w:ind w:left="714" w:hanging="357"/>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Do not disturb mammals or birds and always maintain a respectful distance. </w:t>
      </w:r>
    </w:p>
    <w:p w14:paraId="4A13FCDD" w14:textId="77777777" w:rsidR="0077686A" w:rsidRPr="00274938" w:rsidRDefault="0077686A" w:rsidP="003B7441">
      <w:pPr>
        <w:pStyle w:val="Default"/>
        <w:numPr>
          <w:ilvl w:val="0"/>
          <w:numId w:val="58"/>
        </w:numPr>
        <w:spacing w:after="157"/>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Do not use vessels, small boats, or other means of transport in ways that disturb wildlife, whether at sea or on land. </w:t>
      </w:r>
    </w:p>
    <w:p w14:paraId="7BD89248" w14:textId="77777777" w:rsidR="0077686A" w:rsidRPr="00274938" w:rsidRDefault="0077686A" w:rsidP="003B7441">
      <w:pPr>
        <w:pStyle w:val="Default"/>
        <w:numPr>
          <w:ilvl w:val="0"/>
          <w:numId w:val="58"/>
        </w:numPr>
        <w:spacing w:after="157"/>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Stay on the edge of animal groups, approaching slowly and quietly. Do not use flash photography. Avoid surrounding the groups. Back-off immediately if mammals or birds show any sign of being disturbed. If animals are responding to your presence, you are too close. </w:t>
      </w:r>
    </w:p>
    <w:p w14:paraId="3E70D8DB" w14:textId="77777777" w:rsidR="0077686A" w:rsidRPr="00274938" w:rsidRDefault="0077686A" w:rsidP="003B7441">
      <w:pPr>
        <w:pStyle w:val="Default"/>
        <w:numPr>
          <w:ilvl w:val="0"/>
          <w:numId w:val="58"/>
        </w:numPr>
        <w:spacing w:after="157"/>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Never disturb territorial seals, or seals in breeding colonies to affect a landing, or cause disturbance by cruising offshore in close proximity. </w:t>
      </w:r>
    </w:p>
    <w:p w14:paraId="0A3C176A" w14:textId="77777777" w:rsidR="0077686A" w:rsidRPr="00274938" w:rsidRDefault="0077686A" w:rsidP="003B7441">
      <w:pPr>
        <w:pStyle w:val="Default"/>
        <w:numPr>
          <w:ilvl w:val="0"/>
          <w:numId w:val="58"/>
        </w:numPr>
        <w:spacing w:after="157"/>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Do not offer food to any animal. This avoids animals becoming dependent on un-natural food sources, prevents the spread of avian diseases and protects visitors from potential injury. </w:t>
      </w:r>
    </w:p>
    <w:p w14:paraId="3E5AE66B" w14:textId="77777777" w:rsidR="0077686A" w:rsidRPr="00274938" w:rsidRDefault="0077686A" w:rsidP="003B7441">
      <w:pPr>
        <w:pStyle w:val="Default"/>
        <w:numPr>
          <w:ilvl w:val="0"/>
          <w:numId w:val="58"/>
        </w:numPr>
        <w:spacing w:after="157"/>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Rigorously adhere to biosecurity measures (see separate Biosecurity Handbook). </w:t>
      </w:r>
    </w:p>
    <w:p w14:paraId="40467774" w14:textId="77777777" w:rsidR="0077686A" w:rsidRPr="00274938" w:rsidRDefault="0077686A" w:rsidP="003B7441">
      <w:pPr>
        <w:pStyle w:val="Default"/>
        <w:numPr>
          <w:ilvl w:val="0"/>
          <w:numId w:val="58"/>
        </w:numPr>
        <w:spacing w:after="157"/>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Be alert whilst ashore, particularly in tussac grass. Take care to avoid stumbling inadvertently upon a fur seal or a nesting bird, or causing damage to seabird burrows, both in tussac and on scree. Return to the shore if a high density of burrows is encountered. </w:t>
      </w:r>
    </w:p>
    <w:p w14:paraId="6A617C26" w14:textId="77777777" w:rsidR="0077686A" w:rsidRPr="00274938" w:rsidRDefault="0077686A" w:rsidP="003B7441">
      <w:pPr>
        <w:pStyle w:val="Default"/>
        <w:numPr>
          <w:ilvl w:val="0"/>
          <w:numId w:val="58"/>
        </w:numPr>
        <w:spacing w:after="157"/>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Do not touch animals. This may cause substantial stress and disturbance, and may jeopardize the bond between parent and offspring and lead to an aggressive response from the animal. </w:t>
      </w:r>
    </w:p>
    <w:p w14:paraId="38E4A3EF" w14:textId="77777777" w:rsidR="0077686A" w:rsidRPr="00274938" w:rsidRDefault="0077686A" w:rsidP="003B7441">
      <w:pPr>
        <w:pStyle w:val="Default"/>
        <w:numPr>
          <w:ilvl w:val="0"/>
          <w:numId w:val="58"/>
        </w:numPr>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The use of Unmanned Aerial Vehicles (UAVs), (also known as drones and quadcopters) for recreational purposes is not permitted. UAVs can only be operated, if permitted in advance by GSGSSI (Regulated Activity Permit for approved use in support of either science or media). </w:t>
      </w:r>
    </w:p>
    <w:p w14:paraId="3671D168" w14:textId="77777777" w:rsidR="0077686A" w:rsidRPr="00274938" w:rsidRDefault="0077686A" w:rsidP="0077686A">
      <w:pPr>
        <w:pStyle w:val="Default"/>
        <w:rPr>
          <w:rFonts w:asciiTheme="minorHAnsi" w:hAnsiTheme="minorHAnsi" w:cstheme="minorHAnsi"/>
          <w:color w:val="auto"/>
          <w:sz w:val="22"/>
          <w:szCs w:val="22"/>
        </w:rPr>
      </w:pPr>
    </w:p>
    <w:p w14:paraId="477B447E" w14:textId="77777777" w:rsidR="0077686A" w:rsidRDefault="0077686A" w:rsidP="0077686A">
      <w:pPr>
        <w:pStyle w:val="Default"/>
        <w:rPr>
          <w:rFonts w:asciiTheme="minorHAnsi" w:hAnsiTheme="minorHAnsi" w:cstheme="minorHAnsi"/>
          <w:color w:val="auto"/>
          <w:sz w:val="22"/>
          <w:szCs w:val="22"/>
        </w:rPr>
      </w:pPr>
      <w:r w:rsidRPr="00274938">
        <w:rPr>
          <w:rFonts w:asciiTheme="minorHAnsi" w:hAnsiTheme="minorHAnsi" w:cstheme="minorHAnsi"/>
          <w:color w:val="auto"/>
          <w:sz w:val="22"/>
          <w:szCs w:val="22"/>
        </w:rPr>
        <w:t xml:space="preserve">The Wildlife and Protected Areas Ordinance (2011) is available online at </w:t>
      </w:r>
      <w:hyperlink r:id="rId100" w:history="1">
        <w:r w:rsidRPr="003F67A7">
          <w:rPr>
            <w:rStyle w:val="Hyperlink"/>
            <w:rFonts w:asciiTheme="minorHAnsi" w:hAnsiTheme="minorHAnsi" w:cstheme="minorHAnsi"/>
            <w:sz w:val="22"/>
            <w:szCs w:val="22"/>
          </w:rPr>
          <w:t>www.gov.gs</w:t>
        </w:r>
      </w:hyperlink>
      <w:r w:rsidRPr="00274938">
        <w:rPr>
          <w:rFonts w:asciiTheme="minorHAnsi" w:hAnsiTheme="minorHAnsi" w:cstheme="minorHAnsi"/>
          <w:color w:val="auto"/>
          <w:sz w:val="22"/>
          <w:szCs w:val="22"/>
        </w:rPr>
        <w:t xml:space="preserve">. Failure to comply with Wildlife Protection Guidelines and Biosecurity Protocols could result in prosecution for the individual(s) involved. </w:t>
      </w:r>
    </w:p>
    <w:p w14:paraId="5EFF7B13" w14:textId="77777777" w:rsidR="0077686A" w:rsidRPr="00274938" w:rsidRDefault="0077686A" w:rsidP="0077686A">
      <w:pPr>
        <w:pStyle w:val="Default"/>
        <w:rPr>
          <w:rFonts w:asciiTheme="minorHAnsi" w:hAnsiTheme="minorHAnsi" w:cstheme="minorHAnsi"/>
          <w:color w:val="auto"/>
          <w:sz w:val="22"/>
          <w:szCs w:val="22"/>
        </w:rPr>
      </w:pPr>
    </w:p>
    <w:p w14:paraId="0A2177EC" w14:textId="77777777" w:rsidR="0077686A" w:rsidRPr="00274938" w:rsidRDefault="0077686A" w:rsidP="0077686A">
      <w:pPr>
        <w:rPr>
          <w:rFonts w:cstheme="minorHAnsi"/>
        </w:rPr>
      </w:pPr>
      <w:r w:rsidRPr="00274938">
        <w:rPr>
          <w:rFonts w:cstheme="minorHAnsi"/>
        </w:rPr>
        <w:t>It is important that we collect accurate and complete data on bird strike incidences. This information is used to will help us better understand the issue and to develop appropriate mitigation measures. All bird strikes (including birds released unharmed) must be recorded and reported in the GSGSSI Bird strike report form and emailed to the Government Officers whenever a bird strike occurs.</w:t>
      </w:r>
    </w:p>
    <w:p w14:paraId="4C8ED4B6" w14:textId="5979E6F4" w:rsidR="009D7059" w:rsidRDefault="009D7059">
      <w:pPr>
        <w:rPr>
          <w:rFonts w:cstheme="minorHAnsi"/>
        </w:rPr>
      </w:pPr>
      <w:r>
        <w:rPr>
          <w:rFonts w:cstheme="minorHAnsi"/>
        </w:rPr>
        <w:br w:type="page"/>
      </w:r>
    </w:p>
    <w:p w14:paraId="0F402230" w14:textId="6C7D2BC1" w:rsidR="009D7059" w:rsidRPr="0091293E" w:rsidRDefault="00A14A57" w:rsidP="0091293E">
      <w:pPr>
        <w:pStyle w:val="Heading2"/>
      </w:pPr>
      <w:bookmarkStart w:id="64" w:name="_Toc199429408"/>
      <w:r w:rsidRPr="0091293E">
        <w:lastRenderedPageBreak/>
        <w:t xml:space="preserve">Appendix </w:t>
      </w:r>
      <w:r w:rsidR="00B07D2D">
        <w:t>8</w:t>
      </w:r>
      <w:r w:rsidR="009D7059" w:rsidRPr="0091293E">
        <w:t xml:space="preserve">.  </w:t>
      </w:r>
      <w:r w:rsidRPr="0091293E">
        <w:t>Antarctic Treaty Consultative Meeting</w:t>
      </w:r>
      <w:r w:rsidR="00F80193" w:rsidRPr="0091293E">
        <w:t xml:space="preserve"> ‘</w:t>
      </w:r>
      <w:r w:rsidR="009D7059" w:rsidRPr="0091293E">
        <w:t>Guidelines for the operation of aircraft near concentrations of birds in Antarctica</w:t>
      </w:r>
      <w:r w:rsidR="00F80193" w:rsidRPr="0091293E">
        <w:t>’</w:t>
      </w:r>
      <w:r w:rsidR="009D7059" w:rsidRPr="0091293E">
        <w:t xml:space="preserve">. Annex to </w:t>
      </w:r>
      <w:hyperlink r:id="rId101" w:history="1">
        <w:r w:rsidR="009D7059" w:rsidRPr="0091293E">
          <w:rPr>
            <w:rStyle w:val="Hyperlink"/>
            <w:color w:val="2F5496" w:themeColor="accent1" w:themeShade="BF"/>
            <w:u w:val="none"/>
          </w:rPr>
          <w:t>Resolution 2 (2004)</w:t>
        </w:r>
        <w:bookmarkEnd w:id="64"/>
      </w:hyperlink>
      <w:r w:rsidR="009D7059" w:rsidRPr="0091293E">
        <w:t xml:space="preserve"> </w:t>
      </w:r>
    </w:p>
    <w:p w14:paraId="2A6C50F9" w14:textId="77777777" w:rsidR="009D7059" w:rsidRDefault="009D7059" w:rsidP="009D7059">
      <w:pPr>
        <w:pStyle w:val="Default"/>
        <w:spacing w:after="120"/>
        <w:jc w:val="both"/>
        <w:rPr>
          <w:rFonts w:asciiTheme="minorHAnsi" w:hAnsiTheme="minorHAnsi" w:cstheme="minorHAnsi"/>
          <w:sz w:val="22"/>
          <w:szCs w:val="22"/>
        </w:rPr>
      </w:pPr>
    </w:p>
    <w:p w14:paraId="186B2984" w14:textId="77777777" w:rsidR="009D7059" w:rsidRPr="00BD31B7" w:rsidRDefault="009D7059" w:rsidP="009D7059">
      <w:pPr>
        <w:pStyle w:val="Default"/>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Fixed and rotary wing aircraft operations have the potential to cause disturbance leading to changes in the behaviour, physiology and the breeding success of wildlife. The level of impact will vary according to the intensity, duration and frequency of disturbance, the species involved and the phase in their breeding season. Most species are particularly sensitive to disturbance between late September and early May-the period when Antarctic helicopter and fixed wing operations usually occur. </w:t>
      </w:r>
    </w:p>
    <w:p w14:paraId="62246440" w14:textId="77777777" w:rsidR="009D7059" w:rsidRPr="00BD31B7" w:rsidRDefault="009D7059" w:rsidP="009D7059">
      <w:pPr>
        <w:pStyle w:val="Default"/>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There are many variables affecting noise levels received on the ground during aircraft operations, including: flight height; the type of aircraft and engine; the flight profile; the weather; and the geography of the location. Pilots have to make the final judgment regarding aircraft operations based on the aircraft type, task and safety considerations. Such judgments should also pay due consideration to potential wildlife impacts, noting that Annex II of the Protocol on Environmental Protection to the Antarctic Treaty defines that "harmful interference" means flying or landing helicopters or other aircraft in a manner that disturbs concentrations of birds and seals". </w:t>
      </w:r>
    </w:p>
    <w:p w14:paraId="2926C70A" w14:textId="77777777" w:rsidR="009D7059" w:rsidRPr="00BD31B7" w:rsidRDefault="009D7059" w:rsidP="009D7059">
      <w:pPr>
        <w:pStyle w:val="Default"/>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Minimum recommended separation distances for aircraft operations close to concentrations of birds are set out below. These recommended distances should be maintained to the greatest extent possible, unless greater separation distances are specified for the area of operation, for example by an ASPA or ASMA management plan or guidelines already developed by national operators to suit their own particular needs and circumstances. These distances are only a guide and if wildlife disturbance is observed at any separation distance, a greater distance should be maintained wherever practical: </w:t>
      </w:r>
    </w:p>
    <w:p w14:paraId="4FAE91AA" w14:textId="77777777" w:rsidR="009D7059" w:rsidRPr="00BD31B7" w:rsidRDefault="009D7059" w:rsidP="003B7441">
      <w:pPr>
        <w:pStyle w:val="Default"/>
        <w:numPr>
          <w:ilvl w:val="0"/>
          <w:numId w:val="45"/>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Penguin, albatross and other bird colonies are not to be over flown below 2000ft (~ 610 m) Above Ground Level, except when operationally necessary for scientific purposes. </w:t>
      </w:r>
    </w:p>
    <w:p w14:paraId="77170816" w14:textId="77777777" w:rsidR="009D7059" w:rsidRPr="00BD31B7" w:rsidRDefault="009D7059" w:rsidP="003B7441">
      <w:pPr>
        <w:pStyle w:val="Default"/>
        <w:numPr>
          <w:ilvl w:val="0"/>
          <w:numId w:val="45"/>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Landings within 1/2 nautical mile (~ 930 m) of penguin, albatross or other bird colonies should be avoided wherever possible. </w:t>
      </w:r>
    </w:p>
    <w:p w14:paraId="499E3252" w14:textId="77777777" w:rsidR="009D7059" w:rsidRPr="00BD31B7" w:rsidRDefault="009D7059" w:rsidP="003B7441">
      <w:pPr>
        <w:pStyle w:val="Default"/>
        <w:numPr>
          <w:ilvl w:val="0"/>
          <w:numId w:val="45"/>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Never hover or make repeated passes over wildlife concentrations or fly lower than necessary. </w:t>
      </w:r>
    </w:p>
    <w:p w14:paraId="54FD5738" w14:textId="77777777" w:rsidR="009D7059" w:rsidRPr="00BD31B7" w:rsidRDefault="009D7059" w:rsidP="003B7441">
      <w:pPr>
        <w:pStyle w:val="Default"/>
        <w:numPr>
          <w:ilvl w:val="0"/>
          <w:numId w:val="45"/>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Maintain a vertical separation distance of 2000 ft (~ 610 m) AGL and a horizontal separation of 1/4 nautical mile (~ 460 m) from the coastline where possible. </w:t>
      </w:r>
    </w:p>
    <w:p w14:paraId="1607DA9C" w14:textId="77777777" w:rsidR="009D7059" w:rsidRPr="00BD31B7" w:rsidRDefault="009D7059" w:rsidP="003B7441">
      <w:pPr>
        <w:pStyle w:val="Default"/>
        <w:numPr>
          <w:ilvl w:val="0"/>
          <w:numId w:val="45"/>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Cross the coastline at right angles and above 2000ft (~610 m) AGL where possible. </w:t>
      </w:r>
    </w:p>
    <w:p w14:paraId="465A4F4A" w14:textId="77777777" w:rsidR="009D7059" w:rsidRDefault="009D7059" w:rsidP="009D7059">
      <w:pPr>
        <w:pStyle w:val="Default"/>
        <w:spacing w:after="120"/>
        <w:rPr>
          <w:rFonts w:asciiTheme="minorHAnsi" w:hAnsiTheme="minorHAnsi" w:cstheme="minorHAnsi"/>
          <w:b/>
          <w:bCs/>
          <w:sz w:val="22"/>
          <w:szCs w:val="22"/>
        </w:rPr>
      </w:pPr>
    </w:p>
    <w:p w14:paraId="11A0A1B4" w14:textId="77777777" w:rsidR="009D7059" w:rsidRPr="00BD31B7" w:rsidRDefault="009D7059" w:rsidP="009D7059">
      <w:pPr>
        <w:pStyle w:val="Default"/>
        <w:spacing w:after="120"/>
        <w:rPr>
          <w:rFonts w:asciiTheme="minorHAnsi" w:hAnsiTheme="minorHAnsi" w:cstheme="minorHAnsi"/>
          <w:sz w:val="22"/>
          <w:szCs w:val="22"/>
        </w:rPr>
      </w:pPr>
      <w:r w:rsidRPr="00BD31B7">
        <w:rPr>
          <w:rFonts w:asciiTheme="minorHAnsi" w:hAnsiTheme="minorHAnsi" w:cstheme="minorHAnsi"/>
          <w:b/>
          <w:bCs/>
          <w:sz w:val="22"/>
          <w:szCs w:val="22"/>
        </w:rPr>
        <w:t xml:space="preserve">Location of aircraft operations (other considerations) </w:t>
      </w:r>
    </w:p>
    <w:p w14:paraId="5A68255F" w14:textId="77777777" w:rsidR="009D7059" w:rsidRPr="00BD31B7" w:rsidRDefault="009D7059" w:rsidP="003B7441">
      <w:pPr>
        <w:pStyle w:val="Default"/>
        <w:numPr>
          <w:ilvl w:val="0"/>
          <w:numId w:val="44"/>
        </w:numPr>
        <w:spacing w:after="120"/>
        <w:rPr>
          <w:rFonts w:asciiTheme="minorHAnsi" w:hAnsiTheme="minorHAnsi" w:cstheme="minorHAnsi"/>
          <w:sz w:val="22"/>
          <w:szCs w:val="22"/>
        </w:rPr>
      </w:pPr>
      <w:r w:rsidRPr="00BD31B7">
        <w:rPr>
          <w:rFonts w:asciiTheme="minorHAnsi" w:hAnsiTheme="minorHAnsi" w:cstheme="minorHAnsi"/>
          <w:sz w:val="22"/>
          <w:szCs w:val="22"/>
        </w:rPr>
        <w:t xml:space="preserve">Where practical, avoid overflying concentrations of birds. </w:t>
      </w:r>
    </w:p>
    <w:p w14:paraId="686E8314" w14:textId="77777777" w:rsidR="009D7059" w:rsidRPr="00BD31B7" w:rsidRDefault="009D7059" w:rsidP="003B7441">
      <w:pPr>
        <w:pStyle w:val="Default"/>
        <w:numPr>
          <w:ilvl w:val="0"/>
          <w:numId w:val="44"/>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Be aware that concentrations of birds are most often found in coastal areas. Snow petrel and Antarctic petrel colonies are also frequently found inland on nunataks. Minimum vertical separation distances should be maintained in these areas. </w:t>
      </w:r>
    </w:p>
    <w:p w14:paraId="72A780BC" w14:textId="77777777" w:rsidR="009D7059" w:rsidRPr="00BD31B7" w:rsidRDefault="009D7059" w:rsidP="003B7441">
      <w:pPr>
        <w:pStyle w:val="Default"/>
        <w:numPr>
          <w:ilvl w:val="0"/>
          <w:numId w:val="44"/>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Where practical, landings near to concentrations of birds should be downwind and/or behind a prominent physical barrier (e.g. hill) to minimise disturbance. </w:t>
      </w:r>
    </w:p>
    <w:p w14:paraId="1F02B0C6" w14:textId="77777777" w:rsidR="009D7059" w:rsidRPr="00BD31B7" w:rsidRDefault="009D7059" w:rsidP="003B7441">
      <w:pPr>
        <w:pStyle w:val="Default"/>
        <w:pageBreakBefore/>
        <w:numPr>
          <w:ilvl w:val="0"/>
          <w:numId w:val="44"/>
        </w:numPr>
        <w:spacing w:after="120"/>
        <w:jc w:val="both"/>
        <w:rPr>
          <w:rFonts w:asciiTheme="minorHAnsi" w:hAnsiTheme="minorHAnsi" w:cstheme="minorHAnsi"/>
          <w:sz w:val="22"/>
          <w:szCs w:val="22"/>
        </w:rPr>
      </w:pPr>
      <w:r w:rsidRPr="00BD31B7">
        <w:rPr>
          <w:rFonts w:asciiTheme="minorHAnsi" w:hAnsiTheme="minorHAnsi" w:cstheme="minorHAnsi"/>
          <w:sz w:val="22"/>
          <w:szCs w:val="22"/>
        </w:rPr>
        <w:lastRenderedPageBreak/>
        <w:t xml:space="preserve">Avoid Antarctic Specially Protected Areas, unless authorised to over-fly and/or land by a permit issued by an appropriate national authority. For many ASPAs there are specific controls on aircraft operations, which are set out in the relevant Management Plans. </w:t>
      </w:r>
    </w:p>
    <w:p w14:paraId="454454CD" w14:textId="77777777" w:rsidR="009D7059" w:rsidRPr="00BD31B7" w:rsidRDefault="009D7059" w:rsidP="003B7441">
      <w:pPr>
        <w:pStyle w:val="Default"/>
        <w:numPr>
          <w:ilvl w:val="0"/>
          <w:numId w:val="44"/>
        </w:numPr>
        <w:spacing w:after="120"/>
        <w:rPr>
          <w:rFonts w:asciiTheme="minorHAnsi" w:hAnsiTheme="minorHAnsi" w:cstheme="minorHAnsi"/>
          <w:sz w:val="22"/>
          <w:szCs w:val="22"/>
        </w:rPr>
      </w:pPr>
      <w:r w:rsidRPr="00BD31B7">
        <w:rPr>
          <w:rFonts w:asciiTheme="minorHAnsi" w:hAnsiTheme="minorHAnsi" w:cstheme="minorHAnsi"/>
          <w:sz w:val="22"/>
          <w:szCs w:val="22"/>
        </w:rPr>
        <w:t>Follow aircraft flight heights, preferred flight paths and approach paths contained in the Antarctic Flight Information Manual (AFIM), in station aircraft operation manuals and on relevant charts, maps and any Wild</w:t>
      </w:r>
      <w:r>
        <w:rPr>
          <w:rFonts w:asciiTheme="minorHAnsi" w:hAnsiTheme="minorHAnsi" w:cstheme="minorHAnsi"/>
          <w:sz w:val="22"/>
          <w:szCs w:val="22"/>
        </w:rPr>
        <w:t>l</w:t>
      </w:r>
      <w:r w:rsidRPr="00BD31B7">
        <w:rPr>
          <w:rFonts w:asciiTheme="minorHAnsi" w:hAnsiTheme="minorHAnsi" w:cstheme="minorHAnsi"/>
          <w:sz w:val="22"/>
          <w:szCs w:val="22"/>
        </w:rPr>
        <w:t xml:space="preserve">ife and Low Flying Avoidance Maps for the major airstrips in the Antarctic (e.g. Marsh, Marambio, Rothera, McMurdo). </w:t>
      </w:r>
    </w:p>
    <w:p w14:paraId="69761124" w14:textId="77777777" w:rsidR="009D7059" w:rsidRDefault="009D7059" w:rsidP="003B7441">
      <w:pPr>
        <w:pStyle w:val="Default"/>
        <w:numPr>
          <w:ilvl w:val="0"/>
          <w:numId w:val="44"/>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Particularly avoid flying toward concentrations of birds immediately after take-off and avoid steep banking turns in flight as these significantly increase the amount of noise generated. </w:t>
      </w:r>
    </w:p>
    <w:p w14:paraId="717C75A8" w14:textId="77777777" w:rsidR="009D7059" w:rsidRDefault="009D7059" w:rsidP="009D7059">
      <w:pPr>
        <w:pStyle w:val="Default"/>
        <w:spacing w:after="120"/>
        <w:ind w:left="360"/>
        <w:jc w:val="both"/>
        <w:rPr>
          <w:rFonts w:asciiTheme="minorHAnsi" w:hAnsiTheme="minorHAnsi" w:cstheme="minorHAnsi"/>
          <w:sz w:val="22"/>
          <w:szCs w:val="22"/>
        </w:rPr>
      </w:pPr>
    </w:p>
    <w:p w14:paraId="4EBA973B" w14:textId="77777777" w:rsidR="009D7059" w:rsidRPr="00BD31B7" w:rsidRDefault="009D7059" w:rsidP="009D7059">
      <w:pPr>
        <w:pStyle w:val="Default"/>
        <w:spacing w:after="120"/>
        <w:jc w:val="both"/>
        <w:rPr>
          <w:rFonts w:asciiTheme="minorHAnsi" w:hAnsiTheme="minorHAnsi" w:cstheme="minorHAnsi"/>
          <w:sz w:val="22"/>
          <w:szCs w:val="22"/>
        </w:rPr>
      </w:pPr>
      <w:r w:rsidRPr="00BD31B7">
        <w:rPr>
          <w:rFonts w:asciiTheme="minorHAnsi" w:hAnsiTheme="minorHAnsi" w:cstheme="minorHAnsi"/>
          <w:b/>
          <w:bCs/>
          <w:sz w:val="22"/>
          <w:szCs w:val="22"/>
        </w:rPr>
        <w:t xml:space="preserve">Timing of aircraft operations </w:t>
      </w:r>
    </w:p>
    <w:p w14:paraId="67488D2B" w14:textId="77777777" w:rsidR="009D7059" w:rsidRPr="00BD31B7" w:rsidRDefault="009D7059" w:rsidP="003B7441">
      <w:pPr>
        <w:pStyle w:val="Default"/>
        <w:numPr>
          <w:ilvl w:val="0"/>
          <w:numId w:val="44"/>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Most native bird species breed at coastal locations in Antarctica between September and May each season. During the planning of aircraft operations near to concentrations of birds, consideration should be given to undertaking flying activities outside of the main breeding and/or moulting periods. </w:t>
      </w:r>
    </w:p>
    <w:p w14:paraId="655CA98C" w14:textId="77777777" w:rsidR="009D7059" w:rsidRPr="00BD31B7" w:rsidRDefault="009D7059" w:rsidP="003B7441">
      <w:pPr>
        <w:pStyle w:val="Default"/>
        <w:numPr>
          <w:ilvl w:val="0"/>
          <w:numId w:val="44"/>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Where aircraft operations are necessary close to concentrations of birds, then the duration of flights should be the minimum necessary. </w:t>
      </w:r>
    </w:p>
    <w:p w14:paraId="2EE15486" w14:textId="77777777" w:rsidR="009D7059" w:rsidRPr="00BD31B7" w:rsidRDefault="009D7059" w:rsidP="003B7441">
      <w:pPr>
        <w:pStyle w:val="Default"/>
        <w:numPr>
          <w:ilvl w:val="0"/>
          <w:numId w:val="44"/>
        </w:numPr>
        <w:spacing w:after="120"/>
        <w:jc w:val="both"/>
        <w:rPr>
          <w:rFonts w:asciiTheme="minorHAnsi" w:hAnsiTheme="minorHAnsi" w:cstheme="minorHAnsi"/>
          <w:sz w:val="22"/>
          <w:szCs w:val="22"/>
        </w:rPr>
      </w:pPr>
      <w:r w:rsidRPr="00BD31B7">
        <w:rPr>
          <w:rFonts w:asciiTheme="minorHAnsi" w:hAnsiTheme="minorHAnsi" w:cstheme="minorHAnsi"/>
          <w:sz w:val="22"/>
          <w:szCs w:val="22"/>
        </w:rPr>
        <w:t xml:space="preserve">To minimise bird strikes, especially in coastal areas, avoid flying after dark between September and May. At this time of year, prions and petrels are active. These birds are nocturnal when breeding and are attracted by lights. </w:t>
      </w:r>
    </w:p>
    <w:p w14:paraId="15746B67" w14:textId="77777777" w:rsidR="009D7059" w:rsidRPr="00AA3812" w:rsidRDefault="009D7059" w:rsidP="003B7441">
      <w:pPr>
        <w:pStyle w:val="ListParagraph"/>
        <w:numPr>
          <w:ilvl w:val="0"/>
          <w:numId w:val="44"/>
        </w:numPr>
        <w:spacing w:after="120"/>
        <w:rPr>
          <w:rFonts w:cstheme="minorHAnsi"/>
        </w:rPr>
      </w:pPr>
      <w:r w:rsidRPr="00BD31B7">
        <w:rPr>
          <w:rFonts w:cstheme="minorHAnsi"/>
        </w:rPr>
        <w:t>Aircraft operations should be delayed or cancelled if weather conditions (e.g. cloud base, winds) are such that the suggested minimum vertical and horizontal separation distances given in these</w:t>
      </w:r>
      <w:r w:rsidRPr="00AA3812">
        <w:rPr>
          <w:rFonts w:cstheme="minorHAnsi"/>
        </w:rPr>
        <w:t xml:space="preserve"> guidelines cannot be maintained.</w:t>
      </w:r>
    </w:p>
    <w:p w14:paraId="2B379AF3" w14:textId="5584F5F8" w:rsidR="009D7059" w:rsidRPr="00AA3812" w:rsidRDefault="009D7059">
      <w:pPr>
        <w:rPr>
          <w:rFonts w:cstheme="minorHAnsi"/>
        </w:rPr>
      </w:pPr>
    </w:p>
    <w:p w14:paraId="68DD0442" w14:textId="5C255958" w:rsidR="0077796B" w:rsidRPr="00AA3812" w:rsidRDefault="0077796B">
      <w:pPr>
        <w:rPr>
          <w:rFonts w:cstheme="minorHAnsi"/>
        </w:rPr>
      </w:pPr>
      <w:r w:rsidRPr="00AA3812">
        <w:rPr>
          <w:rFonts w:cstheme="minorHAnsi"/>
        </w:rPr>
        <w:br w:type="page"/>
      </w:r>
    </w:p>
    <w:p w14:paraId="3B8BE9AB" w14:textId="5C9588DD" w:rsidR="00890B11" w:rsidRPr="00AA3812" w:rsidRDefault="00EF3B21" w:rsidP="00AA3812">
      <w:pPr>
        <w:pStyle w:val="Heading2"/>
        <w:rPr>
          <w:rStyle w:val="characteristicsitemtexttext"/>
        </w:rPr>
      </w:pPr>
      <w:bookmarkStart w:id="65" w:name="_Appendix_10._"/>
      <w:bookmarkStart w:id="66" w:name="_Toc199429409"/>
      <w:bookmarkEnd w:id="65"/>
      <w:r w:rsidRPr="00AA3812">
        <w:rPr>
          <w:rStyle w:val="characteristicsitemtexttext"/>
        </w:rPr>
        <w:lastRenderedPageBreak/>
        <w:t xml:space="preserve">Appendix </w:t>
      </w:r>
      <w:r w:rsidR="00B07D2D">
        <w:rPr>
          <w:rStyle w:val="characteristicsitemtexttext"/>
        </w:rPr>
        <w:t>9</w:t>
      </w:r>
      <w:r w:rsidRPr="00AA3812">
        <w:rPr>
          <w:rStyle w:val="characteristicsitemtexttext"/>
        </w:rPr>
        <w:t xml:space="preserve">.  </w:t>
      </w:r>
      <w:r w:rsidR="0028511A" w:rsidRPr="00AA3812">
        <w:rPr>
          <w:rStyle w:val="characteristicsitemtexttext"/>
        </w:rPr>
        <w:t>Environmental Guidelines for operation of Remotely Piloted Aircraft Systems (RPAS) in Antarctica</w:t>
      </w:r>
      <w:r w:rsidRPr="00AA3812">
        <w:rPr>
          <w:rStyle w:val="characteristicsitemtexttext"/>
        </w:rPr>
        <w:t>.  A</w:t>
      </w:r>
      <w:r w:rsidR="0077796B" w:rsidRPr="00AA3812">
        <w:rPr>
          <w:rStyle w:val="characteristicsitemtexttext"/>
        </w:rPr>
        <w:t>nnex</w:t>
      </w:r>
      <w:r w:rsidRPr="00AA3812">
        <w:rPr>
          <w:rStyle w:val="characteristicsitemtexttext"/>
        </w:rPr>
        <w:t xml:space="preserve"> to Resolution </w:t>
      </w:r>
      <w:r w:rsidR="0077796B" w:rsidRPr="00AA3812">
        <w:rPr>
          <w:rStyle w:val="characteristicsitemtexttext"/>
        </w:rPr>
        <w:t>4 (2018)</w:t>
      </w:r>
      <w:bookmarkEnd w:id="66"/>
    </w:p>
    <w:p w14:paraId="484D7595" w14:textId="5EA4B75C" w:rsidR="0077796B" w:rsidRPr="00AA3812" w:rsidRDefault="0077796B" w:rsidP="0077796B">
      <w:pPr>
        <w:rPr>
          <w:rFonts w:cstheme="minorHAnsi"/>
        </w:rPr>
      </w:pPr>
    </w:p>
    <w:p w14:paraId="57D8D46F" w14:textId="7EDAED7A" w:rsidR="00C10808" w:rsidRPr="00AA3812" w:rsidRDefault="00F764A3" w:rsidP="0077796B">
      <w:pPr>
        <w:rPr>
          <w:rFonts w:cstheme="minorHAnsi"/>
        </w:rPr>
      </w:pPr>
      <w:r w:rsidRPr="006923CA">
        <w:rPr>
          <w:rStyle w:val="Heading3Char"/>
          <w:b/>
        </w:rPr>
        <w:t>Introduction</w:t>
      </w:r>
      <w:r w:rsidRPr="006923CA">
        <w:rPr>
          <w:rStyle w:val="Heading3Char"/>
          <w:b/>
        </w:rPr>
        <w:br/>
      </w:r>
      <w:r w:rsidRPr="00AA3812">
        <w:rPr>
          <w:rStyle w:val="markedcontent"/>
          <w:rFonts w:cstheme="minorHAnsi"/>
        </w:rPr>
        <w:t>Deployment of Remotely Piloted Aircraft Systems (RPAS) can, in some circumstances, reduce or avoid</w:t>
      </w:r>
      <w:r w:rsidR="00575446" w:rsidRPr="00AA3812">
        <w:rPr>
          <w:rFonts w:cstheme="minorHAnsi"/>
        </w:rPr>
        <w:t xml:space="preserve"> </w:t>
      </w:r>
      <w:r w:rsidRPr="00AA3812">
        <w:rPr>
          <w:rStyle w:val="markedcontent"/>
          <w:rFonts w:cstheme="minorHAnsi"/>
        </w:rPr>
        <w:t>environmental impacts that might otherwise occur. Their use may also be safer and require less logistical</w:t>
      </w:r>
      <w:r w:rsidR="00575446" w:rsidRPr="00AA3812">
        <w:rPr>
          <w:rFonts w:cstheme="minorHAnsi"/>
        </w:rPr>
        <w:t xml:space="preserve"> </w:t>
      </w:r>
      <w:r w:rsidRPr="00AA3812">
        <w:rPr>
          <w:rStyle w:val="markedcontent"/>
          <w:rFonts w:cstheme="minorHAnsi"/>
        </w:rPr>
        <w:t>support than other means of deployment for the same purpose.</w:t>
      </w:r>
      <w:r w:rsidR="00575446" w:rsidRPr="00AA3812">
        <w:rPr>
          <w:rFonts w:cstheme="minorHAnsi"/>
        </w:rPr>
        <w:t xml:space="preserve"> </w:t>
      </w:r>
    </w:p>
    <w:p w14:paraId="6A2CAD89" w14:textId="4F0A43D3" w:rsidR="00C10808" w:rsidRPr="00AA3812" w:rsidRDefault="00F764A3" w:rsidP="0077796B">
      <w:pPr>
        <w:rPr>
          <w:rFonts w:cstheme="minorHAnsi"/>
        </w:rPr>
      </w:pPr>
      <w:r w:rsidRPr="00AA3812">
        <w:rPr>
          <w:rStyle w:val="markedcontent"/>
          <w:rFonts w:cstheme="minorHAnsi"/>
        </w:rPr>
        <w:t>These Environmental Guidelines for operation of RPAS in Antarctica aim to assist implementation of</w:t>
      </w:r>
      <w:r w:rsidR="00575446" w:rsidRPr="00AA3812">
        <w:rPr>
          <w:rFonts w:cstheme="minorHAnsi"/>
        </w:rPr>
        <w:t xml:space="preserve"> </w:t>
      </w:r>
      <w:r w:rsidRPr="00AA3812">
        <w:rPr>
          <w:rStyle w:val="markedcontent"/>
          <w:rFonts w:cstheme="minorHAnsi"/>
        </w:rPr>
        <w:t>Environmental Impact Assessment (EIA) requirements and aid decision-making for use of RPAS through</w:t>
      </w:r>
      <w:r w:rsidR="00575446" w:rsidRPr="00AA3812">
        <w:rPr>
          <w:rFonts w:cstheme="minorHAnsi"/>
        </w:rPr>
        <w:t xml:space="preserve"> </w:t>
      </w:r>
      <w:r w:rsidRPr="00AA3812">
        <w:rPr>
          <w:rStyle w:val="markedcontent"/>
          <w:rFonts w:cstheme="minorHAnsi"/>
        </w:rPr>
        <w:t>provision of guidance based on current best available knowledge.</w:t>
      </w:r>
      <w:r w:rsidR="00575446" w:rsidRPr="00AA3812">
        <w:rPr>
          <w:rFonts w:cstheme="minorHAnsi"/>
        </w:rPr>
        <w:t xml:space="preserve"> </w:t>
      </w:r>
    </w:p>
    <w:p w14:paraId="7B58E936" w14:textId="02FC2BC8" w:rsidR="00114549" w:rsidRPr="00AA3812" w:rsidRDefault="00F764A3" w:rsidP="0077796B">
      <w:pPr>
        <w:rPr>
          <w:rStyle w:val="markedcontent"/>
          <w:rFonts w:cstheme="minorHAnsi"/>
        </w:rPr>
      </w:pPr>
      <w:r w:rsidRPr="00AA3812">
        <w:rPr>
          <w:rStyle w:val="markedcontent"/>
          <w:rFonts w:cstheme="minorHAnsi"/>
        </w:rPr>
        <w:t>System failures and/or RPA loss in Antarctica may release waste into the environment. The short and long-term impacts of RPAS, including of noise and visual intrusion on Antarctic wildlife, are presently not well</w:t>
      </w:r>
      <w:r w:rsidR="00C10808" w:rsidRPr="00AA3812">
        <w:rPr>
          <w:rFonts w:cstheme="minorHAnsi"/>
        </w:rPr>
        <w:t xml:space="preserve"> </w:t>
      </w:r>
      <w:r w:rsidRPr="00AA3812">
        <w:rPr>
          <w:rStyle w:val="markedcontent"/>
          <w:rFonts w:cstheme="minorHAnsi"/>
        </w:rPr>
        <w:t>understood, and there remain uncertainties about the extent to which RPAS have the potential to cause</w:t>
      </w:r>
      <w:r w:rsidR="00C10808" w:rsidRPr="00AA3812">
        <w:rPr>
          <w:rFonts w:cstheme="minorHAnsi"/>
        </w:rPr>
        <w:t xml:space="preserve"> </w:t>
      </w:r>
      <w:r w:rsidRPr="00AA3812">
        <w:rPr>
          <w:rStyle w:val="markedcontent"/>
          <w:rFonts w:cstheme="minorHAnsi"/>
        </w:rPr>
        <w:t>environmental impacts. As such, there is a recommendation to proceed with a precautionary approach to use</w:t>
      </w:r>
      <w:r w:rsidR="00C10808" w:rsidRPr="00AA3812">
        <w:rPr>
          <w:rFonts w:cstheme="minorHAnsi"/>
        </w:rPr>
        <w:t xml:space="preserve"> </w:t>
      </w:r>
      <w:r w:rsidRPr="00AA3812">
        <w:rPr>
          <w:rStyle w:val="markedcontent"/>
          <w:rFonts w:cstheme="minorHAnsi"/>
        </w:rPr>
        <w:t>of RPAS in Antarctica at the same time as seeking to maximise the many potential scientific, logistic and</w:t>
      </w:r>
      <w:r w:rsidR="00737748">
        <w:rPr>
          <w:rFonts w:cstheme="minorHAnsi"/>
        </w:rPr>
        <w:t xml:space="preserve"> </w:t>
      </w:r>
      <w:r w:rsidRPr="00AA3812">
        <w:rPr>
          <w:rStyle w:val="markedcontent"/>
          <w:rFonts w:cstheme="minorHAnsi"/>
        </w:rPr>
        <w:t>other benefits of RPAS technology.</w:t>
      </w:r>
      <w:r w:rsidRPr="00AA3812">
        <w:rPr>
          <w:rFonts w:cstheme="minorHAnsi"/>
        </w:rPr>
        <w:br/>
      </w:r>
      <w:r w:rsidRPr="00AA3812">
        <w:rPr>
          <w:rStyle w:val="markedcontent"/>
          <w:rFonts w:cstheme="minorHAnsi"/>
        </w:rPr>
        <w:t>It is recognised that in some cases it may be desirable deliberately to operate close to fauna or flora to meet</w:t>
      </w:r>
      <w:r w:rsidR="00C10808" w:rsidRPr="00AA3812">
        <w:rPr>
          <w:rFonts w:cstheme="minorHAnsi"/>
        </w:rPr>
        <w:t xml:space="preserve"> </w:t>
      </w:r>
      <w:r w:rsidRPr="00AA3812">
        <w:rPr>
          <w:rStyle w:val="markedcontent"/>
          <w:rFonts w:cstheme="minorHAnsi"/>
        </w:rPr>
        <w:t>specific scientific or other objectives that have been assessed in the EIA or permitting process. Scientific</w:t>
      </w:r>
      <w:r w:rsidR="00C10808" w:rsidRPr="00AA3812">
        <w:rPr>
          <w:rFonts w:cstheme="minorHAnsi"/>
        </w:rPr>
        <w:t xml:space="preserve"> </w:t>
      </w:r>
      <w:r w:rsidRPr="00AA3812">
        <w:rPr>
          <w:rStyle w:val="markedcontent"/>
          <w:rFonts w:cstheme="minorHAnsi"/>
        </w:rPr>
        <w:t>understanding of the impacts of RPAS on Antarctic wildlife is currently not well developed, with limited</w:t>
      </w:r>
      <w:r w:rsidR="00C10808" w:rsidRPr="00AA3812">
        <w:rPr>
          <w:rFonts w:cstheme="minorHAnsi"/>
        </w:rPr>
        <w:t xml:space="preserve"> </w:t>
      </w:r>
      <w:r w:rsidRPr="00AA3812">
        <w:rPr>
          <w:rStyle w:val="markedcontent"/>
          <w:rFonts w:cstheme="minorHAnsi"/>
        </w:rPr>
        <w:t>knowledge of physiological or long-term demographic effects. Species vary widely in the extent to which they</w:t>
      </w:r>
      <w:r w:rsidR="00C10808" w:rsidRPr="00AA3812">
        <w:rPr>
          <w:rFonts w:cstheme="minorHAnsi"/>
        </w:rPr>
        <w:t xml:space="preserve"> </w:t>
      </w:r>
      <w:r w:rsidRPr="00AA3812">
        <w:rPr>
          <w:rStyle w:val="markedcontent"/>
          <w:rFonts w:cstheme="minorHAnsi"/>
        </w:rPr>
        <w:t>appear to be affected by RPAS operations, and this may also vary by many other factors such as breeding</w:t>
      </w:r>
      <w:r w:rsidR="00737748">
        <w:rPr>
          <w:rFonts w:cstheme="minorHAnsi"/>
        </w:rPr>
        <w:t xml:space="preserve"> </w:t>
      </w:r>
      <w:r w:rsidRPr="00AA3812">
        <w:rPr>
          <w:rStyle w:val="markedcontent"/>
          <w:rFonts w:cstheme="minorHAnsi"/>
        </w:rPr>
        <w:t>stage, local conditions, etc. Behavioural displays, or their lack, are not necessarily clear indicators of the level</w:t>
      </w:r>
      <w:r w:rsidR="00C10808" w:rsidRPr="00AA3812">
        <w:rPr>
          <w:rFonts w:cstheme="minorHAnsi"/>
        </w:rPr>
        <w:t xml:space="preserve"> </w:t>
      </w:r>
      <w:r w:rsidRPr="00AA3812">
        <w:rPr>
          <w:rStyle w:val="markedcontent"/>
          <w:rFonts w:cstheme="minorHAnsi"/>
        </w:rPr>
        <w:t>of disturbance occurring to wildlife. RPAS operations over or near wildlife should be sufficiently justified</w:t>
      </w:r>
      <w:r w:rsidR="00114549" w:rsidRPr="00AA3812">
        <w:rPr>
          <w:rFonts w:cstheme="minorHAnsi"/>
        </w:rPr>
        <w:t xml:space="preserve"> </w:t>
      </w:r>
      <w:r w:rsidRPr="00AA3812">
        <w:rPr>
          <w:rStyle w:val="markedcontent"/>
          <w:rFonts w:cstheme="minorHAnsi"/>
        </w:rPr>
        <w:t>taking into account potential for disturbance through the EIA or permitting process.</w:t>
      </w:r>
    </w:p>
    <w:p w14:paraId="528B9BBF" w14:textId="41EA31F5" w:rsidR="00114549" w:rsidRPr="000E1736" w:rsidRDefault="00F764A3" w:rsidP="0077796B">
      <w:pPr>
        <w:rPr>
          <w:rStyle w:val="markedcontent"/>
          <w:rFonts w:cstheme="minorHAnsi"/>
        </w:rPr>
      </w:pPr>
      <w:r w:rsidRPr="00AA3812">
        <w:rPr>
          <w:rStyle w:val="markedcontent"/>
          <w:rFonts w:cstheme="minorHAnsi"/>
        </w:rPr>
        <w:t xml:space="preserve">Guidelines to address aspects of RPAS in Antarctica are available from the Council of Managers of </w:t>
      </w:r>
      <w:r w:rsidRPr="000E1736">
        <w:rPr>
          <w:rStyle w:val="markedcontent"/>
          <w:rFonts w:cstheme="minorHAnsi"/>
        </w:rPr>
        <w:t>National</w:t>
      </w:r>
      <w:r w:rsidR="00F966BE" w:rsidRPr="000E1736">
        <w:rPr>
          <w:rFonts w:cstheme="minorHAnsi"/>
        </w:rPr>
        <w:t xml:space="preserve"> </w:t>
      </w:r>
      <w:r w:rsidRPr="000E1736">
        <w:rPr>
          <w:rStyle w:val="markedcontent"/>
          <w:rFonts w:cstheme="minorHAnsi"/>
        </w:rPr>
        <w:t>Antarctic Programs (COMNAP), and a number</w:t>
      </w:r>
      <w:r w:rsidR="00F966BE" w:rsidRPr="000E1736">
        <w:rPr>
          <w:rStyle w:val="markedcontent"/>
          <w:rFonts w:cstheme="minorHAnsi"/>
        </w:rPr>
        <w:t xml:space="preserve"> </w:t>
      </w:r>
      <w:r w:rsidRPr="000E1736">
        <w:rPr>
          <w:rStyle w:val="markedcontent"/>
          <w:rFonts w:cstheme="minorHAnsi"/>
        </w:rPr>
        <w:t>of competent authorities have also prepared practical manuals</w:t>
      </w:r>
      <w:r w:rsidR="00114549" w:rsidRPr="000E1736">
        <w:rPr>
          <w:rFonts w:cstheme="minorHAnsi"/>
        </w:rPr>
        <w:t xml:space="preserve"> </w:t>
      </w:r>
      <w:r w:rsidRPr="000E1736">
        <w:rPr>
          <w:rStyle w:val="markedcontent"/>
          <w:rFonts w:cstheme="minorHAnsi"/>
        </w:rPr>
        <w:t>for RPAS use within national programmes. RPAS users are referred to these guidelines for essential additional</w:t>
      </w:r>
      <w:r w:rsidR="00F966BE" w:rsidRPr="000E1736">
        <w:rPr>
          <w:rFonts w:cstheme="minorHAnsi"/>
        </w:rPr>
        <w:t xml:space="preserve"> </w:t>
      </w:r>
      <w:r w:rsidRPr="000E1736">
        <w:rPr>
          <w:rStyle w:val="markedcontent"/>
          <w:rFonts w:cstheme="minorHAnsi"/>
        </w:rPr>
        <w:t>information, particularly related to operational and safety aspects.</w:t>
      </w:r>
    </w:p>
    <w:p w14:paraId="26AC7335" w14:textId="5ABAA14B" w:rsidR="00737748" w:rsidRPr="006923CA" w:rsidRDefault="00F764A3" w:rsidP="006923CA">
      <w:pPr>
        <w:pStyle w:val="Heading3"/>
        <w:rPr>
          <w:rStyle w:val="markedcontent"/>
          <w:rFonts w:cstheme="minorHAnsi"/>
          <w:b/>
        </w:rPr>
      </w:pPr>
      <w:r w:rsidRPr="000E1736">
        <w:br/>
      </w:r>
      <w:r w:rsidRPr="000E1736">
        <w:rPr>
          <w:rStyle w:val="markedcontent"/>
          <w:rFonts w:cstheme="minorHAnsi"/>
          <w:b/>
          <w:bCs/>
        </w:rPr>
        <w:t>Pre-deployment Planning and Environmental Impact Assessment (EIA)</w:t>
      </w:r>
    </w:p>
    <w:p w14:paraId="701B2347" w14:textId="24C7B9D5" w:rsidR="0077796B" w:rsidRPr="000E1736" w:rsidRDefault="00F764A3" w:rsidP="0086387C">
      <w:pPr>
        <w:contextualSpacing/>
        <w:rPr>
          <w:rStyle w:val="markedcontent"/>
          <w:rFonts w:cstheme="minorHAnsi"/>
        </w:rPr>
      </w:pPr>
      <w:r w:rsidRPr="006923CA">
        <w:rPr>
          <w:rStyle w:val="markedcontent"/>
          <w:rFonts w:cstheme="minorHAnsi"/>
          <w:b/>
        </w:rPr>
        <w:t>1</w:t>
      </w:r>
      <w:r w:rsidR="006923CA">
        <w:rPr>
          <w:rStyle w:val="markedcontent"/>
          <w:rFonts w:cstheme="minorHAnsi"/>
          <w:b/>
          <w:bCs/>
        </w:rPr>
        <w:t>.</w:t>
      </w:r>
      <w:r w:rsidRPr="006923CA">
        <w:rPr>
          <w:rStyle w:val="markedcontent"/>
          <w:rFonts w:cstheme="minorHAnsi"/>
          <w:b/>
        </w:rPr>
        <w:t xml:space="preserve"> Requirements of the Madrid Protocol and its Annexes</w:t>
      </w:r>
      <w:r w:rsidRPr="006923CA">
        <w:rPr>
          <w:rFonts w:cstheme="minorHAnsi"/>
          <w:b/>
        </w:rPr>
        <w:br/>
      </w:r>
      <w:r w:rsidRPr="000E1736">
        <w:rPr>
          <w:rStyle w:val="markedcontent"/>
          <w:rFonts w:cstheme="minorHAnsi"/>
        </w:rPr>
        <w:t>1.1 Any proposed activities undertaken in the Antarctic Treaty area shall be subject to the</w:t>
      </w:r>
      <w:r w:rsidR="00737748" w:rsidRPr="000E1736">
        <w:rPr>
          <w:rFonts w:cstheme="minorHAnsi"/>
        </w:rPr>
        <w:t xml:space="preserve"> </w:t>
      </w:r>
      <w:r w:rsidRPr="000E1736">
        <w:rPr>
          <w:rStyle w:val="markedcontent"/>
          <w:rFonts w:cstheme="minorHAnsi"/>
        </w:rPr>
        <w:t>procedures set out in Annex I of the Madrid Protocol for prior assessment of the impacts of</w:t>
      </w:r>
      <w:r w:rsidR="00F966BE" w:rsidRPr="000E1736">
        <w:rPr>
          <w:rFonts w:cstheme="minorHAnsi"/>
        </w:rPr>
        <w:t xml:space="preserve"> </w:t>
      </w:r>
      <w:r w:rsidRPr="000E1736">
        <w:rPr>
          <w:rStyle w:val="markedcontent"/>
          <w:rFonts w:cstheme="minorHAnsi"/>
        </w:rPr>
        <w:t>those activities on the Antarctic environment</w:t>
      </w:r>
      <w:r w:rsidR="00F966BE" w:rsidRPr="000E1736">
        <w:rPr>
          <w:rStyle w:val="markedcontent"/>
          <w:rFonts w:cstheme="minorHAnsi"/>
        </w:rPr>
        <w:t>.</w:t>
      </w:r>
    </w:p>
    <w:p w14:paraId="2E4BD760" w14:textId="3D69083B" w:rsidR="00E042E0" w:rsidRPr="000E1736" w:rsidRDefault="00F530EA" w:rsidP="0086387C">
      <w:pPr>
        <w:contextualSpacing/>
        <w:rPr>
          <w:rStyle w:val="markedcontent"/>
          <w:rFonts w:cstheme="minorHAnsi"/>
        </w:rPr>
      </w:pPr>
      <w:r w:rsidRPr="000E1736">
        <w:rPr>
          <w:rStyle w:val="markedcontent"/>
          <w:rFonts w:cstheme="minorHAnsi"/>
        </w:rPr>
        <w:t>1.2 Flying or landing an aircraft in a manner that disturbs concentrations of birds and seals is</w:t>
      </w:r>
      <w:r w:rsidRPr="000E1736">
        <w:rPr>
          <w:rFonts w:cstheme="minorHAnsi"/>
        </w:rPr>
        <w:br/>
      </w:r>
      <w:r w:rsidRPr="000E1736">
        <w:rPr>
          <w:rStyle w:val="markedcontent"/>
          <w:rFonts w:cstheme="minorHAnsi"/>
        </w:rPr>
        <w:t>prohibited in Antarctica, except in accordance with a permit issued by an appropriate</w:t>
      </w:r>
      <w:r w:rsidR="00737748" w:rsidRPr="000E1736">
        <w:rPr>
          <w:rFonts w:cstheme="minorHAnsi"/>
        </w:rPr>
        <w:t xml:space="preserve"> </w:t>
      </w:r>
      <w:r w:rsidRPr="000E1736">
        <w:rPr>
          <w:rStyle w:val="markedcontent"/>
          <w:rFonts w:cstheme="minorHAnsi"/>
        </w:rPr>
        <w:t>authority under Annex II to the Madrid Protocol.</w:t>
      </w:r>
      <w:r w:rsidRPr="000E1736">
        <w:rPr>
          <w:rFonts w:cstheme="minorHAnsi"/>
        </w:rPr>
        <w:br/>
      </w:r>
      <w:r w:rsidRPr="000E1736">
        <w:rPr>
          <w:rStyle w:val="markedcontent"/>
          <w:rFonts w:cstheme="minorHAnsi"/>
        </w:rPr>
        <w:t>1.3 Removal of wastes from Antarctica, including electrical batteries, fuels, plastics, etc. is</w:t>
      </w:r>
      <w:r w:rsidRPr="000E1736">
        <w:rPr>
          <w:rFonts w:cstheme="minorHAnsi"/>
        </w:rPr>
        <w:br/>
      </w:r>
      <w:r w:rsidRPr="000E1736">
        <w:rPr>
          <w:rStyle w:val="markedcontent"/>
          <w:rFonts w:cstheme="minorHAnsi"/>
        </w:rPr>
        <w:t>required by Annex III5, which should be considered in contingency plans for lost or damaged</w:t>
      </w:r>
      <w:r w:rsidRPr="000E1736">
        <w:rPr>
          <w:rFonts w:cstheme="minorHAnsi"/>
        </w:rPr>
        <w:br/>
      </w:r>
      <w:r w:rsidRPr="000E1736">
        <w:rPr>
          <w:rStyle w:val="markedcontent"/>
          <w:rFonts w:cstheme="minorHAnsi"/>
        </w:rPr>
        <w:t>RPAS as part of the Environmental Impact Assessment (EIA).</w:t>
      </w:r>
      <w:r w:rsidRPr="000E1736">
        <w:rPr>
          <w:rFonts w:cstheme="minorHAnsi"/>
        </w:rPr>
        <w:br/>
      </w:r>
      <w:r w:rsidRPr="000E1736">
        <w:rPr>
          <w:rStyle w:val="markedcontent"/>
          <w:rFonts w:cstheme="minorHAnsi"/>
        </w:rPr>
        <w:t>1.4 A permit issued by an appropriate national authority is required to enter an Antarctic</w:t>
      </w:r>
      <w:r w:rsidR="00BB0333" w:rsidRPr="000E1736">
        <w:rPr>
          <w:rFonts w:cstheme="minorHAnsi"/>
        </w:rPr>
        <w:t xml:space="preserve"> </w:t>
      </w:r>
      <w:r w:rsidRPr="000E1736">
        <w:rPr>
          <w:rStyle w:val="markedcontent"/>
          <w:rFonts w:cstheme="minorHAnsi"/>
        </w:rPr>
        <w:t>Specially Protected Area (ASPA)6, and special requirements to operate RPAS may apply within</w:t>
      </w:r>
      <w:r w:rsidR="00BB0333" w:rsidRPr="000E1736">
        <w:rPr>
          <w:rFonts w:cstheme="minorHAnsi"/>
        </w:rPr>
        <w:t xml:space="preserve"> </w:t>
      </w:r>
      <w:r w:rsidRPr="000E1736">
        <w:rPr>
          <w:rStyle w:val="markedcontent"/>
          <w:rFonts w:cstheme="minorHAnsi"/>
        </w:rPr>
        <w:t>an ASPA or an Antarctic Specially Managed Area (ASMA): any planned RPAS operation within</w:t>
      </w:r>
      <w:r w:rsidR="00BB0333" w:rsidRPr="000E1736">
        <w:rPr>
          <w:rFonts w:cstheme="minorHAnsi"/>
        </w:rPr>
        <w:t xml:space="preserve"> </w:t>
      </w:r>
      <w:r w:rsidRPr="000E1736">
        <w:rPr>
          <w:rStyle w:val="markedcontent"/>
          <w:rFonts w:cstheme="minorHAnsi"/>
        </w:rPr>
        <w:t xml:space="preserve">ASPAs or ASMAs, </w:t>
      </w:r>
      <w:r w:rsidRPr="000E1736">
        <w:rPr>
          <w:rStyle w:val="markedcontent"/>
          <w:rFonts w:cstheme="minorHAnsi"/>
        </w:rPr>
        <w:lastRenderedPageBreak/>
        <w:t>including any overflight of these areas, must be in accordance with the</w:t>
      </w:r>
      <w:r w:rsidR="00BB0333" w:rsidRPr="000E1736">
        <w:rPr>
          <w:rFonts w:cstheme="minorHAnsi"/>
        </w:rPr>
        <w:t xml:space="preserve"> </w:t>
      </w:r>
      <w:r w:rsidRPr="000E1736">
        <w:rPr>
          <w:rStyle w:val="markedcontent"/>
          <w:rFonts w:cstheme="minorHAnsi"/>
        </w:rPr>
        <w:t>respective ASPA or ASMA Management Plan.</w:t>
      </w:r>
    </w:p>
    <w:p w14:paraId="132AFEEC" w14:textId="27C0A6B2" w:rsidR="006923CA" w:rsidRDefault="00F530EA" w:rsidP="0086387C">
      <w:pPr>
        <w:contextualSpacing/>
      </w:pPr>
      <w:r w:rsidRPr="000E1736">
        <w:br/>
      </w:r>
      <w:r w:rsidRPr="006923CA">
        <w:rPr>
          <w:rStyle w:val="markedcontent"/>
          <w:b/>
        </w:rPr>
        <w:t>2</w:t>
      </w:r>
      <w:r w:rsidR="006923CA">
        <w:rPr>
          <w:rStyle w:val="markedcontent"/>
          <w:b/>
          <w:bCs/>
          <w:iCs/>
        </w:rPr>
        <w:t>.</w:t>
      </w:r>
      <w:r w:rsidRPr="006923CA">
        <w:rPr>
          <w:rStyle w:val="markedcontent"/>
          <w:b/>
        </w:rPr>
        <w:t xml:space="preserve"> General considerations</w:t>
      </w:r>
      <w:r w:rsidRPr="006923CA">
        <w:rPr>
          <w:b/>
        </w:rPr>
        <w:br/>
      </w:r>
      <w:r w:rsidRPr="0086387C">
        <w:t>2.1 When planning RPAS use in Antarctica, the current approved versions of the documents listed</w:t>
      </w:r>
      <w:r w:rsidR="00E042E0" w:rsidRPr="0086387C">
        <w:t xml:space="preserve"> </w:t>
      </w:r>
      <w:r w:rsidRPr="0086387C">
        <w:t xml:space="preserve">in </w:t>
      </w:r>
      <w:r w:rsidR="006923CA">
        <w:t xml:space="preserve"> references </w:t>
      </w:r>
      <w:r w:rsidR="006923CA" w:rsidRPr="006923CA">
        <w:t>(</w:t>
      </w:r>
      <w:r w:rsidR="006923CA">
        <w:t>at the end of this appendix</w:t>
      </w:r>
      <w:r w:rsidR="006923CA" w:rsidRPr="006923CA">
        <w:t>)</w:t>
      </w:r>
      <w:r w:rsidRPr="006923CA">
        <w:t>,</w:t>
      </w:r>
      <w:r w:rsidRPr="0086387C">
        <w:t xml:space="preserve"> which include, inter alia, recommendations, guidelines, Codes of Conduct and</w:t>
      </w:r>
      <w:r w:rsidR="00E042E0" w:rsidRPr="0086387C">
        <w:t xml:space="preserve"> </w:t>
      </w:r>
      <w:r w:rsidRPr="0086387C">
        <w:t>manuals prepared by the Antarctic Treaty Parties, SCAR and COMNAP</w:t>
      </w:r>
      <w:r w:rsidR="006923CA">
        <w:t>.</w:t>
      </w:r>
    </w:p>
    <w:p w14:paraId="4DE9F79E" w14:textId="0D1253F1" w:rsidR="0086387C" w:rsidRPr="0086387C" w:rsidRDefault="00F530EA" w:rsidP="0086387C">
      <w:pPr>
        <w:contextualSpacing/>
      </w:pPr>
      <w:r w:rsidRPr="0086387C">
        <w:t>2.2 Consider the relative environmental advantages and disadvantages of RPAS and other</w:t>
      </w:r>
      <w:r w:rsidR="00BB0333" w:rsidRPr="0086387C">
        <w:t xml:space="preserve"> </w:t>
      </w:r>
      <w:r w:rsidRPr="0086387C">
        <w:t>alternatives, and consider the environmental characteristics of the RPAS and the values</w:t>
      </w:r>
      <w:r w:rsidR="00BB0333" w:rsidRPr="0086387C">
        <w:t xml:space="preserve"> </w:t>
      </w:r>
      <w:r w:rsidRPr="0086387C">
        <w:t>present at the proposed location(s) of operation, weighing up both the benefits and</w:t>
      </w:r>
      <w:r w:rsidRPr="0086387C">
        <w:br/>
        <w:t>environmental impacts of RPAS use.</w:t>
      </w:r>
      <w:r w:rsidRPr="0086387C">
        <w:br/>
        <w:t>2.3 Undertake detailed pre-flight planning, including thoroughly assessing the particularities of</w:t>
      </w:r>
      <w:r w:rsidR="00E25FF8" w:rsidRPr="0086387C">
        <w:t xml:space="preserve"> </w:t>
      </w:r>
      <w:r w:rsidRPr="0086387C">
        <w:t>the operational site in advance of</w:t>
      </w:r>
      <w:r w:rsidR="00BB0333" w:rsidRPr="0086387C">
        <w:t xml:space="preserve"> </w:t>
      </w:r>
      <w:r w:rsidRPr="0086387C">
        <w:t>deployment, to ensure an appropriate understanding of its</w:t>
      </w:r>
      <w:r w:rsidR="00E25FF8" w:rsidRPr="0086387C">
        <w:t xml:space="preserve"> </w:t>
      </w:r>
      <w:r w:rsidRPr="0086387C">
        <w:t>topography, weather and any hazards that may impact upon an</w:t>
      </w:r>
      <w:r w:rsidR="00BB0333" w:rsidRPr="0086387C">
        <w:t xml:space="preserve"> </w:t>
      </w:r>
      <w:r w:rsidRPr="0086387C">
        <w:t>environmentally sound</w:t>
      </w:r>
      <w:r w:rsidR="00E25FF8" w:rsidRPr="0086387C">
        <w:t xml:space="preserve"> </w:t>
      </w:r>
      <w:r w:rsidRPr="0086387C">
        <w:t>operation. Where possible, carry out simulated flights using software tools.</w:t>
      </w:r>
      <w:r w:rsidRPr="0086387C">
        <w:br/>
        <w:t>2.4 Map out flight plans, prepare contingency plans for incidents or malfunctions, including</w:t>
      </w:r>
      <w:r w:rsidR="00E25FF8" w:rsidRPr="0086387C">
        <w:t xml:space="preserve"> </w:t>
      </w:r>
      <w:r w:rsidRPr="0086387C">
        <w:t>alternative landing sites and plans for RPA retrieval should there be a crash.</w:t>
      </w:r>
      <w:r w:rsidRPr="0086387C">
        <w:br/>
        <w:t>2.5 Assess the particularities and dynamics of the values that could be affected at the site,</w:t>
      </w:r>
      <w:r w:rsidR="00E25FF8" w:rsidRPr="0086387C">
        <w:t xml:space="preserve"> </w:t>
      </w:r>
      <w:r w:rsidRPr="0086387C">
        <w:t>including the species of fauna and flora present, their numbers and/or extent, and where</w:t>
      </w:r>
      <w:r w:rsidR="00E25FF8" w:rsidRPr="0086387C">
        <w:t xml:space="preserve"> </w:t>
      </w:r>
      <w:r w:rsidRPr="0086387C">
        <w:t>they are located to assess their concentrations, as part of the environmental impact</w:t>
      </w:r>
      <w:r w:rsidR="00E25FF8" w:rsidRPr="0086387C">
        <w:t xml:space="preserve"> </w:t>
      </w:r>
      <w:r w:rsidRPr="0086387C">
        <w:t>assessment process and mission planning. Where appropriate, adjust flight plans, including</w:t>
      </w:r>
      <w:r w:rsidR="00DD45D4" w:rsidRPr="0086387C">
        <w:t xml:space="preserve"> </w:t>
      </w:r>
      <w:r w:rsidRPr="0086387C">
        <w:t>the timing of the mission to avoid sensitive breeding periods (including for all species that</w:t>
      </w:r>
      <w:r w:rsidR="00DD45D4" w:rsidRPr="0086387C">
        <w:t xml:space="preserve"> </w:t>
      </w:r>
      <w:r w:rsidRPr="0086387C">
        <w:t>may be present in addition to any study species), so that potential disturbance is minimised.</w:t>
      </w:r>
      <w:r w:rsidRPr="0086387C">
        <w:br/>
        <w:t>2.6 Identify any specially protected sites (eg, ASPAs, ASMAs, Historic Sites and Monuments</w:t>
      </w:r>
      <w:r w:rsidR="00DD45D4" w:rsidRPr="0086387C">
        <w:t xml:space="preserve"> </w:t>
      </w:r>
      <w:r w:rsidRPr="0086387C">
        <w:t>(HSMs) and any special zones within these areas), or sites subject to Antarctic Treaty Visitor</w:t>
      </w:r>
      <w:r w:rsidR="00DD45D4" w:rsidRPr="0086387C">
        <w:t xml:space="preserve"> </w:t>
      </w:r>
      <w:r w:rsidRPr="0086387C">
        <w:t>Site Guidelines, in the vicinity of planned RPAS operations and ensure any overflight</w:t>
      </w:r>
      <w:r w:rsidRPr="0086387C">
        <w:br/>
        <w:t>restrictions specified in their management plans or site guidelines are followed.</w:t>
      </w:r>
    </w:p>
    <w:p w14:paraId="2704B1CE" w14:textId="35BDD039" w:rsidR="00DD45D4" w:rsidRPr="000E1736" w:rsidRDefault="00996151" w:rsidP="0086387C">
      <w:pPr>
        <w:rPr>
          <w:rStyle w:val="markedcontent"/>
          <w:rFonts w:cstheme="minorHAnsi"/>
        </w:rPr>
      </w:pPr>
      <w:r w:rsidRPr="0086387C">
        <w:t xml:space="preserve">2.7 </w:t>
      </w:r>
      <w:r w:rsidR="00DC7704" w:rsidRPr="0086387C">
        <w:t>Consider options and contingencies carefully in the EIA before planning to operate in and</w:t>
      </w:r>
      <w:r w:rsidR="00DD45D4" w:rsidRPr="0086387C">
        <w:t xml:space="preserve"> </w:t>
      </w:r>
      <w:r w:rsidR="00DC7704" w:rsidRPr="0086387C">
        <w:t>over potentially environmentally sensitive areas (eg, wildlife colony, or extensive vegetation</w:t>
      </w:r>
      <w:r w:rsidR="00DD45D4" w:rsidRPr="0086387C">
        <w:t xml:space="preserve"> </w:t>
      </w:r>
      <w:r w:rsidR="00DC7704" w:rsidRPr="0086387C">
        <w:t>cover that could be impacted by trampling), or where retrieval of a lost RPA would be difficult</w:t>
      </w:r>
      <w:r w:rsidR="00DD45D4" w:rsidRPr="0086387C">
        <w:t xml:space="preserve"> </w:t>
      </w:r>
      <w:r w:rsidR="00DC7704" w:rsidRPr="0086387C">
        <w:t>or impossible, while recognising that such areas may also be of particular interest for RPAS</w:t>
      </w:r>
      <w:r w:rsidR="00DD45D4" w:rsidRPr="0086387C">
        <w:t xml:space="preserve"> </w:t>
      </w:r>
      <w:r w:rsidR="00DC7704" w:rsidRPr="0086387C">
        <w:t>surveys.</w:t>
      </w:r>
      <w:r w:rsidR="00DC7704" w:rsidRPr="0086387C">
        <w:br/>
        <w:t>2.8 If you plan to operate RPAS from boats or ships, be aware of elevated risks of collisions with</w:t>
      </w:r>
      <w:r w:rsidR="00DD45D4" w:rsidRPr="0086387C">
        <w:t xml:space="preserve"> </w:t>
      </w:r>
      <w:r w:rsidR="00DC7704" w:rsidRPr="0086387C">
        <w:t>flying birds that often follow ships.</w:t>
      </w:r>
      <w:r w:rsidR="00DC7704" w:rsidRPr="0086387C">
        <w:br/>
        <w:t>2.9 Where multiple RPAS operations are anticipated to occur in the same area or repeatedly over</w:t>
      </w:r>
      <w:r w:rsidR="00DD45D4" w:rsidRPr="0086387C">
        <w:t xml:space="preserve"> </w:t>
      </w:r>
      <w:r w:rsidR="00DC7704" w:rsidRPr="0086387C">
        <w:t>time, consider in the EIA the potential for cumulative environmental impacts.</w:t>
      </w:r>
      <w:r w:rsidR="00DC7704" w:rsidRPr="000E1736">
        <w:br/>
      </w:r>
    </w:p>
    <w:p w14:paraId="1A107705" w14:textId="7FEFA602" w:rsidR="00996151" w:rsidRPr="000E1736" w:rsidRDefault="00DC7704" w:rsidP="00996151">
      <w:pPr>
        <w:rPr>
          <w:rStyle w:val="markedcontent"/>
          <w:rFonts w:cstheme="minorHAnsi"/>
        </w:rPr>
      </w:pPr>
      <w:r w:rsidRPr="006923CA">
        <w:rPr>
          <w:rStyle w:val="markedcontent"/>
          <w:rFonts w:cstheme="minorHAnsi"/>
          <w:b/>
        </w:rPr>
        <w:t>3</w:t>
      </w:r>
      <w:r w:rsidR="006923CA">
        <w:rPr>
          <w:rStyle w:val="markedcontent"/>
          <w:rFonts w:cstheme="minorHAnsi"/>
          <w:b/>
          <w:bCs/>
        </w:rPr>
        <w:t>.</w:t>
      </w:r>
      <w:r w:rsidRPr="006923CA">
        <w:rPr>
          <w:rStyle w:val="markedcontent"/>
          <w:rFonts w:cstheme="minorHAnsi"/>
          <w:b/>
        </w:rPr>
        <w:t xml:space="preserve"> RPAS Characteristics</w:t>
      </w:r>
      <w:r w:rsidRPr="006923CA">
        <w:rPr>
          <w:rFonts w:cstheme="minorHAnsi"/>
          <w:b/>
        </w:rPr>
        <w:br/>
      </w:r>
      <w:r w:rsidRPr="000E1736">
        <w:rPr>
          <w:rStyle w:val="markedcontent"/>
          <w:rFonts w:cstheme="minorHAnsi"/>
        </w:rPr>
        <w:t>3.1 Carefully select the type of RPAS and sensors that will be most appropriate for fulfilling the</w:t>
      </w:r>
      <w:r w:rsidR="00996151" w:rsidRPr="000E1736">
        <w:rPr>
          <w:rFonts w:cstheme="minorHAnsi"/>
        </w:rPr>
        <w:t xml:space="preserve"> </w:t>
      </w:r>
      <w:r w:rsidRPr="000E1736">
        <w:rPr>
          <w:rStyle w:val="markedcontent"/>
          <w:rFonts w:cstheme="minorHAnsi"/>
        </w:rPr>
        <w:t>objectives of planned air operations and where possible use Best Available Technology to</w:t>
      </w:r>
      <w:r w:rsidR="00996151" w:rsidRPr="000E1736">
        <w:rPr>
          <w:rFonts w:cstheme="minorHAnsi"/>
        </w:rPr>
        <w:t xml:space="preserve"> </w:t>
      </w:r>
      <w:r w:rsidRPr="000E1736">
        <w:rPr>
          <w:rStyle w:val="markedcontent"/>
          <w:rFonts w:cstheme="minorHAnsi"/>
        </w:rPr>
        <w:t>minimise environmental impacts. Carry out test flights outside Antarctica to verify your</w:t>
      </w:r>
      <w:r w:rsidRPr="000E1736">
        <w:rPr>
          <w:rFonts w:cstheme="minorHAnsi"/>
        </w:rPr>
        <w:br/>
      </w:r>
      <w:r w:rsidRPr="000E1736">
        <w:rPr>
          <w:rStyle w:val="markedcontent"/>
          <w:rFonts w:cstheme="minorHAnsi"/>
        </w:rPr>
        <w:t>choice (eg, testing sensor capabilities at different flight altitudes, and where practicable</w:t>
      </w:r>
      <w:r w:rsidR="00996151" w:rsidRPr="000E1736">
        <w:rPr>
          <w:rFonts w:cstheme="minorHAnsi"/>
        </w:rPr>
        <w:t xml:space="preserve"> </w:t>
      </w:r>
      <w:r w:rsidRPr="000E1736">
        <w:rPr>
          <w:rStyle w:val="markedcontent"/>
          <w:rFonts w:cstheme="minorHAnsi"/>
        </w:rPr>
        <w:t>selecting sensors or lenses that allow greater separation distances from wildlife).</w:t>
      </w:r>
      <w:r w:rsidRPr="000E1736">
        <w:rPr>
          <w:rFonts w:cstheme="minorHAnsi"/>
        </w:rPr>
        <w:br/>
      </w:r>
      <w:r w:rsidRPr="000E1736">
        <w:rPr>
          <w:rStyle w:val="markedcontent"/>
          <w:rFonts w:cstheme="minorHAnsi"/>
        </w:rPr>
        <w:t>3.2 Consider selecting RPA models with the lowest practicable noise levels, and models with non-threatening shapes, sizes and/or colours, for example that do not closely resemble aerial</w:t>
      </w:r>
      <w:r w:rsidR="00996151" w:rsidRPr="000E1736">
        <w:rPr>
          <w:rFonts w:cstheme="minorHAnsi"/>
        </w:rPr>
        <w:t xml:space="preserve"> </w:t>
      </w:r>
      <w:r w:rsidRPr="000E1736">
        <w:rPr>
          <w:rStyle w:val="markedcontent"/>
          <w:rFonts w:cstheme="minorHAnsi"/>
        </w:rPr>
        <w:t>predators likely to be present at the site of operation to minimise stress on prey species</w:t>
      </w:r>
      <w:r w:rsidRPr="000E1736">
        <w:rPr>
          <w:rFonts w:cstheme="minorHAnsi"/>
        </w:rPr>
        <w:br/>
      </w:r>
      <w:r w:rsidRPr="000E1736">
        <w:rPr>
          <w:rStyle w:val="markedcontent"/>
          <w:rFonts w:cstheme="minorHAnsi"/>
        </w:rPr>
        <w:t>and/or attacks by territorial species.</w:t>
      </w:r>
      <w:r w:rsidRPr="000E1736">
        <w:rPr>
          <w:rFonts w:cstheme="minorHAnsi"/>
        </w:rPr>
        <w:br/>
      </w:r>
      <w:r w:rsidRPr="000E1736">
        <w:rPr>
          <w:rStyle w:val="markedcontent"/>
          <w:rFonts w:cstheme="minorHAnsi"/>
        </w:rPr>
        <w:t>3.3 Ensure the RPAS is well-maintained and operates reliably before deployment to reduce risk of</w:t>
      </w:r>
      <w:r w:rsidR="00996151" w:rsidRPr="000E1736">
        <w:rPr>
          <w:rFonts w:cstheme="minorHAnsi"/>
        </w:rPr>
        <w:t xml:space="preserve"> </w:t>
      </w:r>
      <w:r w:rsidRPr="000E1736">
        <w:rPr>
          <w:rStyle w:val="markedcontent"/>
          <w:rFonts w:cstheme="minorHAnsi"/>
        </w:rPr>
        <w:lastRenderedPageBreak/>
        <w:t>failure and loss. The use of RPAS equipped with a Return To Home (RTH) feature is</w:t>
      </w:r>
      <w:r w:rsidR="00996151" w:rsidRPr="000E1736">
        <w:rPr>
          <w:rFonts w:cstheme="minorHAnsi"/>
        </w:rPr>
        <w:t xml:space="preserve"> </w:t>
      </w:r>
      <w:r w:rsidRPr="000E1736">
        <w:rPr>
          <w:rStyle w:val="markedcontent"/>
          <w:rFonts w:cstheme="minorHAnsi"/>
        </w:rPr>
        <w:t>recommended. Ensure sufficient power or fuel to accomplish missions. For electric RPAS</w:t>
      </w:r>
      <w:r w:rsidRPr="000E1736">
        <w:rPr>
          <w:rFonts w:cstheme="minorHAnsi"/>
        </w:rPr>
        <w:br/>
      </w:r>
      <w:r w:rsidRPr="000E1736">
        <w:rPr>
          <w:rStyle w:val="markedcontent"/>
          <w:rFonts w:cstheme="minorHAnsi"/>
        </w:rPr>
        <w:t>closely monitor battery capacity and performance, which varies with conditions. For</w:t>
      </w:r>
      <w:r w:rsidR="00996151" w:rsidRPr="000E1736">
        <w:rPr>
          <w:rFonts w:cstheme="minorHAnsi"/>
        </w:rPr>
        <w:t xml:space="preserve"> </w:t>
      </w:r>
      <w:r w:rsidRPr="000E1736">
        <w:rPr>
          <w:rStyle w:val="markedcontent"/>
          <w:rFonts w:cstheme="minorHAnsi"/>
        </w:rPr>
        <w:t>combustion RPAS, check there are no fuel leaks, that fuel caps are secure, use best practice</w:t>
      </w:r>
      <w:r w:rsidR="00996151" w:rsidRPr="000E1736">
        <w:rPr>
          <w:rFonts w:cstheme="minorHAnsi"/>
        </w:rPr>
        <w:t xml:space="preserve"> </w:t>
      </w:r>
      <w:r w:rsidRPr="000E1736">
        <w:rPr>
          <w:rStyle w:val="markedcontent"/>
          <w:rFonts w:cstheme="minorHAnsi"/>
        </w:rPr>
        <w:t>when handling fuel and refuelling and ensure that fuel spillage counter-measures are in place.</w:t>
      </w:r>
      <w:r w:rsidRPr="000E1736">
        <w:rPr>
          <w:rFonts w:cstheme="minorHAnsi"/>
        </w:rPr>
        <w:br/>
      </w:r>
      <w:r w:rsidRPr="000E1736">
        <w:rPr>
          <w:rStyle w:val="markedcontent"/>
          <w:rFonts w:cstheme="minorHAnsi"/>
        </w:rPr>
        <w:t>3.4 To reduce the risk of non-native species introductions, ensure that the RPAS and all</w:t>
      </w:r>
      <w:r w:rsidR="00996151" w:rsidRPr="000E1736">
        <w:rPr>
          <w:rFonts w:cstheme="minorHAnsi"/>
        </w:rPr>
        <w:t xml:space="preserve"> </w:t>
      </w:r>
      <w:r w:rsidRPr="000E1736">
        <w:rPr>
          <w:rStyle w:val="markedcontent"/>
          <w:rFonts w:cstheme="minorHAnsi"/>
        </w:rPr>
        <w:t>associated equipment and carrying cases are clean and free of soil, vegetation, seeds,</w:t>
      </w:r>
      <w:r w:rsidR="00996151" w:rsidRPr="000E1736">
        <w:rPr>
          <w:rFonts w:cstheme="minorHAnsi"/>
        </w:rPr>
        <w:t xml:space="preserve"> </w:t>
      </w:r>
      <w:r w:rsidRPr="000E1736">
        <w:rPr>
          <w:rStyle w:val="markedcontent"/>
          <w:rFonts w:cstheme="minorHAnsi"/>
        </w:rPr>
        <w:t>propagules or invertebrates prior to shipment to Antarctica. To reduce the risk of species</w:t>
      </w:r>
      <w:r w:rsidRPr="000E1736">
        <w:rPr>
          <w:rFonts w:cstheme="minorHAnsi"/>
        </w:rPr>
        <w:br/>
      </w:r>
      <w:r w:rsidRPr="000E1736">
        <w:rPr>
          <w:rStyle w:val="markedcontent"/>
          <w:rFonts w:cstheme="minorHAnsi"/>
        </w:rPr>
        <w:t>transfer within Antarctica, carefully clean RPAS and associated equipment after use and prior</w:t>
      </w:r>
      <w:r w:rsidR="00996151" w:rsidRPr="000E1736">
        <w:rPr>
          <w:rFonts w:cstheme="minorHAnsi"/>
        </w:rPr>
        <w:t xml:space="preserve"> </w:t>
      </w:r>
      <w:r w:rsidRPr="000E1736">
        <w:rPr>
          <w:rStyle w:val="markedcontent"/>
          <w:rFonts w:cstheme="minorHAnsi"/>
        </w:rPr>
        <w:t>to use at another site.</w:t>
      </w:r>
      <w:r w:rsidRPr="000E1736">
        <w:rPr>
          <w:rFonts w:cstheme="minorHAnsi"/>
        </w:rPr>
        <w:br/>
      </w:r>
    </w:p>
    <w:p w14:paraId="4F31A77C" w14:textId="178FBA6D" w:rsidR="0086387C" w:rsidRPr="006923CA" w:rsidRDefault="00DC7704" w:rsidP="003B1A5B">
      <w:pPr>
        <w:rPr>
          <w:rStyle w:val="markedcontent"/>
          <w:rFonts w:cstheme="minorHAnsi"/>
        </w:rPr>
      </w:pPr>
      <w:r w:rsidRPr="006923CA">
        <w:rPr>
          <w:rStyle w:val="markedcontent"/>
          <w:rFonts w:cstheme="minorHAnsi"/>
          <w:b/>
        </w:rPr>
        <w:t>4</w:t>
      </w:r>
      <w:r w:rsidR="006923CA">
        <w:rPr>
          <w:rStyle w:val="markedcontent"/>
          <w:rFonts w:cstheme="minorHAnsi"/>
          <w:b/>
          <w:bCs/>
        </w:rPr>
        <w:t>.</w:t>
      </w:r>
      <w:r w:rsidRPr="006923CA">
        <w:rPr>
          <w:rStyle w:val="markedcontent"/>
          <w:rFonts w:cstheme="minorHAnsi"/>
          <w:b/>
        </w:rPr>
        <w:t xml:space="preserve"> Operator Characteristics</w:t>
      </w:r>
      <w:r w:rsidRPr="006923CA">
        <w:rPr>
          <w:rFonts w:cstheme="minorHAnsi"/>
          <w:b/>
        </w:rPr>
        <w:br/>
      </w:r>
      <w:r w:rsidRPr="000E1736">
        <w:rPr>
          <w:rStyle w:val="markedcontent"/>
          <w:rFonts w:cstheme="minorHAnsi"/>
        </w:rPr>
        <w:t>4.1 RPAS pilots should be well-trained and experienced before undertaking operations on-site in</w:t>
      </w:r>
      <w:r w:rsidR="00996151" w:rsidRPr="000E1736">
        <w:rPr>
          <w:rFonts w:cstheme="minorHAnsi"/>
        </w:rPr>
        <w:t xml:space="preserve"> </w:t>
      </w:r>
      <w:r w:rsidRPr="000E1736">
        <w:rPr>
          <w:rStyle w:val="markedcontent"/>
          <w:rFonts w:cstheme="minorHAnsi"/>
        </w:rPr>
        <w:t>Antarctica.</w:t>
      </w:r>
      <w:r w:rsidRPr="000E1736">
        <w:rPr>
          <w:rFonts w:cstheme="minorHAnsi"/>
        </w:rPr>
        <w:br/>
      </w:r>
      <w:r w:rsidRPr="000E1736">
        <w:rPr>
          <w:rStyle w:val="markedcontent"/>
          <w:rFonts w:cstheme="minorHAnsi"/>
        </w:rPr>
        <w:t>4.2 Before operating in Antarctica, RPAS test flights should be undertaken in a variety of</w:t>
      </w:r>
      <w:r w:rsidR="00996151" w:rsidRPr="000E1736">
        <w:rPr>
          <w:rFonts w:cstheme="minorHAnsi"/>
        </w:rPr>
        <w:t xml:space="preserve"> </w:t>
      </w:r>
      <w:r w:rsidRPr="000E1736">
        <w:rPr>
          <w:rStyle w:val="markedcontent"/>
          <w:rFonts w:cstheme="minorHAnsi"/>
        </w:rPr>
        <w:t>conditions by the pilot that will be operating in Antarctica with the specific type, model and</w:t>
      </w:r>
      <w:r w:rsidR="00996151" w:rsidRPr="000E1736">
        <w:rPr>
          <w:rFonts w:cstheme="minorHAnsi"/>
        </w:rPr>
        <w:t xml:space="preserve"> </w:t>
      </w:r>
      <w:r w:rsidRPr="000E1736">
        <w:rPr>
          <w:rStyle w:val="markedcontent"/>
          <w:rFonts w:cstheme="minorHAnsi"/>
        </w:rPr>
        <w:t>payload of RPAS that will be deployed.</w:t>
      </w:r>
      <w:r w:rsidRPr="000E1736">
        <w:rPr>
          <w:rFonts w:cstheme="minorHAnsi"/>
        </w:rPr>
        <w:br/>
      </w:r>
      <w:r w:rsidRPr="000E1736">
        <w:rPr>
          <w:rStyle w:val="markedcontent"/>
          <w:rFonts w:cstheme="minorHAnsi"/>
        </w:rPr>
        <w:t>4.3 RPAS operations should comprise a pilot and, as appropriate, at least one observer. Pilots</w:t>
      </w:r>
      <w:r w:rsidR="00996151" w:rsidRPr="000E1736">
        <w:rPr>
          <w:rFonts w:cstheme="minorHAnsi"/>
        </w:rPr>
        <w:t xml:space="preserve"> </w:t>
      </w:r>
      <w:r w:rsidRPr="000E1736">
        <w:rPr>
          <w:rStyle w:val="markedcontent"/>
          <w:rFonts w:cstheme="minorHAnsi"/>
        </w:rPr>
        <w:t>should have good knowledge of the environmental requirements as listed in Section 1, and all</w:t>
      </w:r>
      <w:r w:rsidR="00996151" w:rsidRPr="000E1736">
        <w:rPr>
          <w:rFonts w:cstheme="minorHAnsi"/>
        </w:rPr>
        <w:t xml:space="preserve"> </w:t>
      </w:r>
      <w:r w:rsidRPr="000E1736">
        <w:rPr>
          <w:rStyle w:val="markedcontent"/>
          <w:rFonts w:cstheme="minorHAnsi"/>
        </w:rPr>
        <w:t>aspects of the planned site of operations before deployment to the field, including site</w:t>
      </w:r>
      <w:r w:rsidR="00996151" w:rsidRPr="000E1736">
        <w:rPr>
          <w:rFonts w:cstheme="minorHAnsi"/>
        </w:rPr>
        <w:t xml:space="preserve"> </w:t>
      </w:r>
      <w:r w:rsidRPr="000E1736">
        <w:rPr>
          <w:rStyle w:val="markedcontent"/>
          <w:rFonts w:cstheme="minorHAnsi"/>
        </w:rPr>
        <w:t>sensitivities and potential hazards.</w:t>
      </w:r>
    </w:p>
    <w:p w14:paraId="3EC637C8" w14:textId="5DDD8DA4" w:rsidR="004B3EA5" w:rsidRPr="000E1736" w:rsidRDefault="00C5063B" w:rsidP="003B1A5B">
      <w:pPr>
        <w:rPr>
          <w:rStyle w:val="markedcontent"/>
          <w:rFonts w:cstheme="minorHAnsi"/>
        </w:rPr>
      </w:pPr>
      <w:r w:rsidRPr="006923CA">
        <w:rPr>
          <w:rStyle w:val="Heading3Char"/>
          <w:b/>
        </w:rPr>
        <w:t>On-site and In-flight Operations</w:t>
      </w:r>
      <w:r w:rsidRPr="006923CA">
        <w:rPr>
          <w:rStyle w:val="Heading3Char"/>
          <w:b/>
        </w:rPr>
        <w:br/>
      </w:r>
      <w:r w:rsidRPr="006923CA">
        <w:rPr>
          <w:rStyle w:val="markedcontent"/>
          <w:rFonts w:cstheme="minorHAnsi"/>
          <w:b/>
        </w:rPr>
        <w:t>5</w:t>
      </w:r>
      <w:r w:rsidR="006923CA">
        <w:rPr>
          <w:rStyle w:val="markedcontent"/>
          <w:rFonts w:cstheme="minorHAnsi"/>
          <w:b/>
          <w:bCs/>
        </w:rPr>
        <w:t>.</w:t>
      </w:r>
      <w:r w:rsidRPr="006923CA">
        <w:rPr>
          <w:rStyle w:val="markedcontent"/>
          <w:rFonts w:cstheme="minorHAnsi"/>
          <w:b/>
        </w:rPr>
        <w:t xml:space="preserve"> General considerations</w:t>
      </w:r>
      <w:r w:rsidRPr="006923CA">
        <w:rPr>
          <w:rFonts w:cstheme="minorHAnsi"/>
          <w:b/>
        </w:rPr>
        <w:br/>
      </w:r>
      <w:r w:rsidRPr="000E1736">
        <w:rPr>
          <w:rStyle w:val="markedcontent"/>
          <w:rFonts w:cstheme="minorHAnsi"/>
        </w:rPr>
        <w:t>5.1 Pilots and any designated observers should operate within Visual Line Of Sight (VLOS) with</w:t>
      </w:r>
      <w:r w:rsidR="004B3EA5" w:rsidRPr="000E1736">
        <w:rPr>
          <w:rFonts w:cstheme="minorHAnsi"/>
        </w:rPr>
        <w:t xml:space="preserve"> </w:t>
      </w:r>
      <w:r w:rsidRPr="000E1736">
        <w:rPr>
          <w:rStyle w:val="markedcontent"/>
          <w:rFonts w:cstheme="minorHAnsi"/>
        </w:rPr>
        <w:t>the RPA at all times, unless the operation is approved by a competent authority to operate</w:t>
      </w:r>
      <w:r w:rsidR="004B3EA5" w:rsidRPr="000E1736">
        <w:rPr>
          <w:rFonts w:cstheme="minorHAnsi"/>
        </w:rPr>
        <w:t xml:space="preserve"> </w:t>
      </w:r>
      <w:r w:rsidRPr="000E1736">
        <w:rPr>
          <w:rStyle w:val="markedcontent"/>
          <w:rFonts w:cstheme="minorHAnsi"/>
        </w:rPr>
        <w:t>"Beyond Visual Line Of Sight (BVLOS)".</w:t>
      </w:r>
      <w:r w:rsidRPr="000E1736">
        <w:rPr>
          <w:rFonts w:cstheme="minorHAnsi"/>
        </w:rPr>
        <w:br/>
      </w:r>
      <w:r w:rsidRPr="000E1736">
        <w:rPr>
          <w:rStyle w:val="markedcontent"/>
          <w:rFonts w:cstheme="minorHAnsi"/>
        </w:rPr>
        <w:t>5.2 Pilots and any designated observers should be vigilant during operations and maintain good</w:t>
      </w:r>
      <w:r w:rsidR="004B3EA5" w:rsidRPr="000E1736">
        <w:rPr>
          <w:rFonts w:cstheme="minorHAnsi"/>
        </w:rPr>
        <w:t xml:space="preserve"> </w:t>
      </w:r>
      <w:r w:rsidRPr="000E1736">
        <w:rPr>
          <w:rStyle w:val="markedcontent"/>
          <w:rFonts w:cstheme="minorHAnsi"/>
        </w:rPr>
        <w:t>communications with each other throughout operations, watching for wildlife moving into</w:t>
      </w:r>
      <w:r w:rsidR="004B3EA5" w:rsidRPr="000E1736">
        <w:rPr>
          <w:rFonts w:cstheme="minorHAnsi"/>
        </w:rPr>
        <w:t xml:space="preserve"> </w:t>
      </w:r>
      <w:r w:rsidRPr="000E1736">
        <w:rPr>
          <w:rStyle w:val="markedcontent"/>
          <w:rFonts w:cstheme="minorHAnsi"/>
        </w:rPr>
        <w:t>the area of operations.</w:t>
      </w:r>
      <w:r w:rsidRPr="000E1736">
        <w:rPr>
          <w:rFonts w:cstheme="minorHAnsi"/>
        </w:rPr>
        <w:br/>
      </w:r>
      <w:r w:rsidRPr="000E1736">
        <w:rPr>
          <w:rStyle w:val="markedcontent"/>
          <w:rFonts w:cstheme="minorHAnsi"/>
        </w:rPr>
        <w:t>5.3 Complete flight operations with number and duration of flights as practicable, while still</w:t>
      </w:r>
      <w:r w:rsidR="004B3EA5" w:rsidRPr="000E1736">
        <w:rPr>
          <w:rFonts w:cstheme="minorHAnsi"/>
        </w:rPr>
        <w:t xml:space="preserve"> </w:t>
      </w:r>
      <w:r w:rsidRPr="000E1736">
        <w:rPr>
          <w:rStyle w:val="markedcontent"/>
          <w:rFonts w:cstheme="minorHAnsi"/>
        </w:rPr>
        <w:t>achieving mission objectives.</w:t>
      </w:r>
      <w:r w:rsidRPr="000E1736">
        <w:rPr>
          <w:rFonts w:cstheme="minorHAnsi"/>
        </w:rPr>
        <w:br/>
      </w:r>
    </w:p>
    <w:p w14:paraId="5CFB2676" w14:textId="40BAEB31" w:rsidR="00C5063B" w:rsidRPr="000E1736" w:rsidRDefault="00C5063B" w:rsidP="003B1A5B">
      <w:pPr>
        <w:rPr>
          <w:rStyle w:val="markedcontent"/>
          <w:rFonts w:cstheme="minorHAnsi"/>
        </w:rPr>
      </w:pPr>
      <w:r w:rsidRPr="006923CA">
        <w:rPr>
          <w:rStyle w:val="markedcontent"/>
          <w:rFonts w:cstheme="minorHAnsi"/>
          <w:b/>
        </w:rPr>
        <w:t>6</w:t>
      </w:r>
      <w:r w:rsidR="006923CA">
        <w:rPr>
          <w:rStyle w:val="markedcontent"/>
          <w:rFonts w:cstheme="minorHAnsi"/>
          <w:b/>
          <w:bCs/>
        </w:rPr>
        <w:t>.</w:t>
      </w:r>
      <w:r w:rsidRPr="006923CA">
        <w:rPr>
          <w:rStyle w:val="markedcontent"/>
          <w:rFonts w:cstheme="minorHAnsi"/>
          <w:b/>
        </w:rPr>
        <w:t xml:space="preserve"> Operations over or near wildlife</w:t>
      </w:r>
      <w:r w:rsidRPr="006923CA">
        <w:rPr>
          <w:rFonts w:cstheme="minorHAnsi"/>
          <w:b/>
        </w:rPr>
        <w:br/>
      </w:r>
      <w:r w:rsidRPr="000E1736">
        <w:rPr>
          <w:rStyle w:val="markedcontent"/>
          <w:rFonts w:cstheme="minorHAnsi"/>
        </w:rPr>
        <w:t>6.1 Select RPAS launch/landing site(s) carefully, considering topography and other factors (eg,</w:t>
      </w:r>
      <w:r w:rsidR="004B3EA5" w:rsidRPr="000E1736">
        <w:rPr>
          <w:rFonts w:cstheme="minorHAnsi"/>
        </w:rPr>
        <w:t xml:space="preserve"> </w:t>
      </w:r>
      <w:r w:rsidRPr="000E1736">
        <w:rPr>
          <w:rStyle w:val="markedcontent"/>
          <w:rFonts w:cstheme="minorHAnsi"/>
        </w:rPr>
        <w:t>prevailing wind direction) that may influence selection of the optimal distance from wildlife.</w:t>
      </w:r>
      <w:r w:rsidR="004B3EA5" w:rsidRPr="000E1736">
        <w:rPr>
          <w:rFonts w:cstheme="minorHAnsi"/>
        </w:rPr>
        <w:t xml:space="preserve"> </w:t>
      </w:r>
      <w:r w:rsidRPr="000E1736">
        <w:rPr>
          <w:rStyle w:val="markedcontent"/>
          <w:rFonts w:cstheme="minorHAnsi"/>
        </w:rPr>
        <w:t>Where practicable, consider locating RPAS launch/landing sites out of sight (bearing in mind</w:t>
      </w:r>
      <w:r w:rsidR="004B3EA5" w:rsidRPr="000E1736">
        <w:rPr>
          <w:rFonts w:cstheme="minorHAnsi"/>
        </w:rPr>
        <w:t xml:space="preserve"> </w:t>
      </w:r>
      <w:r w:rsidRPr="000E1736">
        <w:rPr>
          <w:rStyle w:val="markedcontent"/>
          <w:rFonts w:cstheme="minorHAnsi"/>
        </w:rPr>
        <w:t>any requirements to operate within VLOS) and downwind from concentrations of wildlife, and</w:t>
      </w:r>
      <w:r w:rsidR="004B3EA5" w:rsidRPr="000E1736">
        <w:rPr>
          <w:rFonts w:cstheme="minorHAnsi"/>
        </w:rPr>
        <w:t xml:space="preserve"> </w:t>
      </w:r>
      <w:r w:rsidRPr="000E1736">
        <w:rPr>
          <w:rStyle w:val="markedcontent"/>
          <w:rFonts w:cstheme="minorHAnsi"/>
        </w:rPr>
        <w:t>as far away from wildlife as possible.</w:t>
      </w:r>
      <w:r w:rsidRPr="000E1736">
        <w:rPr>
          <w:rFonts w:cstheme="minorHAnsi"/>
        </w:rPr>
        <w:br/>
      </w:r>
      <w:r w:rsidRPr="000E1736">
        <w:rPr>
          <w:rStyle w:val="markedcontent"/>
          <w:rFonts w:cstheme="minorHAnsi"/>
        </w:rPr>
        <w:t>6.2 Consider the noise level emitted by the RPA during launch and flight to inform decisions</w:t>
      </w:r>
      <w:r w:rsidR="007D4D2F" w:rsidRPr="000E1736">
        <w:rPr>
          <w:rFonts w:cstheme="minorHAnsi"/>
        </w:rPr>
        <w:t xml:space="preserve"> </w:t>
      </w:r>
      <w:r w:rsidRPr="000E1736">
        <w:rPr>
          <w:rStyle w:val="markedcontent"/>
          <w:rFonts w:cstheme="minorHAnsi"/>
        </w:rPr>
        <w:t>about the location of launch/landing site and flight altitude, taking into account the influence</w:t>
      </w:r>
      <w:r w:rsidR="007D4D2F" w:rsidRPr="000E1736">
        <w:rPr>
          <w:rFonts w:cstheme="minorHAnsi"/>
        </w:rPr>
        <w:t xml:space="preserve"> </w:t>
      </w:r>
      <w:r w:rsidRPr="000E1736">
        <w:rPr>
          <w:rStyle w:val="markedcontent"/>
          <w:rFonts w:cstheme="minorHAnsi"/>
        </w:rPr>
        <w:t>of wind conditions on noise at ground level.</w:t>
      </w:r>
      <w:r w:rsidRPr="000E1736">
        <w:rPr>
          <w:rFonts w:cstheme="minorHAnsi"/>
        </w:rPr>
        <w:br/>
      </w:r>
      <w:r w:rsidRPr="000E1736">
        <w:rPr>
          <w:rStyle w:val="markedcontent"/>
          <w:rFonts w:cstheme="minorHAnsi"/>
        </w:rPr>
        <w:t>6.3 Where practicable, consider attaining flight altitude while avoiding unnecessary overflight of</w:t>
      </w:r>
      <w:r w:rsidR="007D4D2F" w:rsidRPr="000E1736">
        <w:rPr>
          <w:rFonts w:cstheme="minorHAnsi"/>
        </w:rPr>
        <w:t xml:space="preserve"> </w:t>
      </w:r>
      <w:r w:rsidRPr="000E1736">
        <w:rPr>
          <w:rStyle w:val="markedcontent"/>
          <w:rFonts w:cstheme="minorHAnsi"/>
        </w:rPr>
        <w:t>wildlife.</w:t>
      </w:r>
      <w:r w:rsidRPr="000E1736">
        <w:rPr>
          <w:rFonts w:cstheme="minorHAnsi"/>
        </w:rPr>
        <w:br/>
      </w:r>
      <w:r w:rsidRPr="000E1736">
        <w:rPr>
          <w:rStyle w:val="markedcontent"/>
          <w:rFonts w:cstheme="minorHAnsi"/>
        </w:rPr>
        <w:t>6.4 Where practicable, consider operating RPAS at times of the day or year when the risk of</w:t>
      </w:r>
      <w:r w:rsidR="007D4D2F" w:rsidRPr="000E1736">
        <w:rPr>
          <w:rFonts w:cstheme="minorHAnsi"/>
        </w:rPr>
        <w:t xml:space="preserve"> </w:t>
      </w:r>
      <w:r w:rsidRPr="000E1736">
        <w:rPr>
          <w:rStyle w:val="markedcontent"/>
          <w:rFonts w:cstheme="minorHAnsi"/>
        </w:rPr>
        <w:t>disturbance to species present is minimised.</w:t>
      </w:r>
      <w:r w:rsidRPr="000E1736">
        <w:rPr>
          <w:rFonts w:cstheme="minorHAnsi"/>
        </w:rPr>
        <w:br/>
      </w:r>
      <w:r w:rsidRPr="000E1736">
        <w:rPr>
          <w:rStyle w:val="markedcontent"/>
          <w:rFonts w:cstheme="minorHAnsi"/>
        </w:rPr>
        <w:t>6.5 During VLOS operations, pilots and any designated observers should be aware of and monitor</w:t>
      </w:r>
      <w:r w:rsidR="007D4D2F" w:rsidRPr="000E1736">
        <w:rPr>
          <w:rFonts w:cstheme="minorHAnsi"/>
        </w:rPr>
        <w:t xml:space="preserve"> </w:t>
      </w:r>
      <w:r w:rsidRPr="000E1736">
        <w:rPr>
          <w:rStyle w:val="markedcontent"/>
          <w:rFonts w:cstheme="minorHAnsi"/>
        </w:rPr>
        <w:lastRenderedPageBreak/>
        <w:t>the proximity and behaviour of predators that could attack animals or their young within the</w:t>
      </w:r>
      <w:r w:rsidR="007D4D2F" w:rsidRPr="000E1736">
        <w:rPr>
          <w:rFonts w:cstheme="minorHAnsi"/>
        </w:rPr>
        <w:t xml:space="preserve"> </w:t>
      </w:r>
      <w:r w:rsidRPr="000E1736">
        <w:rPr>
          <w:rStyle w:val="markedcontent"/>
          <w:rFonts w:cstheme="minorHAnsi"/>
        </w:rPr>
        <w:t>area of RPAS operations, or attack the RPA to present significant risk of collision. Should</w:t>
      </w:r>
      <w:r w:rsidR="007D4D2F" w:rsidRPr="000E1736">
        <w:rPr>
          <w:rFonts w:cstheme="minorHAnsi"/>
        </w:rPr>
        <w:t xml:space="preserve"> </w:t>
      </w:r>
      <w:r w:rsidRPr="000E1736">
        <w:rPr>
          <w:rStyle w:val="markedcontent"/>
          <w:rFonts w:cstheme="minorHAnsi"/>
        </w:rPr>
        <w:t>proximity of predators be observed and if their behaviour is observed to exceed levels of</w:t>
      </w:r>
      <w:r w:rsidR="007D4D2F" w:rsidRPr="000E1736">
        <w:rPr>
          <w:rFonts w:cstheme="minorHAnsi"/>
        </w:rPr>
        <w:t xml:space="preserve"> </w:t>
      </w:r>
      <w:r w:rsidRPr="000E1736">
        <w:rPr>
          <w:rStyle w:val="markedcontent"/>
          <w:rFonts w:cstheme="minorHAnsi"/>
        </w:rPr>
        <w:t>disturbance deemed acceptable in approvals for the activity, RPAS operations should be</w:t>
      </w:r>
      <w:r w:rsidR="007D4D2F" w:rsidRPr="000E1736">
        <w:rPr>
          <w:rFonts w:cstheme="minorHAnsi"/>
        </w:rPr>
        <w:t xml:space="preserve"> </w:t>
      </w:r>
      <w:r w:rsidRPr="000E1736">
        <w:rPr>
          <w:rStyle w:val="markedcontent"/>
          <w:rFonts w:cstheme="minorHAnsi"/>
        </w:rPr>
        <w:t>modified or ceased.</w:t>
      </w:r>
      <w:r w:rsidRPr="000E1736">
        <w:rPr>
          <w:rFonts w:cstheme="minorHAnsi"/>
        </w:rPr>
        <w:br/>
      </w:r>
      <w:r w:rsidRPr="000E1736">
        <w:rPr>
          <w:rStyle w:val="markedcontent"/>
          <w:rFonts w:cstheme="minorHAnsi"/>
        </w:rPr>
        <w:t>6.6 To the extent practicable, consider avoiding unnecessary or sudden RPA manoeuvres over</w:t>
      </w:r>
      <w:r w:rsidR="007D4D2F" w:rsidRPr="000E1736">
        <w:rPr>
          <w:rFonts w:cstheme="minorHAnsi"/>
        </w:rPr>
        <w:t xml:space="preserve"> </w:t>
      </w:r>
      <w:r w:rsidRPr="000E1736">
        <w:rPr>
          <w:rStyle w:val="markedcontent"/>
          <w:rFonts w:cstheme="minorHAnsi"/>
        </w:rPr>
        <w:t>wildlife, or flying RPA directly at or from above wildlife, and if possible fly in a grid flight</w:t>
      </w:r>
      <w:r w:rsidR="007D4D2F" w:rsidRPr="000E1736">
        <w:rPr>
          <w:rFonts w:cstheme="minorHAnsi"/>
        </w:rPr>
        <w:t xml:space="preserve"> </w:t>
      </w:r>
      <w:r w:rsidRPr="000E1736">
        <w:rPr>
          <w:rStyle w:val="markedcontent"/>
          <w:rFonts w:cstheme="minorHAnsi"/>
        </w:rPr>
        <w:t>pattern while still achieving mission objectives.</w:t>
      </w:r>
      <w:r w:rsidRPr="000E1736">
        <w:rPr>
          <w:rFonts w:cstheme="minorHAnsi"/>
        </w:rPr>
        <w:br/>
      </w:r>
      <w:r w:rsidRPr="000E1736">
        <w:rPr>
          <w:rStyle w:val="markedcontent"/>
          <w:rFonts w:cstheme="minorHAnsi"/>
        </w:rPr>
        <w:t>6.7 Fly as high as practicable and not lower than necessary when operating near or over wildlife.</w:t>
      </w:r>
      <w:r w:rsidR="002C2032" w:rsidRPr="000E1736">
        <w:rPr>
          <w:rFonts w:cstheme="minorHAnsi"/>
        </w:rPr>
        <w:t xml:space="preserve"> </w:t>
      </w:r>
      <w:r w:rsidRPr="000E1736">
        <w:rPr>
          <w:rStyle w:val="markedcontent"/>
          <w:rFonts w:cstheme="minorHAnsi"/>
        </w:rPr>
        <w:t>Where operation of RPA near wildlife is necessary, exercise minimum wildlife disturbance</w:t>
      </w:r>
      <w:r w:rsidR="002C2032" w:rsidRPr="000E1736">
        <w:rPr>
          <w:rFonts w:cstheme="minorHAnsi"/>
        </w:rPr>
        <w:t xml:space="preserve"> </w:t>
      </w:r>
      <w:r w:rsidRPr="000E1736">
        <w:rPr>
          <w:rStyle w:val="markedcontent"/>
          <w:rFonts w:cstheme="minorHAnsi"/>
        </w:rPr>
        <w:t>flight practices, maintaining a precautionary distance from wildlife at all times during flight</w:t>
      </w:r>
      <w:r w:rsidR="002C2032" w:rsidRPr="000E1736">
        <w:rPr>
          <w:rFonts w:cstheme="minorHAnsi"/>
        </w:rPr>
        <w:t xml:space="preserve"> </w:t>
      </w:r>
      <w:r w:rsidRPr="000E1736">
        <w:rPr>
          <w:rStyle w:val="markedcontent"/>
          <w:rFonts w:cstheme="minorHAnsi"/>
        </w:rPr>
        <w:t>which ensures that no visible disturbance occurs. Wildlife reactions to RPA vary extensively,</w:t>
      </w:r>
      <w:r w:rsidR="002C2032" w:rsidRPr="000E1736">
        <w:rPr>
          <w:rFonts w:cstheme="minorHAnsi"/>
        </w:rPr>
        <w:t xml:space="preserve"> </w:t>
      </w:r>
      <w:r w:rsidRPr="000E1736">
        <w:rPr>
          <w:rStyle w:val="markedcontent"/>
          <w:rFonts w:cstheme="minorHAnsi"/>
        </w:rPr>
        <w:t>for example depending on the species, their breeding status, the flight altitude and whether</w:t>
      </w:r>
      <w:r w:rsidR="002C2032" w:rsidRPr="000E1736">
        <w:rPr>
          <w:rFonts w:cstheme="minorHAnsi"/>
        </w:rPr>
        <w:t xml:space="preserve"> </w:t>
      </w:r>
      <w:r w:rsidRPr="000E1736">
        <w:rPr>
          <w:rStyle w:val="markedcontent"/>
          <w:rFonts w:cstheme="minorHAnsi"/>
        </w:rPr>
        <w:t>flight approaches are either horizontal or vertical.</w:t>
      </w:r>
      <w:r w:rsidRPr="000E1736">
        <w:rPr>
          <w:rFonts w:cstheme="minorHAnsi"/>
        </w:rPr>
        <w:br/>
      </w:r>
      <w:r w:rsidRPr="000E1736">
        <w:rPr>
          <w:rStyle w:val="markedcontent"/>
          <w:rFonts w:cstheme="minorHAnsi"/>
        </w:rPr>
        <w:t>Where multiple species are present, follow the most precautionary approach and if wildlife</w:t>
      </w:r>
      <w:r w:rsidR="002C2032" w:rsidRPr="000E1736">
        <w:rPr>
          <w:rFonts w:cstheme="minorHAnsi"/>
        </w:rPr>
        <w:t xml:space="preserve"> </w:t>
      </w:r>
      <w:r w:rsidRPr="000E1736">
        <w:rPr>
          <w:rStyle w:val="markedcontent"/>
          <w:rFonts w:cstheme="minorHAnsi"/>
        </w:rPr>
        <w:t>disturbance is observed at any separation distance, a greater distance should be maintained.</w:t>
      </w:r>
    </w:p>
    <w:p w14:paraId="0A92EFE3" w14:textId="56E81B45" w:rsidR="002C2032" w:rsidRPr="000E1736" w:rsidRDefault="00CF3F7D" w:rsidP="003B1A5B">
      <w:pPr>
        <w:rPr>
          <w:rStyle w:val="markedcontent"/>
          <w:rFonts w:cstheme="minorHAnsi"/>
        </w:rPr>
      </w:pPr>
      <w:r>
        <w:rPr>
          <w:rStyle w:val="markedcontent"/>
          <w:rFonts w:cstheme="minorHAnsi"/>
        </w:rPr>
        <w:t xml:space="preserve">6.8 </w:t>
      </w:r>
      <w:r w:rsidR="0073340C" w:rsidRPr="000E1736">
        <w:rPr>
          <w:rStyle w:val="markedcontent"/>
          <w:rFonts w:cstheme="minorHAnsi"/>
        </w:rPr>
        <w:t>Pilots and any designated observers should operate with special care near cliffs where birds</w:t>
      </w:r>
      <w:r w:rsidR="002C2032" w:rsidRPr="000E1736">
        <w:rPr>
          <w:rFonts w:cstheme="minorHAnsi"/>
        </w:rPr>
        <w:t xml:space="preserve"> </w:t>
      </w:r>
      <w:r w:rsidR="0073340C" w:rsidRPr="000E1736">
        <w:rPr>
          <w:rStyle w:val="markedcontent"/>
          <w:rFonts w:cstheme="minorHAnsi"/>
        </w:rPr>
        <w:t>may be nesting, and where practicable maintain the horizontal separation distance. During</w:t>
      </w:r>
      <w:r w:rsidR="002C2032" w:rsidRPr="000E1736">
        <w:rPr>
          <w:rFonts w:cstheme="minorHAnsi"/>
        </w:rPr>
        <w:t xml:space="preserve"> </w:t>
      </w:r>
      <w:r w:rsidR="0073340C" w:rsidRPr="000E1736">
        <w:rPr>
          <w:rStyle w:val="markedcontent"/>
          <w:rFonts w:cstheme="minorHAnsi"/>
        </w:rPr>
        <w:t>VLOS operations, pilots and any designated observers should watch for, and inform each</w:t>
      </w:r>
      <w:r w:rsidR="002C2032" w:rsidRPr="000E1736">
        <w:rPr>
          <w:rFonts w:cstheme="minorHAnsi"/>
        </w:rPr>
        <w:t xml:space="preserve"> </w:t>
      </w:r>
      <w:r w:rsidR="0073340C" w:rsidRPr="000E1736">
        <w:rPr>
          <w:rStyle w:val="markedcontent"/>
          <w:rFonts w:cstheme="minorHAnsi"/>
        </w:rPr>
        <w:t>other of, signs of wildlife disturbance. They should be mindful that outward behavioural</w:t>
      </w:r>
      <w:r w:rsidR="002C2032" w:rsidRPr="000E1736">
        <w:rPr>
          <w:rFonts w:cstheme="minorHAnsi"/>
        </w:rPr>
        <w:t xml:space="preserve"> </w:t>
      </w:r>
      <w:r w:rsidR="0073340C" w:rsidRPr="000E1736">
        <w:rPr>
          <w:rStyle w:val="markedcontent"/>
          <w:rFonts w:cstheme="minorHAnsi"/>
        </w:rPr>
        <w:t>displays may not be a good indicator of the actual level of stress being experienced by</w:t>
      </w:r>
      <w:r w:rsidR="002C2032" w:rsidRPr="000E1736">
        <w:rPr>
          <w:rFonts w:cstheme="minorHAnsi"/>
        </w:rPr>
        <w:t xml:space="preserve"> </w:t>
      </w:r>
      <w:r w:rsidR="0073340C" w:rsidRPr="000E1736">
        <w:rPr>
          <w:rStyle w:val="markedcontent"/>
          <w:rFonts w:cstheme="minorHAnsi"/>
        </w:rPr>
        <w:t>wildlife, which should also be taken into account in the EIA and planning phase. Should</w:t>
      </w:r>
      <w:r>
        <w:rPr>
          <w:rFonts w:cstheme="minorHAnsi"/>
        </w:rPr>
        <w:t xml:space="preserve"> </w:t>
      </w:r>
      <w:r w:rsidR="0073340C" w:rsidRPr="000E1736">
        <w:rPr>
          <w:rStyle w:val="markedcontent"/>
          <w:rFonts w:cstheme="minorHAnsi"/>
        </w:rPr>
        <w:t>wildlife disturbance be observed to exceed levels deemed acceptable in approvals for the</w:t>
      </w:r>
      <w:r w:rsidR="002C2032" w:rsidRPr="000E1736">
        <w:rPr>
          <w:rFonts w:cstheme="minorHAnsi"/>
        </w:rPr>
        <w:t xml:space="preserve"> </w:t>
      </w:r>
      <w:r w:rsidR="0073340C" w:rsidRPr="000E1736">
        <w:rPr>
          <w:rStyle w:val="markedcontent"/>
          <w:rFonts w:cstheme="minorHAnsi"/>
        </w:rPr>
        <w:t>activity, pilots should adopt a precautionary approach by considering increasing RPA</w:t>
      </w:r>
      <w:r w:rsidR="002C2032" w:rsidRPr="000E1736">
        <w:rPr>
          <w:rFonts w:cstheme="minorHAnsi"/>
        </w:rPr>
        <w:t xml:space="preserve"> </w:t>
      </w:r>
      <w:r w:rsidR="0073340C" w:rsidRPr="000E1736">
        <w:rPr>
          <w:rStyle w:val="markedcontent"/>
          <w:rFonts w:cstheme="minorHAnsi"/>
        </w:rPr>
        <w:t>distances from animals if safe to do so, and considering ceasing operations if disturbance</w:t>
      </w:r>
      <w:r w:rsidR="003130D1">
        <w:rPr>
          <w:rFonts w:cstheme="minorHAnsi"/>
        </w:rPr>
        <w:t xml:space="preserve"> </w:t>
      </w:r>
      <w:r w:rsidR="0073340C" w:rsidRPr="000E1736">
        <w:rPr>
          <w:rStyle w:val="markedcontent"/>
          <w:rFonts w:cstheme="minorHAnsi"/>
        </w:rPr>
        <w:t>persists.</w:t>
      </w:r>
      <w:r w:rsidR="0073340C" w:rsidRPr="000E1736">
        <w:rPr>
          <w:rFonts w:cstheme="minorHAnsi"/>
        </w:rPr>
        <w:br/>
      </w:r>
      <w:r w:rsidR="0073340C" w:rsidRPr="000E1736">
        <w:rPr>
          <w:rStyle w:val="markedcontent"/>
          <w:rFonts w:cstheme="minorHAnsi"/>
        </w:rPr>
        <w:t>6.9 When BVLOS operations over or near wildlife concentrations are planned, consider the</w:t>
      </w:r>
      <w:r w:rsidR="002C2032" w:rsidRPr="000E1736">
        <w:rPr>
          <w:rFonts w:cstheme="minorHAnsi"/>
        </w:rPr>
        <w:t xml:space="preserve"> </w:t>
      </w:r>
      <w:r w:rsidR="0073340C" w:rsidRPr="000E1736">
        <w:rPr>
          <w:rStyle w:val="markedcontent"/>
          <w:rFonts w:cstheme="minorHAnsi"/>
        </w:rPr>
        <w:t>practicality of placing an observer nearby to note potential behavioural changes and inform</w:t>
      </w:r>
      <w:r w:rsidR="002C2032" w:rsidRPr="000E1736">
        <w:rPr>
          <w:rFonts w:cstheme="minorHAnsi"/>
        </w:rPr>
        <w:t xml:space="preserve"> </w:t>
      </w:r>
      <w:r w:rsidR="0073340C" w:rsidRPr="000E1736">
        <w:rPr>
          <w:rStyle w:val="markedcontent"/>
          <w:rFonts w:cstheme="minorHAnsi"/>
        </w:rPr>
        <w:t>the pilot.</w:t>
      </w:r>
    </w:p>
    <w:p w14:paraId="2F0AE32D" w14:textId="790AF908" w:rsidR="002C2032" w:rsidRPr="000E1736" w:rsidRDefault="0073340C" w:rsidP="0077796B">
      <w:pPr>
        <w:rPr>
          <w:rStyle w:val="markedcontent"/>
          <w:rFonts w:cstheme="minorHAnsi"/>
        </w:rPr>
      </w:pPr>
      <w:r w:rsidRPr="000E1736">
        <w:rPr>
          <w:rFonts w:cstheme="minorHAnsi"/>
        </w:rPr>
        <w:br/>
      </w:r>
      <w:r w:rsidRPr="006923CA">
        <w:rPr>
          <w:rStyle w:val="markedcontent"/>
          <w:rFonts w:cstheme="minorHAnsi"/>
          <w:b/>
        </w:rPr>
        <w:t>7</w:t>
      </w:r>
      <w:r w:rsidR="006923CA" w:rsidRPr="006923CA">
        <w:rPr>
          <w:rStyle w:val="markedcontent"/>
          <w:rFonts w:cstheme="minorHAnsi"/>
          <w:b/>
          <w:bCs/>
        </w:rPr>
        <w:t>.</w:t>
      </w:r>
      <w:r w:rsidRPr="006923CA">
        <w:rPr>
          <w:rStyle w:val="markedcontent"/>
          <w:rFonts w:cstheme="minorHAnsi"/>
          <w:b/>
        </w:rPr>
        <w:t xml:space="preserve"> Operations over terrestrial &amp; freshwater ecosystems</w:t>
      </w:r>
      <w:r w:rsidRPr="006923CA">
        <w:rPr>
          <w:rFonts w:cstheme="minorHAnsi"/>
          <w:b/>
        </w:rPr>
        <w:br/>
      </w:r>
      <w:r w:rsidRPr="000E1736">
        <w:rPr>
          <w:rStyle w:val="markedcontent"/>
          <w:rFonts w:cstheme="minorHAnsi"/>
        </w:rPr>
        <w:t>7.1 Pilots and observers should take care to minimise disturbance to sensitive geological or</w:t>
      </w:r>
      <w:r w:rsidR="002C2032" w:rsidRPr="000E1736">
        <w:rPr>
          <w:rFonts w:cstheme="minorHAnsi"/>
        </w:rPr>
        <w:t xml:space="preserve"> </w:t>
      </w:r>
      <w:r w:rsidRPr="000E1736">
        <w:rPr>
          <w:rStyle w:val="markedcontent"/>
          <w:rFonts w:cstheme="minorHAnsi"/>
        </w:rPr>
        <w:t>geomorphological features (eg, geothermal environments, fragile surface features such as</w:t>
      </w:r>
      <w:r w:rsidR="002C2032" w:rsidRPr="000E1736">
        <w:rPr>
          <w:rFonts w:cstheme="minorHAnsi"/>
        </w:rPr>
        <w:t xml:space="preserve"> </w:t>
      </w:r>
      <w:r w:rsidRPr="000E1736">
        <w:rPr>
          <w:rStyle w:val="markedcontent"/>
          <w:rFonts w:cstheme="minorHAnsi"/>
        </w:rPr>
        <w:t>crusts or sedimentary deposits), soils, rivers, lakes and vegetation in the area of RPAS</w:t>
      </w:r>
      <w:r w:rsidR="003130D1">
        <w:rPr>
          <w:rFonts w:cstheme="minorHAnsi"/>
        </w:rPr>
        <w:t xml:space="preserve"> </w:t>
      </w:r>
      <w:r w:rsidRPr="000E1736">
        <w:rPr>
          <w:rStyle w:val="markedcontent"/>
          <w:rFonts w:cstheme="minorHAnsi"/>
        </w:rPr>
        <w:t>operations, and conduct their activities, including walking over the site, so as to avoid</w:t>
      </w:r>
      <w:r w:rsidR="002C2032" w:rsidRPr="000E1736">
        <w:rPr>
          <w:rFonts w:cstheme="minorHAnsi"/>
        </w:rPr>
        <w:t xml:space="preserve"> </w:t>
      </w:r>
      <w:r w:rsidRPr="000E1736">
        <w:rPr>
          <w:rStyle w:val="markedcontent"/>
          <w:rFonts w:cstheme="minorHAnsi"/>
        </w:rPr>
        <w:t>sensitive sites to the maximum extent practicable.</w:t>
      </w:r>
      <w:r w:rsidRPr="000E1736">
        <w:rPr>
          <w:rFonts w:cstheme="minorHAnsi"/>
        </w:rPr>
        <w:br/>
      </w:r>
      <w:r w:rsidRPr="000E1736">
        <w:rPr>
          <w:rStyle w:val="markedcontent"/>
          <w:rFonts w:cstheme="minorHAnsi"/>
        </w:rPr>
        <w:t>7.2 Should it be necessary to make an unplanned landing and/or retrieve an RPA from an</w:t>
      </w:r>
      <w:r w:rsidR="002C2032" w:rsidRPr="000E1736">
        <w:rPr>
          <w:rFonts w:cstheme="minorHAnsi"/>
        </w:rPr>
        <w:t xml:space="preserve"> </w:t>
      </w:r>
      <w:r w:rsidRPr="000E1736">
        <w:rPr>
          <w:rStyle w:val="markedcontent"/>
          <w:rFonts w:cstheme="minorHAnsi"/>
        </w:rPr>
        <w:t>unfamiliar area, the pilot and/or observer should be especially careful to minimise</w:t>
      </w:r>
      <w:r w:rsidR="002C2032" w:rsidRPr="000E1736">
        <w:rPr>
          <w:rFonts w:cstheme="minorHAnsi"/>
        </w:rPr>
        <w:t xml:space="preserve"> </w:t>
      </w:r>
      <w:r w:rsidRPr="000E1736">
        <w:rPr>
          <w:rStyle w:val="markedcontent"/>
          <w:rFonts w:cstheme="minorHAnsi"/>
        </w:rPr>
        <w:t>disturbance to site features that may be sensitive, such as wildlife, vegetation or soils.</w:t>
      </w:r>
      <w:r w:rsidRPr="000E1736">
        <w:rPr>
          <w:rFonts w:cstheme="minorHAnsi"/>
        </w:rPr>
        <w:br/>
      </w:r>
    </w:p>
    <w:p w14:paraId="51673325" w14:textId="74699BC4" w:rsidR="002C2032" w:rsidRPr="000E1736" w:rsidRDefault="0073340C" w:rsidP="0077796B">
      <w:pPr>
        <w:rPr>
          <w:rStyle w:val="markedcontent"/>
          <w:rFonts w:cstheme="minorHAnsi"/>
        </w:rPr>
      </w:pPr>
      <w:r w:rsidRPr="006923CA">
        <w:rPr>
          <w:rStyle w:val="markedcontent"/>
          <w:rFonts w:cstheme="minorHAnsi"/>
          <w:b/>
        </w:rPr>
        <w:t>8</w:t>
      </w:r>
      <w:r w:rsidR="006923CA">
        <w:rPr>
          <w:rStyle w:val="markedcontent"/>
          <w:rFonts w:cstheme="minorHAnsi"/>
          <w:b/>
          <w:bCs/>
        </w:rPr>
        <w:t>.</w:t>
      </w:r>
      <w:r w:rsidRPr="006923CA">
        <w:rPr>
          <w:rStyle w:val="markedcontent"/>
          <w:rFonts w:cstheme="minorHAnsi"/>
          <w:b/>
        </w:rPr>
        <w:t xml:space="preserve"> Human considerations</w:t>
      </w:r>
      <w:r w:rsidRPr="006923CA">
        <w:rPr>
          <w:rFonts w:cstheme="minorHAnsi"/>
          <w:b/>
        </w:rPr>
        <w:br/>
      </w:r>
      <w:r w:rsidRPr="000E1736">
        <w:rPr>
          <w:rStyle w:val="markedcontent"/>
          <w:rFonts w:cstheme="minorHAnsi"/>
        </w:rPr>
        <w:t>8.1 To the extent practicable, avoid operating RPAS over Historic Sites or Monuments (HSMs) to</w:t>
      </w:r>
      <w:r w:rsidR="002C2032" w:rsidRPr="000E1736">
        <w:rPr>
          <w:rFonts w:cstheme="minorHAnsi"/>
        </w:rPr>
        <w:t xml:space="preserve"> </w:t>
      </w:r>
      <w:r w:rsidRPr="000E1736">
        <w:rPr>
          <w:rStyle w:val="markedcontent"/>
          <w:rFonts w:cstheme="minorHAnsi"/>
        </w:rPr>
        <w:t>minimise the risk of RPA loss at these sites. Should retrieval of a failed RPA within an HSM be</w:t>
      </w:r>
      <w:r w:rsidR="002C2032" w:rsidRPr="000E1736">
        <w:rPr>
          <w:rFonts w:cstheme="minorHAnsi"/>
        </w:rPr>
        <w:t xml:space="preserve"> </w:t>
      </w:r>
      <w:r w:rsidRPr="000E1736">
        <w:rPr>
          <w:rStyle w:val="markedcontent"/>
          <w:rFonts w:cstheme="minorHAnsi"/>
        </w:rPr>
        <w:t>necessary, notify the appropriate authority and receive advice before undertaking any action.</w:t>
      </w:r>
      <w:r w:rsidRPr="000E1736">
        <w:rPr>
          <w:rFonts w:cstheme="minorHAnsi"/>
        </w:rPr>
        <w:br/>
      </w:r>
      <w:r w:rsidRPr="000E1736">
        <w:rPr>
          <w:rStyle w:val="markedcontent"/>
          <w:rFonts w:cstheme="minorHAnsi"/>
        </w:rPr>
        <w:t>8.2 RPAS operators should be aware that many people value Antarctica for its remoteness,</w:t>
      </w:r>
      <w:r w:rsidR="002C2032" w:rsidRPr="000E1736">
        <w:rPr>
          <w:rFonts w:cstheme="minorHAnsi"/>
        </w:rPr>
        <w:t xml:space="preserve"> </w:t>
      </w:r>
      <w:r w:rsidRPr="000E1736">
        <w:rPr>
          <w:rStyle w:val="markedcontent"/>
          <w:rFonts w:cstheme="minorHAnsi"/>
        </w:rPr>
        <w:t>isolation and aesthetic and wilderness values. Respect the rights of others to experience and</w:t>
      </w:r>
      <w:r w:rsidR="002C2032" w:rsidRPr="000E1736">
        <w:rPr>
          <w:rFonts w:cstheme="minorHAnsi"/>
        </w:rPr>
        <w:t xml:space="preserve"> </w:t>
      </w:r>
      <w:r w:rsidRPr="000E1736">
        <w:rPr>
          <w:rStyle w:val="markedcontent"/>
          <w:rFonts w:cstheme="minorHAnsi"/>
        </w:rPr>
        <w:t>appreciate these values, and where practicable adjust flight operations (eg, timing, duration,</w:t>
      </w:r>
      <w:r w:rsidR="002C2032" w:rsidRPr="000E1736">
        <w:rPr>
          <w:rFonts w:cstheme="minorHAnsi"/>
        </w:rPr>
        <w:t xml:space="preserve"> </w:t>
      </w:r>
      <w:r w:rsidRPr="000E1736">
        <w:rPr>
          <w:rStyle w:val="markedcontent"/>
          <w:rFonts w:cstheme="minorHAnsi"/>
        </w:rPr>
        <w:t>distance) to avoid or minimise intrusion.</w:t>
      </w:r>
    </w:p>
    <w:p w14:paraId="57042BB7" w14:textId="3F6BFE4B" w:rsidR="000E1736" w:rsidRPr="000E1736" w:rsidRDefault="0073340C" w:rsidP="003130D1">
      <w:pPr>
        <w:spacing w:after="0" w:line="240" w:lineRule="auto"/>
        <w:rPr>
          <w:rStyle w:val="markedcontent"/>
          <w:rFonts w:cstheme="minorHAnsi"/>
        </w:rPr>
      </w:pPr>
      <w:r w:rsidRPr="006923CA">
        <w:rPr>
          <w:rStyle w:val="Heading3Char"/>
          <w:b/>
        </w:rPr>
        <w:lastRenderedPageBreak/>
        <w:t>Post-flight Actions and Reporting</w:t>
      </w:r>
      <w:r w:rsidRPr="006923CA">
        <w:rPr>
          <w:rStyle w:val="Heading3Char"/>
          <w:b/>
        </w:rPr>
        <w:br/>
      </w:r>
      <w:r w:rsidRPr="006923CA">
        <w:rPr>
          <w:rStyle w:val="markedcontent"/>
          <w:rFonts w:cstheme="minorHAnsi"/>
          <w:b/>
        </w:rPr>
        <w:t>9</w:t>
      </w:r>
      <w:r w:rsidR="006923CA" w:rsidRPr="006923CA">
        <w:rPr>
          <w:rStyle w:val="markedcontent"/>
          <w:rFonts w:cstheme="minorHAnsi"/>
          <w:b/>
          <w:bCs/>
        </w:rPr>
        <w:t>.</w:t>
      </w:r>
      <w:r w:rsidRPr="006923CA">
        <w:rPr>
          <w:rStyle w:val="markedcontent"/>
          <w:rFonts w:cstheme="minorHAnsi"/>
          <w:b/>
        </w:rPr>
        <w:t xml:space="preserve"> Actions</w:t>
      </w:r>
      <w:r w:rsidRPr="006923CA">
        <w:rPr>
          <w:rFonts w:cstheme="minorHAnsi"/>
          <w:b/>
          <w:i/>
        </w:rPr>
        <w:br/>
      </w:r>
      <w:r w:rsidRPr="000E1736">
        <w:rPr>
          <w:rStyle w:val="markedcontent"/>
          <w:rFonts w:cstheme="minorHAnsi"/>
        </w:rPr>
        <w:t>9.1 In the event of an unplanned forced landing or crash, and mindful of the obligations for</w:t>
      </w:r>
      <w:r w:rsidR="002C2032" w:rsidRPr="000E1736">
        <w:rPr>
          <w:rFonts w:cstheme="minorHAnsi"/>
        </w:rPr>
        <w:t xml:space="preserve"> </w:t>
      </w:r>
      <w:r w:rsidRPr="000E1736">
        <w:rPr>
          <w:rStyle w:val="markedcontent"/>
          <w:rFonts w:cstheme="minorHAnsi"/>
        </w:rPr>
        <w:t>removal of waste from Antarctica in accordance with the Madrid Protocol (see Item 1.3),</w:t>
      </w:r>
      <w:r w:rsidR="002C2032" w:rsidRPr="000E1736">
        <w:rPr>
          <w:rFonts w:cstheme="minorHAnsi"/>
        </w:rPr>
        <w:t xml:space="preserve"> </w:t>
      </w:r>
      <w:r w:rsidRPr="000E1736">
        <w:rPr>
          <w:rStyle w:val="markedcontent"/>
          <w:rFonts w:cstheme="minorHAnsi"/>
        </w:rPr>
        <w:t>retrieve the RPA if:</w:t>
      </w:r>
      <w:r w:rsidRPr="000E1736">
        <w:rPr>
          <w:rFonts w:cstheme="minorHAnsi"/>
        </w:rPr>
        <w:br/>
      </w:r>
      <w:r w:rsidRPr="000E1736">
        <w:rPr>
          <w:rStyle w:val="markedcontent"/>
          <w:rFonts w:cstheme="minorHAnsi"/>
        </w:rPr>
        <w:t>• It is safe to do so;</w:t>
      </w:r>
    </w:p>
    <w:p w14:paraId="21C8D74D" w14:textId="4F7F0589" w:rsidR="00B82308" w:rsidRPr="000E1736" w:rsidRDefault="008D4D24" w:rsidP="003130D1">
      <w:pPr>
        <w:spacing w:after="0" w:line="240" w:lineRule="auto"/>
        <w:rPr>
          <w:rStyle w:val="markedcontent"/>
          <w:rFonts w:cstheme="minorHAnsi"/>
        </w:rPr>
      </w:pPr>
      <w:r w:rsidRPr="000E1736">
        <w:rPr>
          <w:rStyle w:val="markedcontent"/>
          <w:rFonts w:cstheme="minorHAnsi"/>
        </w:rPr>
        <w:t>• There is a risk that human life, wildlife or important environmental values are endangered,</w:t>
      </w:r>
      <w:r w:rsidR="002C2032" w:rsidRPr="000E1736">
        <w:rPr>
          <w:rFonts w:cstheme="minorHAnsi"/>
        </w:rPr>
        <w:t xml:space="preserve"> </w:t>
      </w:r>
      <w:r w:rsidRPr="000E1736">
        <w:rPr>
          <w:rStyle w:val="markedcontent"/>
          <w:rFonts w:cstheme="minorHAnsi"/>
        </w:rPr>
        <w:t>in which case notify the competent authority and as appropriate emergency procedures</w:t>
      </w:r>
      <w:r w:rsidR="002C2032" w:rsidRPr="000E1736">
        <w:rPr>
          <w:rFonts w:cstheme="minorHAnsi"/>
        </w:rPr>
        <w:t xml:space="preserve"> </w:t>
      </w:r>
      <w:r w:rsidRPr="000E1736">
        <w:rPr>
          <w:rStyle w:val="markedcontent"/>
          <w:rFonts w:cstheme="minorHAnsi"/>
        </w:rPr>
        <w:t>should be taken to neutralise the risk;</w:t>
      </w:r>
      <w:r w:rsidRPr="000E1736">
        <w:rPr>
          <w:rFonts w:cstheme="minorHAnsi"/>
        </w:rPr>
        <w:br/>
      </w:r>
      <w:r w:rsidRPr="000E1736">
        <w:rPr>
          <w:rStyle w:val="markedcontent"/>
          <w:rFonts w:cstheme="minorHAnsi"/>
        </w:rPr>
        <w:t>• The environmental impact of removal is not likely to be greater than that of leaving the</w:t>
      </w:r>
      <w:r w:rsidR="002C2032" w:rsidRPr="000E1736">
        <w:rPr>
          <w:rFonts w:cstheme="minorHAnsi"/>
        </w:rPr>
        <w:t xml:space="preserve"> </w:t>
      </w:r>
      <w:r w:rsidRPr="000E1736">
        <w:rPr>
          <w:rStyle w:val="markedcontent"/>
          <w:rFonts w:cstheme="minorHAnsi"/>
        </w:rPr>
        <w:t>RPA in situ;</w:t>
      </w:r>
      <w:r w:rsidRPr="000E1736">
        <w:rPr>
          <w:rFonts w:cstheme="minorHAnsi"/>
        </w:rPr>
        <w:br/>
      </w:r>
      <w:r w:rsidRPr="000E1736">
        <w:rPr>
          <w:rStyle w:val="markedcontent"/>
          <w:rFonts w:cstheme="minorHAnsi"/>
        </w:rPr>
        <w:t>• The RPA does not lie within an ASPA for which you do not have a Permit for entry, unless</w:t>
      </w:r>
      <w:r w:rsidR="002C2032" w:rsidRPr="000E1736">
        <w:rPr>
          <w:rFonts w:cstheme="minorHAnsi"/>
        </w:rPr>
        <w:t xml:space="preserve"> </w:t>
      </w:r>
      <w:r w:rsidRPr="000E1736">
        <w:rPr>
          <w:rStyle w:val="markedcontent"/>
          <w:rFonts w:cstheme="minorHAnsi"/>
        </w:rPr>
        <w:t>the RPA poses a significant threat to the values of the ASPA in which case notify the</w:t>
      </w:r>
      <w:r w:rsidR="002C2032" w:rsidRPr="000E1736">
        <w:rPr>
          <w:rFonts w:cstheme="minorHAnsi"/>
        </w:rPr>
        <w:t xml:space="preserve"> </w:t>
      </w:r>
      <w:r w:rsidRPr="000E1736">
        <w:rPr>
          <w:rStyle w:val="markedcontent"/>
          <w:rFonts w:cstheme="minorHAnsi"/>
        </w:rPr>
        <w:t>competent authority and as appropriate emergency procedures should be taken to</w:t>
      </w:r>
      <w:r w:rsidRPr="000E1736">
        <w:rPr>
          <w:rFonts w:cstheme="minorHAnsi"/>
        </w:rPr>
        <w:br/>
      </w:r>
      <w:r w:rsidRPr="000E1736">
        <w:rPr>
          <w:rStyle w:val="markedcontent"/>
          <w:rFonts w:cstheme="minorHAnsi"/>
        </w:rPr>
        <w:t>neutralise the risk.</w:t>
      </w:r>
      <w:r w:rsidRPr="000E1736">
        <w:rPr>
          <w:rFonts w:cstheme="minorHAnsi"/>
        </w:rPr>
        <w:br/>
      </w:r>
      <w:r w:rsidRPr="000E1736">
        <w:rPr>
          <w:rStyle w:val="markedcontent"/>
          <w:rFonts w:cstheme="minorHAnsi"/>
        </w:rPr>
        <w:t>9.2 If a lost RPA cannot be retrieved, notify the competent authority, providing details of the last</w:t>
      </w:r>
      <w:r w:rsidR="002C2032" w:rsidRPr="000E1736">
        <w:rPr>
          <w:rFonts w:cstheme="minorHAnsi"/>
        </w:rPr>
        <w:t xml:space="preserve"> </w:t>
      </w:r>
      <w:r w:rsidRPr="000E1736">
        <w:rPr>
          <w:rStyle w:val="markedcontent"/>
          <w:rFonts w:cstheme="minorHAnsi"/>
        </w:rPr>
        <w:t>known position (GPS coordinates) and the potential for any environmental impacts.</w:t>
      </w:r>
    </w:p>
    <w:p w14:paraId="0C10373F" w14:textId="587BA4B3" w:rsidR="00276396" w:rsidRPr="000E1736" w:rsidRDefault="008D4D24" w:rsidP="0077796B">
      <w:pPr>
        <w:rPr>
          <w:rStyle w:val="markedcontent"/>
          <w:rFonts w:cstheme="minorHAnsi"/>
        </w:rPr>
      </w:pPr>
      <w:r w:rsidRPr="000E1736">
        <w:rPr>
          <w:rFonts w:cstheme="minorHAnsi"/>
        </w:rPr>
        <w:br/>
      </w:r>
      <w:r w:rsidRPr="006923CA">
        <w:rPr>
          <w:rStyle w:val="markedcontent"/>
          <w:rFonts w:cstheme="minorHAnsi"/>
          <w:b/>
        </w:rPr>
        <w:t>10</w:t>
      </w:r>
      <w:r w:rsidR="006923CA">
        <w:rPr>
          <w:rStyle w:val="markedcontent"/>
          <w:rFonts w:cstheme="minorHAnsi"/>
          <w:b/>
          <w:bCs/>
        </w:rPr>
        <w:t>.</w:t>
      </w:r>
      <w:r w:rsidRPr="006923CA">
        <w:rPr>
          <w:rStyle w:val="markedcontent"/>
          <w:rFonts w:cstheme="minorHAnsi"/>
          <w:b/>
        </w:rPr>
        <w:t xml:space="preserve"> Reporting and updating these Guidelines</w:t>
      </w:r>
      <w:r w:rsidRPr="006923CA">
        <w:rPr>
          <w:rFonts w:cstheme="minorHAnsi"/>
          <w:b/>
        </w:rPr>
        <w:br/>
      </w:r>
      <w:r w:rsidRPr="000E1736">
        <w:rPr>
          <w:rStyle w:val="markedcontent"/>
          <w:rFonts w:cstheme="minorHAnsi"/>
        </w:rPr>
        <w:t>10.1 Observe and record animal reactions before, during and after RPAS flights, preferably by a</w:t>
      </w:r>
      <w:r w:rsidR="00B82308" w:rsidRPr="000E1736">
        <w:rPr>
          <w:rFonts w:cstheme="minorHAnsi"/>
        </w:rPr>
        <w:t xml:space="preserve"> </w:t>
      </w:r>
      <w:r w:rsidRPr="000E1736">
        <w:rPr>
          <w:rStyle w:val="markedcontent"/>
          <w:rFonts w:cstheme="minorHAnsi"/>
        </w:rPr>
        <w:t>dedicated observer rather than the pilot who should be principally focused on RPA systems</w:t>
      </w:r>
      <w:r w:rsidR="00B82308" w:rsidRPr="000E1736">
        <w:rPr>
          <w:rFonts w:cstheme="minorHAnsi"/>
        </w:rPr>
        <w:t xml:space="preserve"> </w:t>
      </w:r>
      <w:r w:rsidRPr="000E1736">
        <w:rPr>
          <w:rStyle w:val="markedcontent"/>
          <w:rFonts w:cstheme="minorHAnsi"/>
        </w:rPr>
        <w:t>and control.</w:t>
      </w:r>
      <w:r w:rsidRPr="000E1736">
        <w:rPr>
          <w:rFonts w:cstheme="minorHAnsi"/>
        </w:rPr>
        <w:br/>
      </w:r>
      <w:r w:rsidRPr="000E1736">
        <w:rPr>
          <w:rStyle w:val="markedcontent"/>
          <w:rFonts w:cstheme="minorHAnsi"/>
        </w:rPr>
        <w:t>10.2 Post-activity reporting should be completed in accordance with the EIA and/or permitting</w:t>
      </w:r>
      <w:r w:rsidR="00B82308" w:rsidRPr="000E1736">
        <w:rPr>
          <w:rFonts w:cstheme="minorHAnsi"/>
        </w:rPr>
        <w:t xml:space="preserve"> </w:t>
      </w:r>
      <w:r w:rsidRPr="000E1736">
        <w:rPr>
          <w:rStyle w:val="markedcontent"/>
          <w:rFonts w:cstheme="minorHAnsi"/>
        </w:rPr>
        <w:t>associated with the activity. Consider including details of any environmental impacts and</w:t>
      </w:r>
      <w:r w:rsidR="00B82308" w:rsidRPr="000E1736">
        <w:rPr>
          <w:rFonts w:cstheme="minorHAnsi"/>
        </w:rPr>
        <w:t xml:space="preserve"> </w:t>
      </w:r>
      <w:r w:rsidRPr="000E1736">
        <w:rPr>
          <w:rStyle w:val="markedcontent"/>
          <w:rFonts w:cstheme="minorHAnsi"/>
        </w:rPr>
        <w:t>consider how such impacts may be avoided in the future. Where practicable, consider using a</w:t>
      </w:r>
      <w:r w:rsidR="00B82308" w:rsidRPr="000E1736">
        <w:rPr>
          <w:rFonts w:cstheme="minorHAnsi"/>
        </w:rPr>
        <w:t xml:space="preserve"> </w:t>
      </w:r>
      <w:r w:rsidRPr="000E1736">
        <w:rPr>
          <w:rStyle w:val="markedcontent"/>
          <w:rFonts w:cstheme="minorHAnsi"/>
        </w:rPr>
        <w:t>standard format to report this information (eg, see forms provided in the COMNAP RPAS</w:t>
      </w:r>
      <w:r w:rsidR="00B82308" w:rsidRPr="000E1736">
        <w:rPr>
          <w:rFonts w:cstheme="minorHAnsi"/>
        </w:rPr>
        <w:t xml:space="preserve"> </w:t>
      </w:r>
      <w:r w:rsidRPr="000E1736">
        <w:rPr>
          <w:rStyle w:val="markedcontent"/>
          <w:rFonts w:cstheme="minorHAnsi"/>
        </w:rPr>
        <w:t>Operator’s Handbook), and consider making the information accessible in order to improve</w:t>
      </w:r>
      <w:r w:rsidR="00B82308" w:rsidRPr="000E1736">
        <w:rPr>
          <w:rFonts w:cstheme="minorHAnsi"/>
        </w:rPr>
        <w:t xml:space="preserve"> </w:t>
      </w:r>
      <w:r w:rsidRPr="000E1736">
        <w:rPr>
          <w:rStyle w:val="markedcontent"/>
          <w:rFonts w:cstheme="minorHAnsi"/>
        </w:rPr>
        <w:t>RPAS environmental best practices in the future.</w:t>
      </w:r>
      <w:r w:rsidRPr="000E1736">
        <w:rPr>
          <w:rFonts w:cstheme="minorHAnsi"/>
        </w:rPr>
        <w:br/>
      </w:r>
      <w:r w:rsidRPr="000E1736">
        <w:rPr>
          <w:rStyle w:val="markedcontent"/>
          <w:rFonts w:cstheme="minorHAnsi"/>
        </w:rPr>
        <w:t>10.3 RPAS operators are encouraged to carry out further research into the environmental impacts</w:t>
      </w:r>
      <w:r w:rsidR="00B82308" w:rsidRPr="000E1736">
        <w:rPr>
          <w:rFonts w:cstheme="minorHAnsi"/>
        </w:rPr>
        <w:t xml:space="preserve"> </w:t>
      </w:r>
      <w:r w:rsidRPr="000E1736">
        <w:rPr>
          <w:rStyle w:val="markedcontent"/>
          <w:rFonts w:cstheme="minorHAnsi"/>
        </w:rPr>
        <w:t>of RPAS to help minimise uncertainties, undertake regular reviews of the research, and</w:t>
      </w:r>
      <w:r w:rsidR="00B82308" w:rsidRPr="000E1736">
        <w:rPr>
          <w:rFonts w:cstheme="minorHAnsi"/>
        </w:rPr>
        <w:t xml:space="preserve"> </w:t>
      </w:r>
      <w:r w:rsidRPr="000E1736">
        <w:rPr>
          <w:rStyle w:val="markedcontent"/>
          <w:rFonts w:cstheme="minorHAnsi"/>
        </w:rPr>
        <w:t>publish observations in the literature to help refine and improve these Best Practice</w:t>
      </w:r>
      <w:r w:rsidRPr="000E1736">
        <w:rPr>
          <w:rFonts w:cstheme="minorHAnsi"/>
        </w:rPr>
        <w:br/>
      </w:r>
      <w:r w:rsidRPr="000E1736">
        <w:rPr>
          <w:rStyle w:val="markedcontent"/>
          <w:rFonts w:cstheme="minorHAnsi"/>
        </w:rPr>
        <w:t>Environmental Guidelines for the operation of RPAS in Antarctica.</w:t>
      </w:r>
    </w:p>
    <w:p w14:paraId="1965B286" w14:textId="77777777" w:rsidR="006923CA" w:rsidRDefault="006923CA" w:rsidP="0077796B">
      <w:pPr>
        <w:rPr>
          <w:rStyle w:val="Heading3Char"/>
          <w:b/>
          <w:bCs/>
        </w:rPr>
      </w:pPr>
      <w:r w:rsidRPr="006923CA">
        <w:rPr>
          <w:rStyle w:val="Heading3Char"/>
          <w:b/>
          <w:bCs/>
        </w:rPr>
        <w:t>References</w:t>
      </w:r>
      <w:r w:rsidR="00276396" w:rsidRPr="006923CA">
        <w:rPr>
          <w:rStyle w:val="Heading3Char"/>
          <w:b/>
          <w:bCs/>
        </w:rPr>
        <w:t xml:space="preserve"> </w:t>
      </w:r>
    </w:p>
    <w:p w14:paraId="017A4013" w14:textId="59D3475D" w:rsidR="00276396" w:rsidRPr="000E1736" w:rsidRDefault="00276396" w:rsidP="0077796B">
      <w:r w:rsidRPr="006923CA">
        <w:rPr>
          <w:b/>
        </w:rPr>
        <w:t>Selected technical documents relevant to environmental guidelines for Remotely Piloted Aircraft Systems (RPAS) in Antarctica</w:t>
      </w:r>
      <w:r w:rsidRPr="006923CA">
        <w:rPr>
          <w:b/>
        </w:rPr>
        <w:br/>
      </w:r>
      <w:r w:rsidR="0081009E" w:rsidRPr="06C24A5F">
        <w:rPr>
          <w:rStyle w:val="markedcontent"/>
          <w:rFonts w:ascii="Wingdings 2" w:eastAsia="Wingdings 2" w:hAnsi="Wingdings 2"/>
        </w:rPr>
        <w:t>□</w:t>
      </w:r>
      <w:r w:rsidR="0081009E" w:rsidRPr="06C24A5F">
        <w:rPr>
          <w:rStyle w:val="markedcontent"/>
        </w:rPr>
        <w:t xml:space="preserve"> </w:t>
      </w:r>
      <w:r w:rsidRPr="06C24A5F">
        <w:rPr>
          <w:rStyle w:val="markedcontent"/>
        </w:rPr>
        <w:t>Antarctic Treaty Parties, Resolution 2 (2004) Guidelines for the Operation of Aircraft Near</w:t>
      </w:r>
      <w:r w:rsidR="0090129B" w:rsidRPr="06C24A5F">
        <w:rPr>
          <w:rStyle w:val="markedcontent"/>
        </w:rPr>
        <w:t xml:space="preserve"> </w:t>
      </w:r>
      <w:r w:rsidRPr="06C24A5F">
        <w:rPr>
          <w:rStyle w:val="markedcontent"/>
        </w:rPr>
        <w:t>Concentrations of Birds in</w:t>
      </w:r>
      <w:r w:rsidRPr="06C24A5F">
        <w:t xml:space="preserve"> </w:t>
      </w:r>
      <w:r w:rsidRPr="06C24A5F">
        <w:rPr>
          <w:rStyle w:val="markedcontent"/>
        </w:rPr>
        <w:t>Antarctica.</w:t>
      </w:r>
      <w:r>
        <w:br/>
      </w:r>
      <w:r w:rsidR="0081009E" w:rsidRPr="06C24A5F">
        <w:rPr>
          <w:rStyle w:val="markedcontent"/>
          <w:rFonts w:ascii="Wingdings 2" w:eastAsia="Wingdings 2" w:hAnsi="Wingdings 2"/>
        </w:rPr>
        <w:t>□</w:t>
      </w:r>
      <w:r w:rsidR="0081009E" w:rsidRPr="06C24A5F">
        <w:rPr>
          <w:rStyle w:val="markedcontent"/>
        </w:rPr>
        <w:t xml:space="preserve"> </w:t>
      </w:r>
      <w:r w:rsidRPr="06C24A5F">
        <w:rPr>
          <w:rStyle w:val="markedcontent"/>
        </w:rPr>
        <w:t>Antarctic Treaty Parties, Committee for Environmental Protection Non-Native Species Manual (Version 2017).</w:t>
      </w:r>
      <w:r>
        <w:br/>
      </w:r>
      <w:r w:rsidR="0081009E" w:rsidRPr="06C24A5F">
        <w:rPr>
          <w:rStyle w:val="markedcontent"/>
          <w:rFonts w:ascii="Wingdings 2" w:eastAsia="Wingdings 2" w:hAnsi="Wingdings 2"/>
        </w:rPr>
        <w:t>□</w:t>
      </w:r>
      <w:r w:rsidR="0081009E" w:rsidRPr="06C24A5F">
        <w:rPr>
          <w:rStyle w:val="markedcontent"/>
        </w:rPr>
        <w:t xml:space="preserve"> </w:t>
      </w:r>
      <w:r w:rsidRPr="06C24A5F">
        <w:rPr>
          <w:rStyle w:val="markedcontent"/>
        </w:rPr>
        <w:t>COMNAP (Council of Managers of National Antarctic Programs) 2017. Antarctic Remotely Piloted</w:t>
      </w:r>
      <w:r w:rsidR="00CC6CEA" w:rsidRPr="06C24A5F">
        <w:rPr>
          <w:rStyle w:val="markedcontent"/>
        </w:rPr>
        <w:t xml:space="preserve"> </w:t>
      </w:r>
      <w:r w:rsidRPr="06C24A5F">
        <w:rPr>
          <w:rStyle w:val="markedcontent"/>
        </w:rPr>
        <w:t>Aircraft Systems</w:t>
      </w:r>
      <w:r w:rsidR="00AA3812" w:rsidRPr="06C24A5F">
        <w:t xml:space="preserve"> </w:t>
      </w:r>
      <w:r w:rsidRPr="06C24A5F">
        <w:rPr>
          <w:rStyle w:val="markedcontent"/>
        </w:rPr>
        <w:t>(RPAS) Operator’s Handbook. Version 7, 27 November 2017.</w:t>
      </w:r>
      <w:r>
        <w:br/>
      </w:r>
      <w:r w:rsidR="00CC6CEA" w:rsidRPr="06C24A5F">
        <w:rPr>
          <w:rStyle w:val="markedcontent"/>
          <w:rFonts w:ascii="Wingdings 2" w:eastAsia="Wingdings 2" w:hAnsi="Wingdings 2"/>
        </w:rPr>
        <w:t>□</w:t>
      </w:r>
      <w:r w:rsidR="00CC6CEA" w:rsidRPr="06C24A5F">
        <w:rPr>
          <w:rStyle w:val="markedcontent"/>
        </w:rPr>
        <w:t xml:space="preserve"> </w:t>
      </w:r>
      <w:r w:rsidRPr="06C24A5F">
        <w:rPr>
          <w:rStyle w:val="markedcontent"/>
        </w:rPr>
        <w:t>IAATO (International Association of Antarctica Tour Operators) 2016. IAATO Policies on the use of Unmanned Aerial</w:t>
      </w:r>
      <w:r w:rsidR="00AA3812" w:rsidRPr="06C24A5F">
        <w:t xml:space="preserve"> </w:t>
      </w:r>
      <w:r w:rsidRPr="06C24A5F">
        <w:rPr>
          <w:rStyle w:val="markedcontent"/>
        </w:rPr>
        <w:t>Vehicles (UAVs) in Antarctica: update for the 2016/17 season. Information Paper 120, XXXVIII ATCM held</w:t>
      </w:r>
      <w:r w:rsidR="0090129B" w:rsidRPr="06C24A5F">
        <w:t xml:space="preserve"> </w:t>
      </w:r>
      <w:r w:rsidRPr="06C24A5F">
        <w:rPr>
          <w:rStyle w:val="markedcontent"/>
        </w:rPr>
        <w:t>in Santiago, Chile, 23 May – 01 Jun 2016.</w:t>
      </w:r>
      <w:r>
        <w:br/>
      </w:r>
      <w:r w:rsidR="00CC6CEA" w:rsidRPr="06C24A5F">
        <w:rPr>
          <w:rStyle w:val="markedcontent"/>
          <w:rFonts w:ascii="Wingdings 2" w:eastAsia="Wingdings 2" w:hAnsi="Wingdings 2"/>
        </w:rPr>
        <w:t>□</w:t>
      </w:r>
      <w:r w:rsidR="00CC6CEA" w:rsidRPr="06C24A5F">
        <w:rPr>
          <w:rStyle w:val="markedcontent"/>
        </w:rPr>
        <w:t xml:space="preserve"> </w:t>
      </w:r>
      <w:r w:rsidRPr="06C24A5F">
        <w:rPr>
          <w:rStyle w:val="markedcontent"/>
        </w:rPr>
        <w:t>ICAO (International Civil Aviation Organisation) 2015. Manual on Remotely Piloted Aircraft Systems (RPAS) First Edition.</w:t>
      </w:r>
      <w:r w:rsidR="0090129B" w:rsidRPr="06C24A5F">
        <w:t xml:space="preserve"> </w:t>
      </w:r>
      <w:r w:rsidRPr="06C24A5F">
        <w:rPr>
          <w:rStyle w:val="markedcontent"/>
        </w:rPr>
        <w:t>International Civil Aviation Organization Document 10019. Montréal, Canada.</w:t>
      </w:r>
      <w:r>
        <w:br/>
      </w:r>
      <w:r w:rsidR="00CC6CEA" w:rsidRPr="06C24A5F">
        <w:rPr>
          <w:rStyle w:val="markedcontent"/>
          <w:rFonts w:ascii="Wingdings 2" w:eastAsia="Wingdings 2" w:hAnsi="Wingdings 2"/>
        </w:rPr>
        <w:t>□</w:t>
      </w:r>
      <w:r w:rsidR="00CC6CEA" w:rsidRPr="06C24A5F">
        <w:rPr>
          <w:rStyle w:val="markedcontent"/>
        </w:rPr>
        <w:t xml:space="preserve"> </w:t>
      </w:r>
      <w:r w:rsidRPr="06C24A5F">
        <w:rPr>
          <w:rStyle w:val="markedcontent"/>
        </w:rPr>
        <w:t>SCAR Code of Conduct for Terrestrial Scientific Field Research in Antarctica (2009).</w:t>
      </w:r>
      <w:r>
        <w:br/>
      </w:r>
      <w:r w:rsidR="00CC6CEA" w:rsidRPr="06C24A5F">
        <w:rPr>
          <w:rStyle w:val="markedcontent"/>
          <w:rFonts w:ascii="Wingdings 2" w:eastAsia="Wingdings 2" w:hAnsi="Wingdings 2"/>
        </w:rPr>
        <w:t>□</w:t>
      </w:r>
      <w:r w:rsidR="00CC6CEA" w:rsidRPr="06C24A5F">
        <w:rPr>
          <w:rStyle w:val="markedcontent"/>
        </w:rPr>
        <w:t xml:space="preserve"> </w:t>
      </w:r>
      <w:r w:rsidRPr="06C24A5F">
        <w:rPr>
          <w:rStyle w:val="markedcontent"/>
        </w:rPr>
        <w:t>SCAR Code of Conduct for Activity within Terrestrial Geothermal Environments in Antarctica (2016).</w:t>
      </w:r>
    </w:p>
    <w:sectPr w:rsidR="00276396" w:rsidRPr="000E1736" w:rsidSect="0028110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F24F2" w14:textId="77777777" w:rsidR="008E279E" w:rsidRDefault="008E279E" w:rsidP="00536D34">
      <w:pPr>
        <w:spacing w:after="0" w:line="240" w:lineRule="auto"/>
      </w:pPr>
      <w:r>
        <w:separator/>
      </w:r>
    </w:p>
  </w:endnote>
  <w:endnote w:type="continuationSeparator" w:id="0">
    <w:p w14:paraId="5092614A" w14:textId="77777777" w:rsidR="008E279E" w:rsidRDefault="008E279E" w:rsidP="00536D34">
      <w:pPr>
        <w:spacing w:after="0" w:line="240" w:lineRule="auto"/>
      </w:pPr>
      <w:r>
        <w:continuationSeparator/>
      </w:r>
    </w:p>
  </w:endnote>
  <w:endnote w:type="continuationNotice" w:id="1">
    <w:p w14:paraId="322E7917" w14:textId="77777777" w:rsidR="008E279E" w:rsidRDefault="008E27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915164"/>
      <w:docPartObj>
        <w:docPartGallery w:val="Page Numbers (Bottom of Page)"/>
        <w:docPartUnique/>
      </w:docPartObj>
    </w:sdtPr>
    <w:sdtEndPr/>
    <w:sdtContent>
      <w:sdt>
        <w:sdtPr>
          <w:id w:val="-1769616900"/>
          <w:docPartObj>
            <w:docPartGallery w:val="Page Numbers (Top of Page)"/>
            <w:docPartUnique/>
          </w:docPartObj>
        </w:sdtPr>
        <w:sdtEndPr/>
        <w:sdtContent>
          <w:p w14:paraId="7A87F8EE" w14:textId="26A3691E" w:rsidR="0093796E" w:rsidRDefault="0093796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4F5052" w14:textId="552FE25D" w:rsidR="00CC7024" w:rsidRDefault="00CC7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FA7D3" w14:textId="77777777" w:rsidR="00CC7024" w:rsidRDefault="00CC7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0157E" w14:textId="77777777" w:rsidR="008E279E" w:rsidRDefault="008E279E" w:rsidP="00536D34">
      <w:pPr>
        <w:spacing w:after="0" w:line="240" w:lineRule="auto"/>
      </w:pPr>
      <w:r>
        <w:separator/>
      </w:r>
    </w:p>
  </w:footnote>
  <w:footnote w:type="continuationSeparator" w:id="0">
    <w:p w14:paraId="608F834D" w14:textId="77777777" w:rsidR="008E279E" w:rsidRDefault="008E279E" w:rsidP="00536D34">
      <w:pPr>
        <w:spacing w:after="0" w:line="240" w:lineRule="auto"/>
      </w:pPr>
      <w:r>
        <w:continuationSeparator/>
      </w:r>
    </w:p>
  </w:footnote>
  <w:footnote w:type="continuationNotice" w:id="1">
    <w:p w14:paraId="1512F8BC" w14:textId="77777777" w:rsidR="008E279E" w:rsidRDefault="008E279E">
      <w:pPr>
        <w:spacing w:after="0" w:line="240" w:lineRule="auto"/>
      </w:pPr>
    </w:p>
  </w:footnote>
  <w:footnote w:id="2">
    <w:p w14:paraId="5CE68DDC" w14:textId="77777777" w:rsidR="00CC7024" w:rsidRDefault="00CC7024" w:rsidP="0068279C">
      <w:pPr>
        <w:pStyle w:val="FootnoteText"/>
      </w:pPr>
      <w:r>
        <w:rPr>
          <w:rStyle w:val="FootnoteReference"/>
        </w:rPr>
        <w:footnoteRef/>
      </w:r>
      <w:r>
        <w:t xml:space="preserve"> Bites should be reported to the doctor immediately for treatment (seal bite kits are on station)</w:t>
      </w:r>
    </w:p>
  </w:footnote>
  <w:footnote w:id="3">
    <w:p w14:paraId="4C003E03" w14:textId="2DAE8832" w:rsidR="00CC7024" w:rsidRDefault="00CC7024" w:rsidP="002B2027">
      <w:pPr>
        <w:pStyle w:val="FootnoteText"/>
        <w:rPr>
          <w:lang w:val="en-AU"/>
        </w:rPr>
      </w:pPr>
      <w:r>
        <w:rPr>
          <w:rStyle w:val="FootnoteReference"/>
        </w:rPr>
        <w:footnoteRef/>
      </w:r>
      <w:r>
        <w:t xml:space="preserve"> </w:t>
      </w:r>
      <w:r>
        <w:rPr>
          <w:bCs/>
          <w:lang w:val="en-AU"/>
        </w:rPr>
        <w:t>Propagule:</w:t>
      </w:r>
      <w:r>
        <w:rPr>
          <w:bCs/>
          <w:i/>
          <w:iCs/>
          <w:lang w:val="en-AU"/>
        </w:rPr>
        <w:t xml:space="preserve"> </w:t>
      </w:r>
      <w:r>
        <w:rPr>
          <w:bCs/>
          <w:lang w:val="en-AU"/>
        </w:rPr>
        <w:t xml:space="preserve">means of propagation, </w:t>
      </w:r>
      <w:r w:rsidRPr="00D2502F">
        <w:rPr>
          <w:bCs/>
          <w:i/>
          <w:lang w:val="en-AU"/>
        </w:rPr>
        <w:t>e</w:t>
      </w:r>
      <w:r w:rsidR="00CA6474">
        <w:rPr>
          <w:bCs/>
          <w:i/>
          <w:lang w:val="en-AU"/>
        </w:rPr>
        <w:t>.</w:t>
      </w:r>
      <w:r w:rsidRPr="00D2502F">
        <w:rPr>
          <w:bCs/>
          <w:i/>
          <w:lang w:val="en-AU"/>
        </w:rPr>
        <w:t>g</w:t>
      </w:r>
      <w:r w:rsidR="00CA6474">
        <w:rPr>
          <w:bCs/>
          <w:i/>
          <w:lang w:val="en-AU"/>
        </w:rPr>
        <w:t>.</w:t>
      </w:r>
      <w:r>
        <w:rPr>
          <w:bCs/>
          <w:lang w:val="en-AU"/>
        </w:rPr>
        <w:t>, seed, spore, egg, live insect (including microbes in non-sterile soil)</w:t>
      </w:r>
    </w:p>
  </w:footnote>
  <w:footnote w:id="4">
    <w:p w14:paraId="4057E74F" w14:textId="77777777" w:rsidR="00CC7024" w:rsidRDefault="00CC7024" w:rsidP="002B2027">
      <w:pPr>
        <w:pStyle w:val="FootnoteText"/>
        <w:rPr>
          <w:lang w:val="en-AU"/>
        </w:rPr>
      </w:pPr>
      <w:r>
        <w:rPr>
          <w:rStyle w:val="FootnoteReference"/>
        </w:rPr>
        <w:footnoteRef/>
      </w:r>
      <w:r>
        <w:t xml:space="preserve"> </w:t>
      </w:r>
      <w:r>
        <w:rPr>
          <w:lang w:val="en-AU"/>
        </w:rPr>
        <w:t xml:space="preserve">Terauds A, Chown SL, Morgan F, Peat HJ, Watts DJ, Keys H, Convey P &amp; Bergstrom DM (2012) Conservation biogeography of the Antarctic. </w:t>
      </w:r>
      <w:r>
        <w:rPr>
          <w:i/>
          <w:lang w:val="en-AU"/>
        </w:rPr>
        <w:t>Diversity and Distributions</w:t>
      </w:r>
      <w:r>
        <w:rPr>
          <w:lang w:val="en-AU"/>
        </w:rPr>
        <w:t xml:space="preserve"> 18:726-741.</w:t>
      </w:r>
    </w:p>
  </w:footnote>
  <w:footnote w:id="5">
    <w:p w14:paraId="0751A2F6" w14:textId="77777777" w:rsidR="00CC7024" w:rsidRDefault="00CC7024" w:rsidP="002B2027">
      <w:pPr>
        <w:pStyle w:val="FootnoteText"/>
        <w:rPr>
          <w:lang w:val="en-AU"/>
        </w:rPr>
      </w:pPr>
      <w:r>
        <w:rPr>
          <w:rStyle w:val="FootnoteReference"/>
        </w:rPr>
        <w:footnoteRef/>
      </w:r>
      <w:r>
        <w:t xml:space="preserve"> </w:t>
      </w:r>
      <w:r>
        <w:rPr>
          <w:lang w:val="en-AU"/>
        </w:rPr>
        <w:t xml:space="preserve">Terauds A &amp; Lee JR (2016) Antarctic biogeography revisited: updating the Antarctic Conservation Biogeographic Regions. </w:t>
      </w:r>
      <w:r>
        <w:rPr>
          <w:i/>
          <w:lang w:val="en-AU"/>
        </w:rPr>
        <w:t>Diversity and Distributions</w:t>
      </w:r>
      <w:r>
        <w:rPr>
          <w:lang w:val="en-AU"/>
        </w:rPr>
        <w:t xml:space="preserve"> 22:836-840.</w:t>
      </w:r>
    </w:p>
  </w:footnote>
  <w:footnote w:id="6">
    <w:p w14:paraId="61E56200" w14:textId="77777777" w:rsidR="00CC7024" w:rsidRDefault="00CC7024" w:rsidP="002B2027">
      <w:pPr>
        <w:pStyle w:val="FootnoteText"/>
      </w:pPr>
      <w:r>
        <w:rPr>
          <w:rStyle w:val="FootnoteReference"/>
        </w:rPr>
        <w:footnoteRef/>
      </w:r>
      <w:r>
        <w:t xml:space="preserve"> Resolution 6 (2012) - ATCM XXXV Hobart; Resolution 3 (2017) - ATCM XL Beijing</w:t>
      </w:r>
    </w:p>
  </w:footnote>
  <w:footnote w:id="7">
    <w:p w14:paraId="37ED8167" w14:textId="77777777" w:rsidR="00CC7024" w:rsidRDefault="00CC7024" w:rsidP="002B2027">
      <w:pPr>
        <w:pStyle w:val="FootnoteText"/>
        <w:rPr>
          <w:lang w:val="en-AU"/>
        </w:rPr>
      </w:pPr>
      <w:r>
        <w:rPr>
          <w:rStyle w:val="FootnoteReference"/>
        </w:rPr>
        <w:footnoteRef/>
      </w:r>
      <w:r>
        <w:t xml:space="preserve"> ATCM Resolution 2 (2004) Antarctic Treaty Consultative Meeting XXVII – Cape Town. </w:t>
      </w:r>
    </w:p>
  </w:footnote>
  <w:footnote w:id="8">
    <w:p w14:paraId="2D8A195F" w14:textId="77777777" w:rsidR="00CC7024" w:rsidRDefault="00CC7024" w:rsidP="002B2027">
      <w:pPr>
        <w:pStyle w:val="FootnoteText"/>
        <w:rPr>
          <w:lang w:val="en-AU"/>
        </w:rPr>
      </w:pPr>
      <w:r>
        <w:rPr>
          <w:rStyle w:val="FootnoteReference"/>
        </w:rPr>
        <w:footnoteRef/>
      </w:r>
      <w:r>
        <w:t xml:space="preserve"> </w:t>
      </w:r>
      <w:r>
        <w:rPr>
          <w:lang w:val="en-AU"/>
        </w:rPr>
        <w:t>Committee for Environmental Protection Clean-up Manual (http://www.ats.aq/documents/recatt/att540_e.pdf)</w:t>
      </w:r>
    </w:p>
  </w:footnote>
  <w:footnote w:id="9">
    <w:p w14:paraId="25FC19E5" w14:textId="77777777" w:rsidR="00CC7024" w:rsidRDefault="00CC7024" w:rsidP="002B2027">
      <w:pPr>
        <w:pStyle w:val="FootnoteText"/>
        <w:rPr>
          <w:lang w:val="en-AU"/>
        </w:rPr>
      </w:pPr>
      <w:r>
        <w:rPr>
          <w:rStyle w:val="FootnoteReference"/>
        </w:rPr>
        <w:footnoteRef/>
      </w:r>
      <w:r>
        <w:t xml:space="preserve"> </w:t>
      </w:r>
      <w:r>
        <w:rPr>
          <w:lang w:val="en-AU"/>
        </w:rPr>
        <w:t xml:space="preserve">See Appendix 2 of the Committee for Environmental Protection </w:t>
      </w:r>
      <w:r>
        <w:t>Guide to the Preparation of Management Plans for Antarctic Specially Protected Areas. Resolution 2 – ATCMXXXIV CEP XIV – Buenos Aires (2011)</w:t>
      </w:r>
    </w:p>
  </w:footnote>
  <w:footnote w:id="10">
    <w:p w14:paraId="5B9D06DD" w14:textId="77777777" w:rsidR="00CC7024" w:rsidRPr="005155D8" w:rsidRDefault="00CC7024" w:rsidP="00583D3B">
      <w:pPr>
        <w:pStyle w:val="FootnoteText"/>
        <w:ind w:left="198" w:hanging="198"/>
        <w:rPr>
          <w:lang w:val="en-US"/>
        </w:rPr>
      </w:pPr>
      <w:r>
        <w:rPr>
          <w:rStyle w:val="FootnoteReference"/>
        </w:rPr>
        <w:footnoteRef/>
      </w:r>
      <w:r w:rsidRPr="005155D8">
        <w:rPr>
          <w:lang w:val="en-US"/>
        </w:rPr>
        <w:t xml:space="preserve"> </w:t>
      </w:r>
      <w:r>
        <w:rPr>
          <w:lang w:val="en-US"/>
        </w:rPr>
        <w:tab/>
      </w:r>
      <w:r w:rsidRPr="005155D8">
        <w:rPr>
          <w:lang w:val="en-US"/>
        </w:rPr>
        <w:t>It is acknowledged that exceptions to the application of elements of these guidelines may be made for scientific and official governemental activities if the realization of these activities so require and if prior approval has been given by the national competent authority and the activity meets all requirements oft he relevant national authority.</w:t>
      </w:r>
    </w:p>
  </w:footnote>
  <w:footnote w:id="11">
    <w:p w14:paraId="321D2A52" w14:textId="77777777" w:rsidR="00CC7024" w:rsidRPr="005155D8" w:rsidRDefault="00CC7024" w:rsidP="00583D3B">
      <w:pPr>
        <w:pStyle w:val="FootnoteText"/>
        <w:ind w:left="142" w:hanging="142"/>
        <w:rPr>
          <w:lang w:val="en-US"/>
        </w:rPr>
      </w:pPr>
      <w:r>
        <w:rPr>
          <w:rStyle w:val="FootnoteReference"/>
        </w:rPr>
        <w:footnoteRef/>
      </w:r>
      <w:r w:rsidRPr="005155D8">
        <w:rPr>
          <w:lang w:val="en-US"/>
        </w:rPr>
        <w:t xml:space="preserve"> </w:t>
      </w:r>
      <w:r>
        <w:rPr>
          <w:lang w:val="en-US"/>
        </w:rPr>
        <w:tab/>
      </w:r>
      <w:r w:rsidRPr="005155D8">
        <w:rPr>
          <w:lang w:val="en-US"/>
        </w:rPr>
        <w:t>A ship is defined as a vessel which carries more than 12 passengers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A019" w14:textId="0E794EB0" w:rsidR="00CC7024" w:rsidRPr="001914E9" w:rsidRDefault="00CC7024" w:rsidP="00CC7024">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022"/>
    <w:multiLevelType w:val="hybridMultilevel"/>
    <w:tmpl w:val="1E14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4FD"/>
    <w:multiLevelType w:val="hybridMultilevel"/>
    <w:tmpl w:val="4F94535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F4C6D"/>
    <w:multiLevelType w:val="hybridMultilevel"/>
    <w:tmpl w:val="596E6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667E1"/>
    <w:multiLevelType w:val="hybridMultilevel"/>
    <w:tmpl w:val="2948FE2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D347D"/>
    <w:multiLevelType w:val="hybridMultilevel"/>
    <w:tmpl w:val="E014F576"/>
    <w:lvl w:ilvl="0" w:tplc="68A61C38">
      <w:start w:val="1"/>
      <w:numFmt w:val="bullet"/>
      <w:lvlText w:val=""/>
      <w:lvlJc w:val="left"/>
      <w:pPr>
        <w:ind w:left="720" w:hanging="360"/>
      </w:pPr>
      <w:rPr>
        <w:rFonts w:ascii="Symbol" w:hAnsi="Symbol" w:hint="default"/>
      </w:rPr>
    </w:lvl>
    <w:lvl w:ilvl="1" w:tplc="ECB8DF3A">
      <w:start w:val="1"/>
      <w:numFmt w:val="bullet"/>
      <w:lvlText w:val=""/>
      <w:lvlJc w:val="left"/>
      <w:pPr>
        <w:ind w:left="927" w:hanging="360"/>
      </w:pPr>
      <w:rPr>
        <w:rFonts w:ascii="Symbol" w:hAnsi="Symbol" w:hint="default"/>
      </w:rPr>
    </w:lvl>
    <w:lvl w:ilvl="2" w:tplc="3B2C5EC6">
      <w:start w:val="1"/>
      <w:numFmt w:val="bullet"/>
      <w:lvlText w:val=""/>
      <w:lvlJc w:val="left"/>
      <w:pPr>
        <w:ind w:left="2160" w:hanging="360"/>
      </w:pPr>
      <w:rPr>
        <w:rFonts w:ascii="Wingdings" w:hAnsi="Wingdings" w:hint="default"/>
      </w:rPr>
    </w:lvl>
    <w:lvl w:ilvl="3" w:tplc="2D4E684A">
      <w:start w:val="1"/>
      <w:numFmt w:val="bullet"/>
      <w:lvlText w:val=""/>
      <w:lvlJc w:val="left"/>
      <w:pPr>
        <w:ind w:left="2880" w:hanging="360"/>
      </w:pPr>
      <w:rPr>
        <w:rFonts w:ascii="Symbol" w:hAnsi="Symbol" w:hint="default"/>
      </w:rPr>
    </w:lvl>
    <w:lvl w:ilvl="4" w:tplc="55D2D654">
      <w:start w:val="1"/>
      <w:numFmt w:val="bullet"/>
      <w:lvlText w:val="o"/>
      <w:lvlJc w:val="left"/>
      <w:pPr>
        <w:ind w:left="3600" w:hanging="360"/>
      </w:pPr>
      <w:rPr>
        <w:rFonts w:ascii="Courier New" w:hAnsi="Courier New" w:hint="default"/>
      </w:rPr>
    </w:lvl>
    <w:lvl w:ilvl="5" w:tplc="05E45C4C">
      <w:start w:val="1"/>
      <w:numFmt w:val="bullet"/>
      <w:lvlText w:val=""/>
      <w:lvlJc w:val="left"/>
      <w:pPr>
        <w:ind w:left="4320" w:hanging="360"/>
      </w:pPr>
      <w:rPr>
        <w:rFonts w:ascii="Wingdings" w:hAnsi="Wingdings" w:hint="default"/>
      </w:rPr>
    </w:lvl>
    <w:lvl w:ilvl="6" w:tplc="3042DD2A">
      <w:start w:val="1"/>
      <w:numFmt w:val="bullet"/>
      <w:lvlText w:val=""/>
      <w:lvlJc w:val="left"/>
      <w:pPr>
        <w:ind w:left="5040" w:hanging="360"/>
      </w:pPr>
      <w:rPr>
        <w:rFonts w:ascii="Symbol" w:hAnsi="Symbol" w:hint="default"/>
      </w:rPr>
    </w:lvl>
    <w:lvl w:ilvl="7" w:tplc="258246F0">
      <w:start w:val="1"/>
      <w:numFmt w:val="bullet"/>
      <w:lvlText w:val="o"/>
      <w:lvlJc w:val="left"/>
      <w:pPr>
        <w:ind w:left="5760" w:hanging="360"/>
      </w:pPr>
      <w:rPr>
        <w:rFonts w:ascii="Courier New" w:hAnsi="Courier New" w:hint="default"/>
      </w:rPr>
    </w:lvl>
    <w:lvl w:ilvl="8" w:tplc="C97C216E">
      <w:start w:val="1"/>
      <w:numFmt w:val="bullet"/>
      <w:lvlText w:val=""/>
      <w:lvlJc w:val="left"/>
      <w:pPr>
        <w:ind w:left="6480" w:hanging="360"/>
      </w:pPr>
      <w:rPr>
        <w:rFonts w:ascii="Wingdings" w:hAnsi="Wingdings" w:hint="default"/>
      </w:rPr>
    </w:lvl>
  </w:abstractNum>
  <w:abstractNum w:abstractNumId="5" w15:restartNumberingAfterBreak="0">
    <w:nsid w:val="0D5A72A3"/>
    <w:multiLevelType w:val="hybridMultilevel"/>
    <w:tmpl w:val="7F020F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275418"/>
    <w:multiLevelType w:val="hybridMultilevel"/>
    <w:tmpl w:val="DAF20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E63CA"/>
    <w:multiLevelType w:val="hybridMultilevel"/>
    <w:tmpl w:val="7E1EB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A485C"/>
    <w:multiLevelType w:val="hybridMultilevel"/>
    <w:tmpl w:val="81F04E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924A4F"/>
    <w:multiLevelType w:val="hybridMultilevel"/>
    <w:tmpl w:val="0122B80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96C48"/>
    <w:multiLevelType w:val="hybridMultilevel"/>
    <w:tmpl w:val="C4DA6CF2"/>
    <w:lvl w:ilvl="0" w:tplc="A3A43B00">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6422DC"/>
    <w:multiLevelType w:val="hybridMultilevel"/>
    <w:tmpl w:val="F258A8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25660B"/>
    <w:multiLevelType w:val="hybridMultilevel"/>
    <w:tmpl w:val="B31E15A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E62300"/>
    <w:multiLevelType w:val="hybridMultilevel"/>
    <w:tmpl w:val="F30E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FF2A56"/>
    <w:multiLevelType w:val="hybridMultilevel"/>
    <w:tmpl w:val="DE3C5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D015D5B"/>
    <w:multiLevelType w:val="hybridMultilevel"/>
    <w:tmpl w:val="B54211E6"/>
    <w:lvl w:ilvl="0" w:tplc="8C08B09E">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F8F56E2"/>
    <w:multiLevelType w:val="hybridMultilevel"/>
    <w:tmpl w:val="E67015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F972BCA"/>
    <w:multiLevelType w:val="multilevel"/>
    <w:tmpl w:val="1DC2EC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FAE1085"/>
    <w:multiLevelType w:val="hybridMultilevel"/>
    <w:tmpl w:val="CE0085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0051E4E"/>
    <w:multiLevelType w:val="hybridMultilevel"/>
    <w:tmpl w:val="7AEAE3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CD1944"/>
    <w:multiLevelType w:val="hybridMultilevel"/>
    <w:tmpl w:val="FBB4D34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1F31BF"/>
    <w:multiLevelType w:val="hybridMultilevel"/>
    <w:tmpl w:val="72A21F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26EF60EF"/>
    <w:multiLevelType w:val="hybridMultilevel"/>
    <w:tmpl w:val="B81232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5D5BB2"/>
    <w:multiLevelType w:val="hybridMultilevel"/>
    <w:tmpl w:val="98DC9A6E"/>
    <w:lvl w:ilvl="0" w:tplc="8D906164">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4" w15:restartNumberingAfterBreak="0">
    <w:nsid w:val="27924B9F"/>
    <w:multiLevelType w:val="hybridMultilevel"/>
    <w:tmpl w:val="D59C39CA"/>
    <w:lvl w:ilvl="0" w:tplc="0409001B">
      <w:start w:val="1"/>
      <w:numFmt w:val="lowerRoman"/>
      <w:lvlText w:val="%1."/>
      <w:lvlJc w:val="right"/>
      <w:pPr>
        <w:ind w:left="1068" w:hanging="360"/>
      </w:pPr>
    </w:lvl>
    <w:lvl w:ilvl="1" w:tplc="08090019">
      <w:start w:val="1"/>
      <w:numFmt w:val="lowerLetter"/>
      <w:lvlText w:val="%2."/>
      <w:lvlJc w:val="left"/>
      <w:pPr>
        <w:tabs>
          <w:tab w:val="num" w:pos="1788"/>
        </w:tabs>
        <w:ind w:left="1788" w:hanging="360"/>
      </w:pPr>
    </w:lvl>
    <w:lvl w:ilvl="2" w:tplc="0809001B">
      <w:start w:val="1"/>
      <w:numFmt w:val="lowerRoman"/>
      <w:lvlText w:val="%3."/>
      <w:lvlJc w:val="right"/>
      <w:pPr>
        <w:tabs>
          <w:tab w:val="num" w:pos="2508"/>
        </w:tabs>
        <w:ind w:left="2508" w:hanging="180"/>
      </w:pPr>
    </w:lvl>
    <w:lvl w:ilvl="3" w:tplc="0809000F">
      <w:start w:val="1"/>
      <w:numFmt w:val="decimal"/>
      <w:lvlText w:val="%4."/>
      <w:lvlJc w:val="left"/>
      <w:pPr>
        <w:tabs>
          <w:tab w:val="num" w:pos="3228"/>
        </w:tabs>
        <w:ind w:left="3228" w:hanging="360"/>
      </w:pPr>
    </w:lvl>
    <w:lvl w:ilvl="4" w:tplc="08090019">
      <w:start w:val="1"/>
      <w:numFmt w:val="lowerLetter"/>
      <w:lvlText w:val="%5."/>
      <w:lvlJc w:val="left"/>
      <w:pPr>
        <w:tabs>
          <w:tab w:val="num" w:pos="3948"/>
        </w:tabs>
        <w:ind w:left="3948" w:hanging="360"/>
      </w:pPr>
    </w:lvl>
    <w:lvl w:ilvl="5" w:tplc="0809001B">
      <w:start w:val="1"/>
      <w:numFmt w:val="lowerRoman"/>
      <w:lvlText w:val="%6."/>
      <w:lvlJc w:val="right"/>
      <w:pPr>
        <w:tabs>
          <w:tab w:val="num" w:pos="4668"/>
        </w:tabs>
        <w:ind w:left="4668" w:hanging="180"/>
      </w:pPr>
    </w:lvl>
    <w:lvl w:ilvl="6" w:tplc="0809000F">
      <w:start w:val="1"/>
      <w:numFmt w:val="decimal"/>
      <w:lvlText w:val="%7."/>
      <w:lvlJc w:val="left"/>
      <w:pPr>
        <w:tabs>
          <w:tab w:val="num" w:pos="5388"/>
        </w:tabs>
        <w:ind w:left="5388" w:hanging="360"/>
      </w:pPr>
    </w:lvl>
    <w:lvl w:ilvl="7" w:tplc="08090019">
      <w:start w:val="1"/>
      <w:numFmt w:val="lowerLetter"/>
      <w:lvlText w:val="%8."/>
      <w:lvlJc w:val="left"/>
      <w:pPr>
        <w:tabs>
          <w:tab w:val="num" w:pos="6108"/>
        </w:tabs>
        <w:ind w:left="6108" w:hanging="360"/>
      </w:pPr>
    </w:lvl>
    <w:lvl w:ilvl="8" w:tplc="0809001B">
      <w:start w:val="1"/>
      <w:numFmt w:val="lowerRoman"/>
      <w:lvlText w:val="%9."/>
      <w:lvlJc w:val="right"/>
      <w:pPr>
        <w:tabs>
          <w:tab w:val="num" w:pos="6828"/>
        </w:tabs>
        <w:ind w:left="6828" w:hanging="180"/>
      </w:pPr>
    </w:lvl>
  </w:abstractNum>
  <w:abstractNum w:abstractNumId="25" w15:restartNumberingAfterBreak="0">
    <w:nsid w:val="28254DBA"/>
    <w:multiLevelType w:val="hybridMultilevel"/>
    <w:tmpl w:val="20C20626"/>
    <w:lvl w:ilvl="0" w:tplc="CC3005B2">
      <w:start w:val="1"/>
      <w:numFmt w:val="bullet"/>
      <w:lvlText w:val="-"/>
      <w:lvlJc w:val="left"/>
      <w:pPr>
        <w:ind w:left="360" w:hanging="360"/>
      </w:pPr>
      <w:rPr>
        <w:rFonts w:ascii="Verdana" w:hAnsi="Verdan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92228FA"/>
    <w:multiLevelType w:val="hybridMultilevel"/>
    <w:tmpl w:val="6846A46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DB82791"/>
    <w:multiLevelType w:val="multilevel"/>
    <w:tmpl w:val="652A6D6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DCB0F18"/>
    <w:multiLevelType w:val="hybridMultilevel"/>
    <w:tmpl w:val="9404E430"/>
    <w:lvl w:ilvl="0" w:tplc="0409001B">
      <w:start w:val="1"/>
      <w:numFmt w:val="lowerRoman"/>
      <w:lvlText w:val="%1."/>
      <w:lvlJc w:val="right"/>
      <w:pPr>
        <w:ind w:left="1068" w:hanging="360"/>
      </w:pPr>
    </w:lvl>
    <w:lvl w:ilvl="1" w:tplc="08090019">
      <w:start w:val="1"/>
      <w:numFmt w:val="lowerLetter"/>
      <w:lvlText w:val="%2."/>
      <w:lvlJc w:val="left"/>
      <w:pPr>
        <w:tabs>
          <w:tab w:val="num" w:pos="1788"/>
        </w:tabs>
        <w:ind w:left="1788" w:hanging="360"/>
      </w:pPr>
    </w:lvl>
    <w:lvl w:ilvl="2" w:tplc="0809001B">
      <w:start w:val="1"/>
      <w:numFmt w:val="lowerRoman"/>
      <w:lvlText w:val="%3."/>
      <w:lvlJc w:val="right"/>
      <w:pPr>
        <w:tabs>
          <w:tab w:val="num" w:pos="2508"/>
        </w:tabs>
        <w:ind w:left="2508" w:hanging="180"/>
      </w:pPr>
    </w:lvl>
    <w:lvl w:ilvl="3" w:tplc="0809000F">
      <w:start w:val="1"/>
      <w:numFmt w:val="decimal"/>
      <w:lvlText w:val="%4."/>
      <w:lvlJc w:val="left"/>
      <w:pPr>
        <w:tabs>
          <w:tab w:val="num" w:pos="3228"/>
        </w:tabs>
        <w:ind w:left="3228" w:hanging="360"/>
      </w:pPr>
    </w:lvl>
    <w:lvl w:ilvl="4" w:tplc="08090019">
      <w:start w:val="1"/>
      <w:numFmt w:val="lowerLetter"/>
      <w:lvlText w:val="%5."/>
      <w:lvlJc w:val="left"/>
      <w:pPr>
        <w:tabs>
          <w:tab w:val="num" w:pos="3948"/>
        </w:tabs>
        <w:ind w:left="3948" w:hanging="360"/>
      </w:pPr>
    </w:lvl>
    <w:lvl w:ilvl="5" w:tplc="0809001B">
      <w:start w:val="1"/>
      <w:numFmt w:val="lowerRoman"/>
      <w:lvlText w:val="%6."/>
      <w:lvlJc w:val="right"/>
      <w:pPr>
        <w:tabs>
          <w:tab w:val="num" w:pos="4668"/>
        </w:tabs>
        <w:ind w:left="4668" w:hanging="180"/>
      </w:pPr>
    </w:lvl>
    <w:lvl w:ilvl="6" w:tplc="0809000F">
      <w:start w:val="1"/>
      <w:numFmt w:val="decimal"/>
      <w:lvlText w:val="%7."/>
      <w:lvlJc w:val="left"/>
      <w:pPr>
        <w:tabs>
          <w:tab w:val="num" w:pos="5388"/>
        </w:tabs>
        <w:ind w:left="5388" w:hanging="360"/>
      </w:pPr>
    </w:lvl>
    <w:lvl w:ilvl="7" w:tplc="08090019">
      <w:start w:val="1"/>
      <w:numFmt w:val="lowerLetter"/>
      <w:lvlText w:val="%8."/>
      <w:lvlJc w:val="left"/>
      <w:pPr>
        <w:tabs>
          <w:tab w:val="num" w:pos="6108"/>
        </w:tabs>
        <w:ind w:left="6108" w:hanging="360"/>
      </w:pPr>
    </w:lvl>
    <w:lvl w:ilvl="8" w:tplc="0809001B">
      <w:start w:val="1"/>
      <w:numFmt w:val="lowerRoman"/>
      <w:lvlText w:val="%9."/>
      <w:lvlJc w:val="right"/>
      <w:pPr>
        <w:tabs>
          <w:tab w:val="num" w:pos="6828"/>
        </w:tabs>
        <w:ind w:left="6828" w:hanging="180"/>
      </w:pPr>
    </w:lvl>
  </w:abstractNum>
  <w:abstractNum w:abstractNumId="29" w15:restartNumberingAfterBreak="0">
    <w:nsid w:val="2E4709F8"/>
    <w:multiLevelType w:val="hybridMultilevel"/>
    <w:tmpl w:val="5066D8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15D0ABE"/>
    <w:multiLevelType w:val="hybridMultilevel"/>
    <w:tmpl w:val="A2B6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2F5D4C"/>
    <w:multiLevelType w:val="hybridMultilevel"/>
    <w:tmpl w:val="F5C2BC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47557F"/>
    <w:multiLevelType w:val="hybridMultilevel"/>
    <w:tmpl w:val="4D32E6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8F2824"/>
    <w:multiLevelType w:val="hybridMultilevel"/>
    <w:tmpl w:val="708E56F4"/>
    <w:lvl w:ilvl="0" w:tplc="0409001B">
      <w:start w:val="1"/>
      <w:numFmt w:val="lowerRoman"/>
      <w:lvlText w:val="%1."/>
      <w:lvlJc w:val="right"/>
      <w:pPr>
        <w:ind w:left="1068" w:hanging="360"/>
      </w:pPr>
    </w:lvl>
    <w:lvl w:ilvl="1" w:tplc="08090019">
      <w:start w:val="1"/>
      <w:numFmt w:val="lowerLetter"/>
      <w:lvlText w:val="%2."/>
      <w:lvlJc w:val="left"/>
      <w:pPr>
        <w:tabs>
          <w:tab w:val="num" w:pos="1788"/>
        </w:tabs>
        <w:ind w:left="1788" w:hanging="360"/>
      </w:pPr>
    </w:lvl>
    <w:lvl w:ilvl="2" w:tplc="0809001B">
      <w:start w:val="1"/>
      <w:numFmt w:val="lowerRoman"/>
      <w:lvlText w:val="%3."/>
      <w:lvlJc w:val="right"/>
      <w:pPr>
        <w:tabs>
          <w:tab w:val="num" w:pos="2508"/>
        </w:tabs>
        <w:ind w:left="2508" w:hanging="180"/>
      </w:pPr>
    </w:lvl>
    <w:lvl w:ilvl="3" w:tplc="0809000F">
      <w:start w:val="1"/>
      <w:numFmt w:val="decimal"/>
      <w:lvlText w:val="%4."/>
      <w:lvlJc w:val="left"/>
      <w:pPr>
        <w:tabs>
          <w:tab w:val="num" w:pos="3228"/>
        </w:tabs>
        <w:ind w:left="3228" w:hanging="360"/>
      </w:pPr>
    </w:lvl>
    <w:lvl w:ilvl="4" w:tplc="08090019">
      <w:start w:val="1"/>
      <w:numFmt w:val="lowerLetter"/>
      <w:lvlText w:val="%5."/>
      <w:lvlJc w:val="left"/>
      <w:pPr>
        <w:tabs>
          <w:tab w:val="num" w:pos="3948"/>
        </w:tabs>
        <w:ind w:left="3948" w:hanging="360"/>
      </w:pPr>
    </w:lvl>
    <w:lvl w:ilvl="5" w:tplc="0809001B">
      <w:start w:val="1"/>
      <w:numFmt w:val="lowerRoman"/>
      <w:lvlText w:val="%6."/>
      <w:lvlJc w:val="right"/>
      <w:pPr>
        <w:tabs>
          <w:tab w:val="num" w:pos="4668"/>
        </w:tabs>
        <w:ind w:left="4668" w:hanging="180"/>
      </w:pPr>
    </w:lvl>
    <w:lvl w:ilvl="6" w:tplc="0809000F">
      <w:start w:val="1"/>
      <w:numFmt w:val="decimal"/>
      <w:lvlText w:val="%7."/>
      <w:lvlJc w:val="left"/>
      <w:pPr>
        <w:tabs>
          <w:tab w:val="num" w:pos="5388"/>
        </w:tabs>
        <w:ind w:left="5388" w:hanging="360"/>
      </w:pPr>
    </w:lvl>
    <w:lvl w:ilvl="7" w:tplc="08090019">
      <w:start w:val="1"/>
      <w:numFmt w:val="lowerLetter"/>
      <w:lvlText w:val="%8."/>
      <w:lvlJc w:val="left"/>
      <w:pPr>
        <w:tabs>
          <w:tab w:val="num" w:pos="6108"/>
        </w:tabs>
        <w:ind w:left="6108" w:hanging="360"/>
      </w:pPr>
    </w:lvl>
    <w:lvl w:ilvl="8" w:tplc="0809001B">
      <w:start w:val="1"/>
      <w:numFmt w:val="lowerRoman"/>
      <w:lvlText w:val="%9."/>
      <w:lvlJc w:val="right"/>
      <w:pPr>
        <w:tabs>
          <w:tab w:val="num" w:pos="6828"/>
        </w:tabs>
        <w:ind w:left="6828" w:hanging="180"/>
      </w:pPr>
    </w:lvl>
  </w:abstractNum>
  <w:abstractNum w:abstractNumId="34" w15:restartNumberingAfterBreak="0">
    <w:nsid w:val="3817057C"/>
    <w:multiLevelType w:val="hybridMultilevel"/>
    <w:tmpl w:val="438EF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87815ED"/>
    <w:multiLevelType w:val="hybridMultilevel"/>
    <w:tmpl w:val="A40845E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AAD4C85"/>
    <w:multiLevelType w:val="multilevel"/>
    <w:tmpl w:val="9E0A50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3C122DE4"/>
    <w:multiLevelType w:val="hybridMultilevel"/>
    <w:tmpl w:val="6544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44486D"/>
    <w:multiLevelType w:val="hybridMultilevel"/>
    <w:tmpl w:val="372CDE6E"/>
    <w:lvl w:ilvl="0" w:tplc="08090001">
      <w:start w:val="1"/>
      <w:numFmt w:val="bullet"/>
      <w:lvlText w:val=""/>
      <w:lvlJc w:val="left"/>
      <w:pPr>
        <w:ind w:left="405" w:hanging="360"/>
      </w:pPr>
      <w:rPr>
        <w:rFonts w:ascii="Symbol" w:hAnsi="Symbol" w:hint="default"/>
      </w:rPr>
    </w:lvl>
    <w:lvl w:ilvl="1" w:tplc="08090001">
      <w:start w:val="1"/>
      <w:numFmt w:val="bullet"/>
      <w:lvlText w:val=""/>
      <w:lvlJc w:val="left"/>
      <w:pPr>
        <w:ind w:left="1125" w:hanging="360"/>
      </w:pPr>
      <w:rPr>
        <w:rFonts w:ascii="Symbol" w:hAnsi="Symbol"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9" w15:restartNumberingAfterBreak="0">
    <w:nsid w:val="3C6F2890"/>
    <w:multiLevelType w:val="hybridMultilevel"/>
    <w:tmpl w:val="8D0EB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0B18E5"/>
    <w:multiLevelType w:val="hybridMultilevel"/>
    <w:tmpl w:val="8DE0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09047B"/>
    <w:multiLevelType w:val="hybridMultilevel"/>
    <w:tmpl w:val="1A406D4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3C225E9"/>
    <w:multiLevelType w:val="hybridMultilevel"/>
    <w:tmpl w:val="41C21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6A4348"/>
    <w:multiLevelType w:val="hybridMultilevel"/>
    <w:tmpl w:val="A4C6D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5C551DC"/>
    <w:multiLevelType w:val="hybridMultilevel"/>
    <w:tmpl w:val="5B14837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5FB6B8E"/>
    <w:multiLevelType w:val="hybridMultilevel"/>
    <w:tmpl w:val="DA2C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515495"/>
    <w:multiLevelType w:val="hybridMultilevel"/>
    <w:tmpl w:val="5AD62F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69D43D6"/>
    <w:multiLevelType w:val="multilevel"/>
    <w:tmpl w:val="39C49BD0"/>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8" w15:restartNumberingAfterBreak="0">
    <w:nsid w:val="47112500"/>
    <w:multiLevelType w:val="hybridMultilevel"/>
    <w:tmpl w:val="75747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7C758F4"/>
    <w:multiLevelType w:val="hybridMultilevel"/>
    <w:tmpl w:val="97588A58"/>
    <w:lvl w:ilvl="0" w:tplc="0409001B">
      <w:start w:val="1"/>
      <w:numFmt w:val="lowerRoman"/>
      <w:lvlText w:val="%1."/>
      <w:lvlJc w:val="right"/>
      <w:pPr>
        <w:ind w:left="1068" w:hanging="360"/>
      </w:pPr>
    </w:lvl>
    <w:lvl w:ilvl="1" w:tplc="08090019">
      <w:start w:val="1"/>
      <w:numFmt w:val="lowerLetter"/>
      <w:lvlText w:val="%2."/>
      <w:lvlJc w:val="left"/>
      <w:pPr>
        <w:tabs>
          <w:tab w:val="num" w:pos="1788"/>
        </w:tabs>
        <w:ind w:left="1788" w:hanging="360"/>
      </w:pPr>
    </w:lvl>
    <w:lvl w:ilvl="2" w:tplc="0809001B">
      <w:start w:val="1"/>
      <w:numFmt w:val="lowerRoman"/>
      <w:lvlText w:val="%3."/>
      <w:lvlJc w:val="right"/>
      <w:pPr>
        <w:tabs>
          <w:tab w:val="num" w:pos="2508"/>
        </w:tabs>
        <w:ind w:left="2508" w:hanging="180"/>
      </w:pPr>
    </w:lvl>
    <w:lvl w:ilvl="3" w:tplc="0809000F">
      <w:start w:val="1"/>
      <w:numFmt w:val="decimal"/>
      <w:lvlText w:val="%4."/>
      <w:lvlJc w:val="left"/>
      <w:pPr>
        <w:tabs>
          <w:tab w:val="num" w:pos="3228"/>
        </w:tabs>
        <w:ind w:left="3228" w:hanging="360"/>
      </w:pPr>
    </w:lvl>
    <w:lvl w:ilvl="4" w:tplc="08090019">
      <w:start w:val="1"/>
      <w:numFmt w:val="lowerLetter"/>
      <w:lvlText w:val="%5."/>
      <w:lvlJc w:val="left"/>
      <w:pPr>
        <w:tabs>
          <w:tab w:val="num" w:pos="3948"/>
        </w:tabs>
        <w:ind w:left="3948" w:hanging="360"/>
      </w:pPr>
    </w:lvl>
    <w:lvl w:ilvl="5" w:tplc="0809001B">
      <w:start w:val="1"/>
      <w:numFmt w:val="lowerRoman"/>
      <w:lvlText w:val="%6."/>
      <w:lvlJc w:val="right"/>
      <w:pPr>
        <w:tabs>
          <w:tab w:val="num" w:pos="4668"/>
        </w:tabs>
        <w:ind w:left="4668" w:hanging="180"/>
      </w:pPr>
    </w:lvl>
    <w:lvl w:ilvl="6" w:tplc="0809000F">
      <w:start w:val="1"/>
      <w:numFmt w:val="decimal"/>
      <w:lvlText w:val="%7."/>
      <w:lvlJc w:val="left"/>
      <w:pPr>
        <w:tabs>
          <w:tab w:val="num" w:pos="5388"/>
        </w:tabs>
        <w:ind w:left="5388" w:hanging="360"/>
      </w:pPr>
    </w:lvl>
    <w:lvl w:ilvl="7" w:tplc="08090019">
      <w:start w:val="1"/>
      <w:numFmt w:val="lowerLetter"/>
      <w:lvlText w:val="%8."/>
      <w:lvlJc w:val="left"/>
      <w:pPr>
        <w:tabs>
          <w:tab w:val="num" w:pos="6108"/>
        </w:tabs>
        <w:ind w:left="6108" w:hanging="360"/>
      </w:pPr>
    </w:lvl>
    <w:lvl w:ilvl="8" w:tplc="0809001B">
      <w:start w:val="1"/>
      <w:numFmt w:val="lowerRoman"/>
      <w:lvlText w:val="%9."/>
      <w:lvlJc w:val="right"/>
      <w:pPr>
        <w:tabs>
          <w:tab w:val="num" w:pos="6828"/>
        </w:tabs>
        <w:ind w:left="6828" w:hanging="180"/>
      </w:pPr>
    </w:lvl>
  </w:abstractNum>
  <w:abstractNum w:abstractNumId="50" w15:restartNumberingAfterBreak="0">
    <w:nsid w:val="482735A5"/>
    <w:multiLevelType w:val="hybridMultilevel"/>
    <w:tmpl w:val="6F4A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1B295E"/>
    <w:multiLevelType w:val="hybridMultilevel"/>
    <w:tmpl w:val="1444BCC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B0E2FDA"/>
    <w:multiLevelType w:val="hybridMultilevel"/>
    <w:tmpl w:val="E4D2D5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B485AC1"/>
    <w:multiLevelType w:val="hybridMultilevel"/>
    <w:tmpl w:val="CBF4DA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4" w15:restartNumberingAfterBreak="0">
    <w:nsid w:val="4CB03057"/>
    <w:multiLevelType w:val="hybridMultilevel"/>
    <w:tmpl w:val="89FE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002D12"/>
    <w:multiLevelType w:val="hybridMultilevel"/>
    <w:tmpl w:val="D3423E9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F3A30A3"/>
    <w:multiLevelType w:val="hybridMultilevel"/>
    <w:tmpl w:val="4AD2AC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F3B3F98"/>
    <w:multiLevelType w:val="hybridMultilevel"/>
    <w:tmpl w:val="F48C38B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8" w15:restartNumberingAfterBreak="0">
    <w:nsid w:val="4FA35B6A"/>
    <w:multiLevelType w:val="hybridMultilevel"/>
    <w:tmpl w:val="7A2442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064441E"/>
    <w:multiLevelType w:val="hybridMultilevel"/>
    <w:tmpl w:val="6852837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0FD52DC"/>
    <w:multiLevelType w:val="hybridMultilevel"/>
    <w:tmpl w:val="2A5A1BF8"/>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1" w15:restartNumberingAfterBreak="0">
    <w:nsid w:val="513C3090"/>
    <w:multiLevelType w:val="multilevel"/>
    <w:tmpl w:val="741854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56291E9E"/>
    <w:multiLevelType w:val="hybridMultilevel"/>
    <w:tmpl w:val="A5AE9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636D8A4"/>
    <w:multiLevelType w:val="hybridMultilevel"/>
    <w:tmpl w:val="0360E682"/>
    <w:lvl w:ilvl="0" w:tplc="A490A28C">
      <w:start w:val="1"/>
      <w:numFmt w:val="decimal"/>
      <w:lvlText w:val="%1."/>
      <w:lvlJc w:val="left"/>
      <w:pPr>
        <w:ind w:left="643" w:hanging="360"/>
      </w:pPr>
    </w:lvl>
    <w:lvl w:ilvl="1" w:tplc="725E0D0E">
      <w:start w:val="1"/>
      <w:numFmt w:val="lowerLetter"/>
      <w:lvlText w:val="%2."/>
      <w:lvlJc w:val="left"/>
      <w:pPr>
        <w:ind w:left="1363" w:hanging="360"/>
      </w:pPr>
    </w:lvl>
    <w:lvl w:ilvl="2" w:tplc="1C38F6A2">
      <w:start w:val="1"/>
      <w:numFmt w:val="lowerRoman"/>
      <w:lvlText w:val="%3."/>
      <w:lvlJc w:val="right"/>
      <w:pPr>
        <w:ind w:left="2083" w:hanging="180"/>
      </w:pPr>
    </w:lvl>
    <w:lvl w:ilvl="3" w:tplc="5D829FAC">
      <w:start w:val="1"/>
      <w:numFmt w:val="decimal"/>
      <w:lvlText w:val="%4."/>
      <w:lvlJc w:val="left"/>
      <w:pPr>
        <w:ind w:left="2803" w:hanging="360"/>
      </w:pPr>
    </w:lvl>
    <w:lvl w:ilvl="4" w:tplc="0F60109A">
      <w:start w:val="1"/>
      <w:numFmt w:val="lowerLetter"/>
      <w:lvlText w:val="%5."/>
      <w:lvlJc w:val="left"/>
      <w:pPr>
        <w:ind w:left="3523" w:hanging="360"/>
      </w:pPr>
    </w:lvl>
    <w:lvl w:ilvl="5" w:tplc="6A1AFF2E">
      <w:start w:val="1"/>
      <w:numFmt w:val="lowerRoman"/>
      <w:lvlText w:val="%6."/>
      <w:lvlJc w:val="right"/>
      <w:pPr>
        <w:ind w:left="4243" w:hanging="180"/>
      </w:pPr>
    </w:lvl>
    <w:lvl w:ilvl="6" w:tplc="0BE0CDA2">
      <w:start w:val="1"/>
      <w:numFmt w:val="decimal"/>
      <w:lvlText w:val="%7."/>
      <w:lvlJc w:val="left"/>
      <w:pPr>
        <w:ind w:left="4963" w:hanging="360"/>
      </w:pPr>
    </w:lvl>
    <w:lvl w:ilvl="7" w:tplc="3D788076">
      <w:start w:val="1"/>
      <w:numFmt w:val="lowerLetter"/>
      <w:lvlText w:val="%8."/>
      <w:lvlJc w:val="left"/>
      <w:pPr>
        <w:ind w:left="5683" w:hanging="360"/>
      </w:pPr>
    </w:lvl>
    <w:lvl w:ilvl="8" w:tplc="BB6E10CC">
      <w:start w:val="1"/>
      <w:numFmt w:val="lowerRoman"/>
      <w:lvlText w:val="%9."/>
      <w:lvlJc w:val="right"/>
      <w:pPr>
        <w:ind w:left="6403" w:hanging="180"/>
      </w:pPr>
    </w:lvl>
  </w:abstractNum>
  <w:abstractNum w:abstractNumId="64" w15:restartNumberingAfterBreak="0">
    <w:nsid w:val="5ABB0243"/>
    <w:multiLevelType w:val="hybridMultilevel"/>
    <w:tmpl w:val="FD60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4207E7"/>
    <w:multiLevelType w:val="hybridMultilevel"/>
    <w:tmpl w:val="C888BA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5C62776F"/>
    <w:multiLevelType w:val="hybridMultilevel"/>
    <w:tmpl w:val="3FB6B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F033D3A"/>
    <w:multiLevelType w:val="hybridMultilevel"/>
    <w:tmpl w:val="21B0BB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5F103BE5"/>
    <w:multiLevelType w:val="hybridMultilevel"/>
    <w:tmpl w:val="D2464C9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9" w15:restartNumberingAfterBreak="0">
    <w:nsid w:val="606B33E3"/>
    <w:multiLevelType w:val="hybridMultilevel"/>
    <w:tmpl w:val="37A4E1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60E62B9B"/>
    <w:multiLevelType w:val="hybridMultilevel"/>
    <w:tmpl w:val="4F2CADEA"/>
    <w:lvl w:ilvl="0" w:tplc="0409001B">
      <w:start w:val="1"/>
      <w:numFmt w:val="lowerRoman"/>
      <w:lvlText w:val="%1."/>
      <w:lvlJc w:val="right"/>
      <w:pPr>
        <w:ind w:left="1068" w:hanging="360"/>
      </w:pPr>
    </w:lvl>
    <w:lvl w:ilvl="1" w:tplc="08090019">
      <w:start w:val="1"/>
      <w:numFmt w:val="lowerLetter"/>
      <w:lvlText w:val="%2."/>
      <w:lvlJc w:val="left"/>
      <w:pPr>
        <w:tabs>
          <w:tab w:val="num" w:pos="1788"/>
        </w:tabs>
        <w:ind w:left="1788" w:hanging="360"/>
      </w:pPr>
    </w:lvl>
    <w:lvl w:ilvl="2" w:tplc="0809001B">
      <w:start w:val="1"/>
      <w:numFmt w:val="lowerRoman"/>
      <w:lvlText w:val="%3."/>
      <w:lvlJc w:val="right"/>
      <w:pPr>
        <w:tabs>
          <w:tab w:val="num" w:pos="2508"/>
        </w:tabs>
        <w:ind w:left="2508" w:hanging="180"/>
      </w:pPr>
    </w:lvl>
    <w:lvl w:ilvl="3" w:tplc="0809000F">
      <w:start w:val="1"/>
      <w:numFmt w:val="decimal"/>
      <w:lvlText w:val="%4."/>
      <w:lvlJc w:val="left"/>
      <w:pPr>
        <w:tabs>
          <w:tab w:val="num" w:pos="3228"/>
        </w:tabs>
        <w:ind w:left="3228" w:hanging="360"/>
      </w:pPr>
    </w:lvl>
    <w:lvl w:ilvl="4" w:tplc="08090019">
      <w:start w:val="1"/>
      <w:numFmt w:val="lowerLetter"/>
      <w:lvlText w:val="%5."/>
      <w:lvlJc w:val="left"/>
      <w:pPr>
        <w:tabs>
          <w:tab w:val="num" w:pos="3948"/>
        </w:tabs>
        <w:ind w:left="3948" w:hanging="360"/>
      </w:pPr>
    </w:lvl>
    <w:lvl w:ilvl="5" w:tplc="0809001B">
      <w:start w:val="1"/>
      <w:numFmt w:val="lowerRoman"/>
      <w:lvlText w:val="%6."/>
      <w:lvlJc w:val="right"/>
      <w:pPr>
        <w:tabs>
          <w:tab w:val="num" w:pos="4668"/>
        </w:tabs>
        <w:ind w:left="4668" w:hanging="180"/>
      </w:pPr>
    </w:lvl>
    <w:lvl w:ilvl="6" w:tplc="0809000F">
      <w:start w:val="1"/>
      <w:numFmt w:val="decimal"/>
      <w:lvlText w:val="%7."/>
      <w:lvlJc w:val="left"/>
      <w:pPr>
        <w:tabs>
          <w:tab w:val="num" w:pos="5388"/>
        </w:tabs>
        <w:ind w:left="5388" w:hanging="360"/>
      </w:pPr>
    </w:lvl>
    <w:lvl w:ilvl="7" w:tplc="08090019">
      <w:start w:val="1"/>
      <w:numFmt w:val="lowerLetter"/>
      <w:lvlText w:val="%8."/>
      <w:lvlJc w:val="left"/>
      <w:pPr>
        <w:tabs>
          <w:tab w:val="num" w:pos="6108"/>
        </w:tabs>
        <w:ind w:left="6108" w:hanging="360"/>
      </w:pPr>
    </w:lvl>
    <w:lvl w:ilvl="8" w:tplc="0809001B">
      <w:start w:val="1"/>
      <w:numFmt w:val="lowerRoman"/>
      <w:lvlText w:val="%9."/>
      <w:lvlJc w:val="right"/>
      <w:pPr>
        <w:tabs>
          <w:tab w:val="num" w:pos="6828"/>
        </w:tabs>
        <w:ind w:left="6828" w:hanging="180"/>
      </w:pPr>
    </w:lvl>
  </w:abstractNum>
  <w:abstractNum w:abstractNumId="71" w15:restartNumberingAfterBreak="0">
    <w:nsid w:val="61DA42F7"/>
    <w:multiLevelType w:val="hybridMultilevel"/>
    <w:tmpl w:val="9908525E"/>
    <w:lvl w:ilvl="0" w:tplc="0409001B">
      <w:start w:val="1"/>
      <w:numFmt w:val="lowerRoman"/>
      <w:lvlText w:val="%1."/>
      <w:lvlJc w:val="right"/>
      <w:pPr>
        <w:ind w:left="1068" w:hanging="360"/>
      </w:pPr>
    </w:lvl>
    <w:lvl w:ilvl="1" w:tplc="08090019">
      <w:start w:val="1"/>
      <w:numFmt w:val="lowerLetter"/>
      <w:lvlText w:val="%2."/>
      <w:lvlJc w:val="left"/>
      <w:pPr>
        <w:tabs>
          <w:tab w:val="num" w:pos="1788"/>
        </w:tabs>
        <w:ind w:left="1788" w:hanging="360"/>
      </w:pPr>
    </w:lvl>
    <w:lvl w:ilvl="2" w:tplc="0809001B">
      <w:start w:val="1"/>
      <w:numFmt w:val="lowerRoman"/>
      <w:lvlText w:val="%3."/>
      <w:lvlJc w:val="right"/>
      <w:pPr>
        <w:tabs>
          <w:tab w:val="num" w:pos="2508"/>
        </w:tabs>
        <w:ind w:left="2508" w:hanging="180"/>
      </w:pPr>
    </w:lvl>
    <w:lvl w:ilvl="3" w:tplc="0809000F">
      <w:start w:val="1"/>
      <w:numFmt w:val="decimal"/>
      <w:lvlText w:val="%4."/>
      <w:lvlJc w:val="left"/>
      <w:pPr>
        <w:tabs>
          <w:tab w:val="num" w:pos="3228"/>
        </w:tabs>
        <w:ind w:left="3228" w:hanging="360"/>
      </w:pPr>
    </w:lvl>
    <w:lvl w:ilvl="4" w:tplc="08090019">
      <w:start w:val="1"/>
      <w:numFmt w:val="lowerLetter"/>
      <w:lvlText w:val="%5."/>
      <w:lvlJc w:val="left"/>
      <w:pPr>
        <w:tabs>
          <w:tab w:val="num" w:pos="3948"/>
        </w:tabs>
        <w:ind w:left="3948" w:hanging="360"/>
      </w:pPr>
    </w:lvl>
    <w:lvl w:ilvl="5" w:tplc="0809001B">
      <w:start w:val="1"/>
      <w:numFmt w:val="lowerRoman"/>
      <w:lvlText w:val="%6."/>
      <w:lvlJc w:val="right"/>
      <w:pPr>
        <w:tabs>
          <w:tab w:val="num" w:pos="4668"/>
        </w:tabs>
        <w:ind w:left="4668" w:hanging="180"/>
      </w:pPr>
    </w:lvl>
    <w:lvl w:ilvl="6" w:tplc="0809000F">
      <w:start w:val="1"/>
      <w:numFmt w:val="decimal"/>
      <w:lvlText w:val="%7."/>
      <w:lvlJc w:val="left"/>
      <w:pPr>
        <w:tabs>
          <w:tab w:val="num" w:pos="5388"/>
        </w:tabs>
        <w:ind w:left="5388" w:hanging="360"/>
      </w:pPr>
    </w:lvl>
    <w:lvl w:ilvl="7" w:tplc="08090019">
      <w:start w:val="1"/>
      <w:numFmt w:val="lowerLetter"/>
      <w:lvlText w:val="%8."/>
      <w:lvlJc w:val="left"/>
      <w:pPr>
        <w:tabs>
          <w:tab w:val="num" w:pos="6108"/>
        </w:tabs>
        <w:ind w:left="6108" w:hanging="360"/>
      </w:pPr>
    </w:lvl>
    <w:lvl w:ilvl="8" w:tplc="0809001B">
      <w:start w:val="1"/>
      <w:numFmt w:val="lowerRoman"/>
      <w:lvlText w:val="%9."/>
      <w:lvlJc w:val="right"/>
      <w:pPr>
        <w:tabs>
          <w:tab w:val="num" w:pos="6828"/>
        </w:tabs>
        <w:ind w:left="6828" w:hanging="180"/>
      </w:pPr>
    </w:lvl>
  </w:abstractNum>
  <w:abstractNum w:abstractNumId="72" w15:restartNumberingAfterBreak="0">
    <w:nsid w:val="65E41F15"/>
    <w:multiLevelType w:val="hybridMultilevel"/>
    <w:tmpl w:val="62C6B4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8BE1077"/>
    <w:multiLevelType w:val="hybridMultilevel"/>
    <w:tmpl w:val="CCB48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8ED270A"/>
    <w:multiLevelType w:val="hybridMultilevel"/>
    <w:tmpl w:val="EEE0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97C1343"/>
    <w:multiLevelType w:val="hybridMultilevel"/>
    <w:tmpl w:val="6590A9F6"/>
    <w:lvl w:ilvl="0" w:tplc="CC3005B2">
      <w:start w:val="1"/>
      <w:numFmt w:val="bullet"/>
      <w:lvlText w:val="-"/>
      <w:lvlJc w:val="left"/>
      <w:pPr>
        <w:ind w:left="1080" w:hanging="360"/>
      </w:pPr>
      <w:rPr>
        <w:rFonts w:ascii="Verdana" w:hAnsi="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BC47A5F"/>
    <w:multiLevelType w:val="multilevel"/>
    <w:tmpl w:val="9F1C7B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6BD815F9"/>
    <w:multiLevelType w:val="hybridMultilevel"/>
    <w:tmpl w:val="4D66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8A3A0E"/>
    <w:multiLevelType w:val="hybridMultilevel"/>
    <w:tmpl w:val="C28AD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C9149E4"/>
    <w:multiLevelType w:val="hybridMultilevel"/>
    <w:tmpl w:val="01E8664A"/>
    <w:lvl w:ilvl="0" w:tplc="0409001B">
      <w:start w:val="1"/>
      <w:numFmt w:val="lowerRoman"/>
      <w:lvlText w:val="%1."/>
      <w:lvlJc w:val="right"/>
      <w:pPr>
        <w:ind w:left="1068" w:hanging="360"/>
      </w:pPr>
    </w:lvl>
    <w:lvl w:ilvl="1" w:tplc="08090019">
      <w:start w:val="1"/>
      <w:numFmt w:val="lowerLetter"/>
      <w:lvlText w:val="%2."/>
      <w:lvlJc w:val="left"/>
      <w:pPr>
        <w:tabs>
          <w:tab w:val="num" w:pos="1788"/>
        </w:tabs>
        <w:ind w:left="1788" w:hanging="360"/>
      </w:pPr>
    </w:lvl>
    <w:lvl w:ilvl="2" w:tplc="0809001B">
      <w:start w:val="1"/>
      <w:numFmt w:val="lowerRoman"/>
      <w:lvlText w:val="%3."/>
      <w:lvlJc w:val="right"/>
      <w:pPr>
        <w:tabs>
          <w:tab w:val="num" w:pos="2508"/>
        </w:tabs>
        <w:ind w:left="2508" w:hanging="180"/>
      </w:pPr>
    </w:lvl>
    <w:lvl w:ilvl="3" w:tplc="0809000F">
      <w:start w:val="1"/>
      <w:numFmt w:val="decimal"/>
      <w:lvlText w:val="%4."/>
      <w:lvlJc w:val="left"/>
      <w:pPr>
        <w:tabs>
          <w:tab w:val="num" w:pos="3228"/>
        </w:tabs>
        <w:ind w:left="3228" w:hanging="360"/>
      </w:pPr>
    </w:lvl>
    <w:lvl w:ilvl="4" w:tplc="08090019">
      <w:start w:val="1"/>
      <w:numFmt w:val="lowerLetter"/>
      <w:lvlText w:val="%5."/>
      <w:lvlJc w:val="left"/>
      <w:pPr>
        <w:tabs>
          <w:tab w:val="num" w:pos="3948"/>
        </w:tabs>
        <w:ind w:left="3948" w:hanging="360"/>
      </w:pPr>
    </w:lvl>
    <w:lvl w:ilvl="5" w:tplc="0809001B">
      <w:start w:val="1"/>
      <w:numFmt w:val="lowerRoman"/>
      <w:lvlText w:val="%6."/>
      <w:lvlJc w:val="right"/>
      <w:pPr>
        <w:tabs>
          <w:tab w:val="num" w:pos="4668"/>
        </w:tabs>
        <w:ind w:left="4668" w:hanging="180"/>
      </w:pPr>
    </w:lvl>
    <w:lvl w:ilvl="6" w:tplc="0809000F">
      <w:start w:val="1"/>
      <w:numFmt w:val="decimal"/>
      <w:lvlText w:val="%7."/>
      <w:lvlJc w:val="left"/>
      <w:pPr>
        <w:tabs>
          <w:tab w:val="num" w:pos="5388"/>
        </w:tabs>
        <w:ind w:left="5388" w:hanging="360"/>
      </w:pPr>
    </w:lvl>
    <w:lvl w:ilvl="7" w:tplc="08090019">
      <w:start w:val="1"/>
      <w:numFmt w:val="lowerLetter"/>
      <w:lvlText w:val="%8."/>
      <w:lvlJc w:val="left"/>
      <w:pPr>
        <w:tabs>
          <w:tab w:val="num" w:pos="6108"/>
        </w:tabs>
        <w:ind w:left="6108" w:hanging="360"/>
      </w:pPr>
    </w:lvl>
    <w:lvl w:ilvl="8" w:tplc="0809001B">
      <w:start w:val="1"/>
      <w:numFmt w:val="lowerRoman"/>
      <w:lvlText w:val="%9."/>
      <w:lvlJc w:val="right"/>
      <w:pPr>
        <w:tabs>
          <w:tab w:val="num" w:pos="6828"/>
        </w:tabs>
        <w:ind w:left="6828" w:hanging="180"/>
      </w:pPr>
    </w:lvl>
  </w:abstractNum>
  <w:abstractNum w:abstractNumId="80" w15:restartNumberingAfterBreak="0">
    <w:nsid w:val="6D38398F"/>
    <w:multiLevelType w:val="hybridMultilevel"/>
    <w:tmpl w:val="8A76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6DA22AEB"/>
    <w:multiLevelType w:val="multilevel"/>
    <w:tmpl w:val="515A776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ED067C9"/>
    <w:multiLevelType w:val="hybridMultilevel"/>
    <w:tmpl w:val="C23897C0"/>
    <w:lvl w:ilvl="0" w:tplc="CC3005B2">
      <w:start w:val="1"/>
      <w:numFmt w:val="bullet"/>
      <w:lvlText w:val="-"/>
      <w:lvlJc w:val="left"/>
      <w:pPr>
        <w:ind w:left="1080" w:hanging="360"/>
      </w:pPr>
      <w:rPr>
        <w:rFonts w:ascii="Verdana" w:hAnsi="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6FDF121B"/>
    <w:multiLevelType w:val="multilevel"/>
    <w:tmpl w:val="6CD0C436"/>
    <w:lvl w:ilvl="0">
      <w:start w:val="1"/>
      <w:numFmt w:val="decimal"/>
      <w:lvlText w:val="%1."/>
      <w:lvlJc w:val="left"/>
      <w:pPr>
        <w:ind w:left="1080" w:hanging="360"/>
      </w:pPr>
    </w:lvl>
    <w:lvl w:ilvl="1">
      <w:start w:val="3"/>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4" w15:restartNumberingAfterBreak="0">
    <w:nsid w:val="714125F1"/>
    <w:multiLevelType w:val="hybridMultilevel"/>
    <w:tmpl w:val="C436CE14"/>
    <w:lvl w:ilvl="0" w:tplc="8C08B09E">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7212657C"/>
    <w:multiLevelType w:val="hybridMultilevel"/>
    <w:tmpl w:val="0A8E2A84"/>
    <w:lvl w:ilvl="0" w:tplc="FFFFFFFF">
      <w:start w:val="1"/>
      <w:numFmt w:val="decimal"/>
      <w:pStyle w:val="ATSNumber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7595214D"/>
    <w:multiLevelType w:val="hybridMultilevel"/>
    <w:tmpl w:val="A0AEC0A0"/>
    <w:lvl w:ilvl="0" w:tplc="0409001B">
      <w:start w:val="1"/>
      <w:numFmt w:val="lowerRoman"/>
      <w:lvlText w:val="%1."/>
      <w:lvlJc w:val="right"/>
      <w:pPr>
        <w:ind w:left="1068" w:hanging="360"/>
      </w:pPr>
    </w:lvl>
    <w:lvl w:ilvl="1" w:tplc="08090019">
      <w:start w:val="1"/>
      <w:numFmt w:val="lowerLetter"/>
      <w:lvlText w:val="%2."/>
      <w:lvlJc w:val="left"/>
      <w:pPr>
        <w:tabs>
          <w:tab w:val="num" w:pos="1788"/>
        </w:tabs>
        <w:ind w:left="1788" w:hanging="360"/>
      </w:pPr>
    </w:lvl>
    <w:lvl w:ilvl="2" w:tplc="0809001B">
      <w:start w:val="1"/>
      <w:numFmt w:val="lowerRoman"/>
      <w:lvlText w:val="%3."/>
      <w:lvlJc w:val="right"/>
      <w:pPr>
        <w:tabs>
          <w:tab w:val="num" w:pos="2508"/>
        </w:tabs>
        <w:ind w:left="2508" w:hanging="180"/>
      </w:pPr>
    </w:lvl>
    <w:lvl w:ilvl="3" w:tplc="0809000F">
      <w:start w:val="1"/>
      <w:numFmt w:val="decimal"/>
      <w:lvlText w:val="%4."/>
      <w:lvlJc w:val="left"/>
      <w:pPr>
        <w:tabs>
          <w:tab w:val="num" w:pos="3228"/>
        </w:tabs>
        <w:ind w:left="3228" w:hanging="360"/>
      </w:pPr>
    </w:lvl>
    <w:lvl w:ilvl="4" w:tplc="08090019">
      <w:start w:val="1"/>
      <w:numFmt w:val="lowerLetter"/>
      <w:lvlText w:val="%5."/>
      <w:lvlJc w:val="left"/>
      <w:pPr>
        <w:tabs>
          <w:tab w:val="num" w:pos="3948"/>
        </w:tabs>
        <w:ind w:left="3948" w:hanging="360"/>
      </w:pPr>
    </w:lvl>
    <w:lvl w:ilvl="5" w:tplc="0809001B">
      <w:start w:val="1"/>
      <w:numFmt w:val="lowerRoman"/>
      <w:lvlText w:val="%6."/>
      <w:lvlJc w:val="right"/>
      <w:pPr>
        <w:tabs>
          <w:tab w:val="num" w:pos="4668"/>
        </w:tabs>
        <w:ind w:left="4668" w:hanging="180"/>
      </w:pPr>
    </w:lvl>
    <w:lvl w:ilvl="6" w:tplc="0809000F">
      <w:start w:val="1"/>
      <w:numFmt w:val="decimal"/>
      <w:lvlText w:val="%7."/>
      <w:lvlJc w:val="left"/>
      <w:pPr>
        <w:tabs>
          <w:tab w:val="num" w:pos="5388"/>
        </w:tabs>
        <w:ind w:left="5388" w:hanging="360"/>
      </w:pPr>
    </w:lvl>
    <w:lvl w:ilvl="7" w:tplc="08090019">
      <w:start w:val="1"/>
      <w:numFmt w:val="lowerLetter"/>
      <w:lvlText w:val="%8."/>
      <w:lvlJc w:val="left"/>
      <w:pPr>
        <w:tabs>
          <w:tab w:val="num" w:pos="6108"/>
        </w:tabs>
        <w:ind w:left="6108" w:hanging="360"/>
      </w:pPr>
    </w:lvl>
    <w:lvl w:ilvl="8" w:tplc="0809001B">
      <w:start w:val="1"/>
      <w:numFmt w:val="lowerRoman"/>
      <w:lvlText w:val="%9."/>
      <w:lvlJc w:val="right"/>
      <w:pPr>
        <w:tabs>
          <w:tab w:val="num" w:pos="6828"/>
        </w:tabs>
        <w:ind w:left="6828" w:hanging="180"/>
      </w:pPr>
    </w:lvl>
  </w:abstractNum>
  <w:abstractNum w:abstractNumId="87" w15:restartNumberingAfterBreak="0">
    <w:nsid w:val="764D34A0"/>
    <w:multiLevelType w:val="hybridMultilevel"/>
    <w:tmpl w:val="0D68C2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784713F2"/>
    <w:multiLevelType w:val="hybridMultilevel"/>
    <w:tmpl w:val="B0AADA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90A34F9"/>
    <w:multiLevelType w:val="hybridMultilevel"/>
    <w:tmpl w:val="CB9479DE"/>
    <w:lvl w:ilvl="0" w:tplc="08090017">
      <w:start w:val="1"/>
      <w:numFmt w:val="lowerLetter"/>
      <w:lvlText w:val="%1)"/>
      <w:lvlJc w:val="left"/>
      <w:pPr>
        <w:ind w:left="720" w:hanging="360"/>
      </w:pPr>
    </w:lvl>
    <w:lvl w:ilvl="1" w:tplc="95A4534E">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A060D63"/>
    <w:multiLevelType w:val="hybridMultilevel"/>
    <w:tmpl w:val="66AE96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B746F01"/>
    <w:multiLevelType w:val="hybridMultilevel"/>
    <w:tmpl w:val="4BB85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6D3788"/>
    <w:multiLevelType w:val="hybridMultilevel"/>
    <w:tmpl w:val="4774C0AC"/>
    <w:lvl w:ilvl="0" w:tplc="CC3005B2">
      <w:start w:val="1"/>
      <w:numFmt w:val="bullet"/>
      <w:lvlText w:val="-"/>
      <w:lvlJc w:val="left"/>
      <w:pPr>
        <w:ind w:left="360" w:hanging="360"/>
      </w:pPr>
      <w:rPr>
        <w:rFonts w:ascii="Verdana" w:hAnsi="Verdan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CB874B0"/>
    <w:multiLevelType w:val="hybridMultilevel"/>
    <w:tmpl w:val="DC621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141F9C"/>
    <w:multiLevelType w:val="hybridMultilevel"/>
    <w:tmpl w:val="ACA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8039AC"/>
    <w:multiLevelType w:val="hybridMultilevel"/>
    <w:tmpl w:val="84A6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8554472">
    <w:abstractNumId w:val="45"/>
  </w:num>
  <w:num w:numId="2" w16cid:durableId="1264537363">
    <w:abstractNumId w:val="93"/>
  </w:num>
  <w:num w:numId="3" w16cid:durableId="2128814651">
    <w:abstractNumId w:val="68"/>
  </w:num>
  <w:num w:numId="4" w16cid:durableId="1678381657">
    <w:abstractNumId w:val="91"/>
  </w:num>
  <w:num w:numId="5" w16cid:durableId="1004547745">
    <w:abstractNumId w:val="37"/>
  </w:num>
  <w:num w:numId="6" w16cid:durableId="2030908043">
    <w:abstractNumId w:val="65"/>
  </w:num>
  <w:num w:numId="7" w16cid:durableId="585069191">
    <w:abstractNumId w:val="81"/>
  </w:num>
  <w:num w:numId="8" w16cid:durableId="169948040">
    <w:abstractNumId w:val="92"/>
  </w:num>
  <w:num w:numId="9" w16cid:durableId="1869836529">
    <w:abstractNumId w:val="25"/>
  </w:num>
  <w:num w:numId="10" w16cid:durableId="1540363696">
    <w:abstractNumId w:val="43"/>
  </w:num>
  <w:num w:numId="11" w16cid:durableId="804129541">
    <w:abstractNumId w:val="27"/>
  </w:num>
  <w:num w:numId="12" w16cid:durableId="994530408">
    <w:abstractNumId w:val="82"/>
  </w:num>
  <w:num w:numId="13" w16cid:durableId="388304680">
    <w:abstractNumId w:val="75"/>
  </w:num>
  <w:num w:numId="14" w16cid:durableId="534849755">
    <w:abstractNumId w:val="66"/>
  </w:num>
  <w:num w:numId="15" w16cid:durableId="768737444">
    <w:abstractNumId w:val="32"/>
  </w:num>
  <w:num w:numId="16" w16cid:durableId="636494338">
    <w:abstractNumId w:val="87"/>
  </w:num>
  <w:num w:numId="17" w16cid:durableId="179975400">
    <w:abstractNumId w:val="5"/>
  </w:num>
  <w:num w:numId="18" w16cid:durableId="1657681155">
    <w:abstractNumId w:val="69"/>
  </w:num>
  <w:num w:numId="19" w16cid:durableId="1774739026">
    <w:abstractNumId w:val="80"/>
  </w:num>
  <w:num w:numId="20" w16cid:durableId="1889564790">
    <w:abstractNumId w:val="18"/>
  </w:num>
  <w:num w:numId="21" w16cid:durableId="746456775">
    <w:abstractNumId w:val="16"/>
  </w:num>
  <w:num w:numId="22" w16cid:durableId="444230744">
    <w:abstractNumId w:val="14"/>
  </w:num>
  <w:num w:numId="23" w16cid:durableId="1786272228">
    <w:abstractNumId w:val="48"/>
  </w:num>
  <w:num w:numId="24" w16cid:durableId="56249428">
    <w:abstractNumId w:val="34"/>
  </w:num>
  <w:num w:numId="25" w16cid:durableId="172454858">
    <w:abstractNumId w:val="62"/>
  </w:num>
  <w:num w:numId="26" w16cid:durableId="1315990843">
    <w:abstractNumId w:val="73"/>
  </w:num>
  <w:num w:numId="27" w16cid:durableId="841121360">
    <w:abstractNumId w:val="3"/>
  </w:num>
  <w:num w:numId="28" w16cid:durableId="1190535238">
    <w:abstractNumId w:val="89"/>
  </w:num>
  <w:num w:numId="29" w16cid:durableId="2146043993">
    <w:abstractNumId w:val="31"/>
  </w:num>
  <w:num w:numId="30" w16cid:durableId="1006786683">
    <w:abstractNumId w:val="29"/>
  </w:num>
  <w:num w:numId="31" w16cid:durableId="996881459">
    <w:abstractNumId w:val="58"/>
  </w:num>
  <w:num w:numId="32" w16cid:durableId="1132553633">
    <w:abstractNumId w:val="88"/>
  </w:num>
  <w:num w:numId="33" w16cid:durableId="694310413">
    <w:abstractNumId w:val="72"/>
  </w:num>
  <w:num w:numId="34" w16cid:durableId="472454191">
    <w:abstractNumId w:val="52"/>
  </w:num>
  <w:num w:numId="35" w16cid:durableId="479884890">
    <w:abstractNumId w:val="85"/>
  </w:num>
  <w:num w:numId="36" w16cid:durableId="20965908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022160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696211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0061918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46994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128622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71729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0135850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02061681">
    <w:abstractNumId w:val="78"/>
  </w:num>
  <w:num w:numId="45" w16cid:durableId="1836915000">
    <w:abstractNumId w:val="95"/>
  </w:num>
  <w:num w:numId="46" w16cid:durableId="1189955686">
    <w:abstractNumId w:val="22"/>
  </w:num>
  <w:num w:numId="47" w16cid:durableId="584656248">
    <w:abstractNumId w:val="0"/>
  </w:num>
  <w:num w:numId="48" w16cid:durableId="1943416467">
    <w:abstractNumId w:val="1"/>
  </w:num>
  <w:num w:numId="49" w16cid:durableId="1510750820">
    <w:abstractNumId w:val="61"/>
  </w:num>
  <w:num w:numId="50" w16cid:durableId="1603299427">
    <w:abstractNumId w:val="36"/>
  </w:num>
  <w:num w:numId="51" w16cid:durableId="2064713901">
    <w:abstractNumId w:val="39"/>
  </w:num>
  <w:num w:numId="52" w16cid:durableId="1455246621">
    <w:abstractNumId w:val="20"/>
  </w:num>
  <w:num w:numId="53" w16cid:durableId="2135438413">
    <w:abstractNumId w:val="90"/>
  </w:num>
  <w:num w:numId="54" w16cid:durableId="587734613">
    <w:abstractNumId w:val="56"/>
  </w:num>
  <w:num w:numId="55" w16cid:durableId="1570143122">
    <w:abstractNumId w:val="11"/>
  </w:num>
  <w:num w:numId="56" w16cid:durableId="2087992983">
    <w:abstractNumId w:val="2"/>
  </w:num>
  <w:num w:numId="57" w16cid:durableId="1305503496">
    <w:abstractNumId w:val="47"/>
  </w:num>
  <w:num w:numId="58" w16cid:durableId="1471824140">
    <w:abstractNumId w:val="42"/>
  </w:num>
  <w:num w:numId="59" w16cid:durableId="677388859">
    <w:abstractNumId w:val="7"/>
  </w:num>
  <w:num w:numId="60" w16cid:durableId="2089961167">
    <w:abstractNumId w:val="30"/>
  </w:num>
  <w:num w:numId="61" w16cid:durableId="15695378">
    <w:abstractNumId w:val="13"/>
  </w:num>
  <w:num w:numId="62" w16cid:durableId="724067332">
    <w:abstractNumId w:val="77"/>
  </w:num>
  <w:num w:numId="63" w16cid:durableId="708337111">
    <w:abstractNumId w:val="76"/>
  </w:num>
  <w:num w:numId="64" w16cid:durableId="275717215">
    <w:abstractNumId w:val="17"/>
  </w:num>
  <w:num w:numId="65" w16cid:durableId="44648398">
    <w:abstractNumId w:val="64"/>
  </w:num>
  <w:num w:numId="66" w16cid:durableId="196889727">
    <w:abstractNumId w:val="67"/>
  </w:num>
  <w:num w:numId="67" w16cid:durableId="744762581">
    <w:abstractNumId w:val="6"/>
  </w:num>
  <w:num w:numId="68" w16cid:durableId="1846897675">
    <w:abstractNumId w:val="54"/>
  </w:num>
  <w:num w:numId="69" w16cid:durableId="1233346335">
    <w:abstractNumId w:val="40"/>
  </w:num>
  <w:num w:numId="70" w16cid:durableId="1527131482">
    <w:abstractNumId w:val="50"/>
  </w:num>
  <w:num w:numId="71" w16cid:durableId="1601717263">
    <w:abstractNumId w:val="46"/>
  </w:num>
  <w:num w:numId="72" w16cid:durableId="779298824">
    <w:abstractNumId w:val="41"/>
  </w:num>
  <w:num w:numId="73" w16cid:durableId="1369179942">
    <w:abstractNumId w:val="35"/>
  </w:num>
  <w:num w:numId="74" w16cid:durableId="39328176">
    <w:abstractNumId w:val="9"/>
  </w:num>
  <w:num w:numId="75" w16cid:durableId="622267941">
    <w:abstractNumId w:val="26"/>
  </w:num>
  <w:num w:numId="76" w16cid:durableId="913244832">
    <w:abstractNumId w:val="44"/>
  </w:num>
  <w:num w:numId="77" w16cid:durableId="866915585">
    <w:abstractNumId w:val="19"/>
  </w:num>
  <w:num w:numId="78" w16cid:durableId="1013452718">
    <w:abstractNumId w:val="8"/>
  </w:num>
  <w:num w:numId="79" w16cid:durableId="1207176785">
    <w:abstractNumId w:val="38"/>
  </w:num>
  <w:num w:numId="80" w16cid:durableId="1589266459">
    <w:abstractNumId w:val="60"/>
  </w:num>
  <w:num w:numId="81" w16cid:durableId="1737237899">
    <w:abstractNumId w:val="94"/>
  </w:num>
  <w:num w:numId="82" w16cid:durableId="790783865">
    <w:abstractNumId w:val="74"/>
  </w:num>
  <w:num w:numId="83" w16cid:durableId="1806122802">
    <w:abstractNumId w:val="59"/>
  </w:num>
  <w:num w:numId="84" w16cid:durableId="192577335">
    <w:abstractNumId w:val="12"/>
  </w:num>
  <w:num w:numId="85" w16cid:durableId="1494377160">
    <w:abstractNumId w:val="55"/>
  </w:num>
  <w:num w:numId="86" w16cid:durableId="1012418674">
    <w:abstractNumId w:val="51"/>
  </w:num>
  <w:num w:numId="87" w16cid:durableId="1962571288">
    <w:abstractNumId w:val="4"/>
  </w:num>
  <w:num w:numId="88" w16cid:durableId="1562061750">
    <w:abstractNumId w:val="63"/>
  </w:num>
  <w:num w:numId="89" w16cid:durableId="2024477594">
    <w:abstractNumId w:val="53"/>
  </w:num>
  <w:num w:numId="90" w16cid:durableId="1173295871">
    <w:abstractNumId w:val="57"/>
  </w:num>
  <w:num w:numId="91" w16cid:durableId="175117235">
    <w:abstractNumId w:val="23"/>
  </w:num>
  <w:num w:numId="92" w16cid:durableId="610011414">
    <w:abstractNumId w:val="21"/>
  </w:num>
  <w:num w:numId="93" w16cid:durableId="1367440427">
    <w:abstractNumId w:val="84"/>
  </w:num>
  <w:num w:numId="94" w16cid:durableId="1003975332">
    <w:abstractNumId w:val="15"/>
  </w:num>
  <w:num w:numId="95" w16cid:durableId="173348041">
    <w:abstractNumId w:val="10"/>
  </w:num>
  <w:num w:numId="96" w16cid:durableId="1967814256">
    <w:abstractNumId w:val="8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97F"/>
    <w:rsid w:val="0000089C"/>
    <w:rsid w:val="000226D5"/>
    <w:rsid w:val="00023253"/>
    <w:rsid w:val="00024672"/>
    <w:rsid w:val="000415C5"/>
    <w:rsid w:val="0004519B"/>
    <w:rsid w:val="00046E1B"/>
    <w:rsid w:val="000475C3"/>
    <w:rsid w:val="00047663"/>
    <w:rsid w:val="0005346C"/>
    <w:rsid w:val="0005398D"/>
    <w:rsid w:val="000545A8"/>
    <w:rsid w:val="00062CD5"/>
    <w:rsid w:val="00064EA3"/>
    <w:rsid w:val="00065EFA"/>
    <w:rsid w:val="00067E44"/>
    <w:rsid w:val="00070A62"/>
    <w:rsid w:val="00071F06"/>
    <w:rsid w:val="00072212"/>
    <w:rsid w:val="00073CD1"/>
    <w:rsid w:val="00074D40"/>
    <w:rsid w:val="000803EF"/>
    <w:rsid w:val="00081AEA"/>
    <w:rsid w:val="00082846"/>
    <w:rsid w:val="00084D85"/>
    <w:rsid w:val="000863D0"/>
    <w:rsid w:val="00087F04"/>
    <w:rsid w:val="000A25D3"/>
    <w:rsid w:val="000A3CD0"/>
    <w:rsid w:val="000A735F"/>
    <w:rsid w:val="000B1942"/>
    <w:rsid w:val="000B4530"/>
    <w:rsid w:val="000B7F94"/>
    <w:rsid w:val="000C05BD"/>
    <w:rsid w:val="000C43E8"/>
    <w:rsid w:val="000D2DE8"/>
    <w:rsid w:val="000D5ADA"/>
    <w:rsid w:val="000D6F97"/>
    <w:rsid w:val="000E0AF8"/>
    <w:rsid w:val="000E1736"/>
    <w:rsid w:val="000E18E3"/>
    <w:rsid w:val="000F2B24"/>
    <w:rsid w:val="000F3E15"/>
    <w:rsid w:val="000F6B86"/>
    <w:rsid w:val="0010055A"/>
    <w:rsid w:val="00102062"/>
    <w:rsid w:val="00104A47"/>
    <w:rsid w:val="00111A9E"/>
    <w:rsid w:val="00113E46"/>
    <w:rsid w:val="00114549"/>
    <w:rsid w:val="0011673A"/>
    <w:rsid w:val="00122D48"/>
    <w:rsid w:val="001248EF"/>
    <w:rsid w:val="001255EA"/>
    <w:rsid w:val="001324BD"/>
    <w:rsid w:val="00135B1B"/>
    <w:rsid w:val="001367BC"/>
    <w:rsid w:val="001376D4"/>
    <w:rsid w:val="001420DE"/>
    <w:rsid w:val="00163E56"/>
    <w:rsid w:val="00164FAA"/>
    <w:rsid w:val="001652CD"/>
    <w:rsid w:val="0017728E"/>
    <w:rsid w:val="00181066"/>
    <w:rsid w:val="001842E9"/>
    <w:rsid w:val="001846F1"/>
    <w:rsid w:val="00184D3E"/>
    <w:rsid w:val="00187705"/>
    <w:rsid w:val="001979D3"/>
    <w:rsid w:val="001A7B42"/>
    <w:rsid w:val="001B1AB4"/>
    <w:rsid w:val="001B2714"/>
    <w:rsid w:val="001B583B"/>
    <w:rsid w:val="001B7BED"/>
    <w:rsid w:val="001E376A"/>
    <w:rsid w:val="001E5403"/>
    <w:rsid w:val="001F189A"/>
    <w:rsid w:val="001F1A24"/>
    <w:rsid w:val="001F3835"/>
    <w:rsid w:val="001F3C32"/>
    <w:rsid w:val="001F47AF"/>
    <w:rsid w:val="00206427"/>
    <w:rsid w:val="002106E5"/>
    <w:rsid w:val="002167F5"/>
    <w:rsid w:val="002225C3"/>
    <w:rsid w:val="002231F8"/>
    <w:rsid w:val="00230A52"/>
    <w:rsid w:val="00244D38"/>
    <w:rsid w:val="002547BD"/>
    <w:rsid w:val="002579F6"/>
    <w:rsid w:val="0026177D"/>
    <w:rsid w:val="0026290B"/>
    <w:rsid w:val="002713A8"/>
    <w:rsid w:val="002728C1"/>
    <w:rsid w:val="00276396"/>
    <w:rsid w:val="00281102"/>
    <w:rsid w:val="002811FC"/>
    <w:rsid w:val="00283D18"/>
    <w:rsid w:val="0028511A"/>
    <w:rsid w:val="00286B4D"/>
    <w:rsid w:val="00290FC9"/>
    <w:rsid w:val="00291216"/>
    <w:rsid w:val="0029555F"/>
    <w:rsid w:val="002A4099"/>
    <w:rsid w:val="002A5D68"/>
    <w:rsid w:val="002B2027"/>
    <w:rsid w:val="002B4553"/>
    <w:rsid w:val="002C2032"/>
    <w:rsid w:val="002C33F8"/>
    <w:rsid w:val="002D372C"/>
    <w:rsid w:val="002D46FE"/>
    <w:rsid w:val="002D66D7"/>
    <w:rsid w:val="002E44E9"/>
    <w:rsid w:val="002F6426"/>
    <w:rsid w:val="002F781F"/>
    <w:rsid w:val="00304E53"/>
    <w:rsid w:val="00306382"/>
    <w:rsid w:val="0031029A"/>
    <w:rsid w:val="00311068"/>
    <w:rsid w:val="003130D1"/>
    <w:rsid w:val="00316090"/>
    <w:rsid w:val="003318A9"/>
    <w:rsid w:val="003321B0"/>
    <w:rsid w:val="00332BC0"/>
    <w:rsid w:val="003460EE"/>
    <w:rsid w:val="00350CEB"/>
    <w:rsid w:val="00351E60"/>
    <w:rsid w:val="0036789C"/>
    <w:rsid w:val="003729FD"/>
    <w:rsid w:val="00374547"/>
    <w:rsid w:val="00374DFF"/>
    <w:rsid w:val="0038542B"/>
    <w:rsid w:val="00387075"/>
    <w:rsid w:val="0039325D"/>
    <w:rsid w:val="003952EC"/>
    <w:rsid w:val="003B1A5B"/>
    <w:rsid w:val="003B7032"/>
    <w:rsid w:val="003B7441"/>
    <w:rsid w:val="003B7E28"/>
    <w:rsid w:val="003C1428"/>
    <w:rsid w:val="003C39AD"/>
    <w:rsid w:val="003C413F"/>
    <w:rsid w:val="003C6F6C"/>
    <w:rsid w:val="003D06A9"/>
    <w:rsid w:val="003D1E65"/>
    <w:rsid w:val="003D3A75"/>
    <w:rsid w:val="003D3FE7"/>
    <w:rsid w:val="003D60EF"/>
    <w:rsid w:val="003D654D"/>
    <w:rsid w:val="003E7896"/>
    <w:rsid w:val="003F0697"/>
    <w:rsid w:val="003F3420"/>
    <w:rsid w:val="003F606F"/>
    <w:rsid w:val="00400A93"/>
    <w:rsid w:val="00401226"/>
    <w:rsid w:val="00402030"/>
    <w:rsid w:val="00404932"/>
    <w:rsid w:val="00404BBA"/>
    <w:rsid w:val="004061D0"/>
    <w:rsid w:val="00410281"/>
    <w:rsid w:val="00415BC7"/>
    <w:rsid w:val="00422961"/>
    <w:rsid w:val="0042327A"/>
    <w:rsid w:val="00434113"/>
    <w:rsid w:val="0043767B"/>
    <w:rsid w:val="00442A50"/>
    <w:rsid w:val="00447E65"/>
    <w:rsid w:val="00460DB2"/>
    <w:rsid w:val="00462515"/>
    <w:rsid w:val="0046729C"/>
    <w:rsid w:val="004672E3"/>
    <w:rsid w:val="00471921"/>
    <w:rsid w:val="0047313E"/>
    <w:rsid w:val="004761AB"/>
    <w:rsid w:val="004772BA"/>
    <w:rsid w:val="004772FB"/>
    <w:rsid w:val="004819AA"/>
    <w:rsid w:val="00491E2B"/>
    <w:rsid w:val="0049334B"/>
    <w:rsid w:val="004A5F2F"/>
    <w:rsid w:val="004B085A"/>
    <w:rsid w:val="004B1C7B"/>
    <w:rsid w:val="004B3EA5"/>
    <w:rsid w:val="004B43E9"/>
    <w:rsid w:val="004B44EB"/>
    <w:rsid w:val="004B5412"/>
    <w:rsid w:val="004B5C58"/>
    <w:rsid w:val="004C061B"/>
    <w:rsid w:val="004C1DAB"/>
    <w:rsid w:val="004C2682"/>
    <w:rsid w:val="004D0188"/>
    <w:rsid w:val="004D55E1"/>
    <w:rsid w:val="004E4D19"/>
    <w:rsid w:val="004E6002"/>
    <w:rsid w:val="004E65DA"/>
    <w:rsid w:val="004E7C0C"/>
    <w:rsid w:val="004F166A"/>
    <w:rsid w:val="00504669"/>
    <w:rsid w:val="00504979"/>
    <w:rsid w:val="00515051"/>
    <w:rsid w:val="00530E2A"/>
    <w:rsid w:val="00531432"/>
    <w:rsid w:val="00531E8A"/>
    <w:rsid w:val="00532E28"/>
    <w:rsid w:val="00534271"/>
    <w:rsid w:val="00536D34"/>
    <w:rsid w:val="005405D3"/>
    <w:rsid w:val="00543F94"/>
    <w:rsid w:val="0056094F"/>
    <w:rsid w:val="005621BB"/>
    <w:rsid w:val="005656CE"/>
    <w:rsid w:val="00574994"/>
    <w:rsid w:val="00575446"/>
    <w:rsid w:val="00576C5E"/>
    <w:rsid w:val="00581444"/>
    <w:rsid w:val="00583D3B"/>
    <w:rsid w:val="0058545B"/>
    <w:rsid w:val="0058738A"/>
    <w:rsid w:val="00593395"/>
    <w:rsid w:val="00595BAC"/>
    <w:rsid w:val="00596906"/>
    <w:rsid w:val="005974D5"/>
    <w:rsid w:val="005A2616"/>
    <w:rsid w:val="005B3BB8"/>
    <w:rsid w:val="005C0A7E"/>
    <w:rsid w:val="005C2A2A"/>
    <w:rsid w:val="005C63E0"/>
    <w:rsid w:val="005E2BAF"/>
    <w:rsid w:val="005F0DDD"/>
    <w:rsid w:val="005F2173"/>
    <w:rsid w:val="00606205"/>
    <w:rsid w:val="0062336D"/>
    <w:rsid w:val="00625970"/>
    <w:rsid w:val="00626987"/>
    <w:rsid w:val="00634498"/>
    <w:rsid w:val="0063625D"/>
    <w:rsid w:val="00642970"/>
    <w:rsid w:val="00655179"/>
    <w:rsid w:val="00662347"/>
    <w:rsid w:val="00663280"/>
    <w:rsid w:val="00667F60"/>
    <w:rsid w:val="0067604B"/>
    <w:rsid w:val="00681877"/>
    <w:rsid w:val="0068279C"/>
    <w:rsid w:val="006846DD"/>
    <w:rsid w:val="006904EE"/>
    <w:rsid w:val="006923CA"/>
    <w:rsid w:val="00693139"/>
    <w:rsid w:val="006A2DFB"/>
    <w:rsid w:val="006A6C26"/>
    <w:rsid w:val="006A7D13"/>
    <w:rsid w:val="006A7E6B"/>
    <w:rsid w:val="006B1D36"/>
    <w:rsid w:val="006B6700"/>
    <w:rsid w:val="006C216A"/>
    <w:rsid w:val="006C4F44"/>
    <w:rsid w:val="006D7E40"/>
    <w:rsid w:val="006E0A2F"/>
    <w:rsid w:val="006E0A66"/>
    <w:rsid w:val="006E65E7"/>
    <w:rsid w:val="006F7936"/>
    <w:rsid w:val="00702CC9"/>
    <w:rsid w:val="0070454E"/>
    <w:rsid w:val="00706924"/>
    <w:rsid w:val="00710F51"/>
    <w:rsid w:val="00716A1E"/>
    <w:rsid w:val="00717616"/>
    <w:rsid w:val="007201D9"/>
    <w:rsid w:val="007216C1"/>
    <w:rsid w:val="00725A69"/>
    <w:rsid w:val="007270A3"/>
    <w:rsid w:val="0073324E"/>
    <w:rsid w:val="0073340C"/>
    <w:rsid w:val="007349DF"/>
    <w:rsid w:val="00736632"/>
    <w:rsid w:val="00737748"/>
    <w:rsid w:val="00741174"/>
    <w:rsid w:val="00747449"/>
    <w:rsid w:val="007523FB"/>
    <w:rsid w:val="00753A42"/>
    <w:rsid w:val="00772C7E"/>
    <w:rsid w:val="0077422A"/>
    <w:rsid w:val="007747C3"/>
    <w:rsid w:val="00774E32"/>
    <w:rsid w:val="0077686A"/>
    <w:rsid w:val="0077796B"/>
    <w:rsid w:val="00777D16"/>
    <w:rsid w:val="007810AE"/>
    <w:rsid w:val="007851DE"/>
    <w:rsid w:val="00785958"/>
    <w:rsid w:val="00786BAC"/>
    <w:rsid w:val="00787F59"/>
    <w:rsid w:val="0079447F"/>
    <w:rsid w:val="00796589"/>
    <w:rsid w:val="0079708C"/>
    <w:rsid w:val="007A43F3"/>
    <w:rsid w:val="007B5A2F"/>
    <w:rsid w:val="007C2031"/>
    <w:rsid w:val="007C2D7B"/>
    <w:rsid w:val="007C78B0"/>
    <w:rsid w:val="007D366E"/>
    <w:rsid w:val="007D3CDA"/>
    <w:rsid w:val="007D4D2F"/>
    <w:rsid w:val="007D4EDB"/>
    <w:rsid w:val="007E1E21"/>
    <w:rsid w:val="007E3C66"/>
    <w:rsid w:val="007F30B2"/>
    <w:rsid w:val="007F333F"/>
    <w:rsid w:val="007F39DD"/>
    <w:rsid w:val="00802134"/>
    <w:rsid w:val="00805D9C"/>
    <w:rsid w:val="0081009E"/>
    <w:rsid w:val="0082000A"/>
    <w:rsid w:val="008224A4"/>
    <w:rsid w:val="00826389"/>
    <w:rsid w:val="00837295"/>
    <w:rsid w:val="008400DA"/>
    <w:rsid w:val="00842519"/>
    <w:rsid w:val="00842F30"/>
    <w:rsid w:val="00844C90"/>
    <w:rsid w:val="00844F9F"/>
    <w:rsid w:val="0084521C"/>
    <w:rsid w:val="00847C3B"/>
    <w:rsid w:val="0085212A"/>
    <w:rsid w:val="0086387C"/>
    <w:rsid w:val="0086600C"/>
    <w:rsid w:val="008679B2"/>
    <w:rsid w:val="00867F3F"/>
    <w:rsid w:val="00876A0E"/>
    <w:rsid w:val="00880677"/>
    <w:rsid w:val="008851AB"/>
    <w:rsid w:val="00890B11"/>
    <w:rsid w:val="00892E86"/>
    <w:rsid w:val="0089500A"/>
    <w:rsid w:val="008A2909"/>
    <w:rsid w:val="008A39D0"/>
    <w:rsid w:val="008A75B2"/>
    <w:rsid w:val="008B4BA8"/>
    <w:rsid w:val="008C1004"/>
    <w:rsid w:val="008C29ED"/>
    <w:rsid w:val="008D14DA"/>
    <w:rsid w:val="008D39EA"/>
    <w:rsid w:val="008D4D24"/>
    <w:rsid w:val="008D5036"/>
    <w:rsid w:val="008D53FC"/>
    <w:rsid w:val="008D6EAD"/>
    <w:rsid w:val="008D70A0"/>
    <w:rsid w:val="008D71FE"/>
    <w:rsid w:val="008E279E"/>
    <w:rsid w:val="008E599E"/>
    <w:rsid w:val="008F13FC"/>
    <w:rsid w:val="008F4153"/>
    <w:rsid w:val="00901298"/>
    <w:rsid w:val="0090129B"/>
    <w:rsid w:val="0091293E"/>
    <w:rsid w:val="009152C9"/>
    <w:rsid w:val="009163DB"/>
    <w:rsid w:val="009174D7"/>
    <w:rsid w:val="0092005C"/>
    <w:rsid w:val="009259A7"/>
    <w:rsid w:val="00930121"/>
    <w:rsid w:val="0093187C"/>
    <w:rsid w:val="009356E3"/>
    <w:rsid w:val="0093796E"/>
    <w:rsid w:val="0095080D"/>
    <w:rsid w:val="00956CD3"/>
    <w:rsid w:val="00957517"/>
    <w:rsid w:val="00960BDB"/>
    <w:rsid w:val="00961126"/>
    <w:rsid w:val="00961933"/>
    <w:rsid w:val="00962293"/>
    <w:rsid w:val="009639FB"/>
    <w:rsid w:val="00965B4A"/>
    <w:rsid w:val="00976717"/>
    <w:rsid w:val="00976B9E"/>
    <w:rsid w:val="00984D3F"/>
    <w:rsid w:val="00991E4C"/>
    <w:rsid w:val="009932DF"/>
    <w:rsid w:val="00993951"/>
    <w:rsid w:val="0099397F"/>
    <w:rsid w:val="00996151"/>
    <w:rsid w:val="009A52DD"/>
    <w:rsid w:val="009A7ABA"/>
    <w:rsid w:val="009C5251"/>
    <w:rsid w:val="009C6977"/>
    <w:rsid w:val="009C7A93"/>
    <w:rsid w:val="009C7EC4"/>
    <w:rsid w:val="009D22BB"/>
    <w:rsid w:val="009D5EDE"/>
    <w:rsid w:val="009D60CD"/>
    <w:rsid w:val="009D67E6"/>
    <w:rsid w:val="009D7059"/>
    <w:rsid w:val="009E2234"/>
    <w:rsid w:val="009E2646"/>
    <w:rsid w:val="009E6E39"/>
    <w:rsid w:val="009F2830"/>
    <w:rsid w:val="009F37F7"/>
    <w:rsid w:val="009F5A9C"/>
    <w:rsid w:val="009F65BA"/>
    <w:rsid w:val="00A00EBB"/>
    <w:rsid w:val="00A03AE3"/>
    <w:rsid w:val="00A04758"/>
    <w:rsid w:val="00A14A57"/>
    <w:rsid w:val="00A165A1"/>
    <w:rsid w:val="00A25B93"/>
    <w:rsid w:val="00A32403"/>
    <w:rsid w:val="00A37B82"/>
    <w:rsid w:val="00A57237"/>
    <w:rsid w:val="00A66B78"/>
    <w:rsid w:val="00A7038C"/>
    <w:rsid w:val="00A741EE"/>
    <w:rsid w:val="00A747E7"/>
    <w:rsid w:val="00A7696F"/>
    <w:rsid w:val="00A83898"/>
    <w:rsid w:val="00A87478"/>
    <w:rsid w:val="00A9638C"/>
    <w:rsid w:val="00AA13FC"/>
    <w:rsid w:val="00AA2D17"/>
    <w:rsid w:val="00AA3812"/>
    <w:rsid w:val="00AB40A0"/>
    <w:rsid w:val="00AC6320"/>
    <w:rsid w:val="00AD1CE2"/>
    <w:rsid w:val="00AD1E15"/>
    <w:rsid w:val="00AD38E7"/>
    <w:rsid w:val="00AD462A"/>
    <w:rsid w:val="00AD5D59"/>
    <w:rsid w:val="00AD6925"/>
    <w:rsid w:val="00AE1951"/>
    <w:rsid w:val="00AE4E9C"/>
    <w:rsid w:val="00AF0BD4"/>
    <w:rsid w:val="00AF0F03"/>
    <w:rsid w:val="00AF26DF"/>
    <w:rsid w:val="00AF3782"/>
    <w:rsid w:val="00B02C9B"/>
    <w:rsid w:val="00B045A6"/>
    <w:rsid w:val="00B06957"/>
    <w:rsid w:val="00B07D2D"/>
    <w:rsid w:val="00B1006C"/>
    <w:rsid w:val="00B151EF"/>
    <w:rsid w:val="00B15EBF"/>
    <w:rsid w:val="00B241C5"/>
    <w:rsid w:val="00B26395"/>
    <w:rsid w:val="00B423DD"/>
    <w:rsid w:val="00B51129"/>
    <w:rsid w:val="00B52C83"/>
    <w:rsid w:val="00B53BEF"/>
    <w:rsid w:val="00B560E5"/>
    <w:rsid w:val="00B57E4F"/>
    <w:rsid w:val="00B60D0D"/>
    <w:rsid w:val="00B62257"/>
    <w:rsid w:val="00B629CF"/>
    <w:rsid w:val="00B62CED"/>
    <w:rsid w:val="00B70977"/>
    <w:rsid w:val="00B756AE"/>
    <w:rsid w:val="00B772AF"/>
    <w:rsid w:val="00B80101"/>
    <w:rsid w:val="00B82308"/>
    <w:rsid w:val="00B858BA"/>
    <w:rsid w:val="00B86E1D"/>
    <w:rsid w:val="00B91CBD"/>
    <w:rsid w:val="00B94D72"/>
    <w:rsid w:val="00BB0333"/>
    <w:rsid w:val="00BB2458"/>
    <w:rsid w:val="00BC4B43"/>
    <w:rsid w:val="00BE3890"/>
    <w:rsid w:val="00BE405F"/>
    <w:rsid w:val="00BE65CC"/>
    <w:rsid w:val="00BF029D"/>
    <w:rsid w:val="00BF328C"/>
    <w:rsid w:val="00C039BC"/>
    <w:rsid w:val="00C03B76"/>
    <w:rsid w:val="00C05B49"/>
    <w:rsid w:val="00C05CA6"/>
    <w:rsid w:val="00C06592"/>
    <w:rsid w:val="00C065AC"/>
    <w:rsid w:val="00C10808"/>
    <w:rsid w:val="00C12994"/>
    <w:rsid w:val="00C12AC6"/>
    <w:rsid w:val="00C12E14"/>
    <w:rsid w:val="00C15010"/>
    <w:rsid w:val="00C1722D"/>
    <w:rsid w:val="00C1749D"/>
    <w:rsid w:val="00C33566"/>
    <w:rsid w:val="00C37BD0"/>
    <w:rsid w:val="00C432B7"/>
    <w:rsid w:val="00C439BB"/>
    <w:rsid w:val="00C5063B"/>
    <w:rsid w:val="00C60141"/>
    <w:rsid w:val="00C65F05"/>
    <w:rsid w:val="00C80BBB"/>
    <w:rsid w:val="00C83A21"/>
    <w:rsid w:val="00C90F5D"/>
    <w:rsid w:val="00C92740"/>
    <w:rsid w:val="00CA0D20"/>
    <w:rsid w:val="00CA463C"/>
    <w:rsid w:val="00CA6474"/>
    <w:rsid w:val="00CB2826"/>
    <w:rsid w:val="00CB2A53"/>
    <w:rsid w:val="00CB6760"/>
    <w:rsid w:val="00CC2A1E"/>
    <w:rsid w:val="00CC5813"/>
    <w:rsid w:val="00CC6CEA"/>
    <w:rsid w:val="00CC7024"/>
    <w:rsid w:val="00CD0CE0"/>
    <w:rsid w:val="00CD2F3A"/>
    <w:rsid w:val="00CD48D7"/>
    <w:rsid w:val="00CD773C"/>
    <w:rsid w:val="00CE0B2F"/>
    <w:rsid w:val="00CE181F"/>
    <w:rsid w:val="00CE493D"/>
    <w:rsid w:val="00CF166B"/>
    <w:rsid w:val="00CF36F4"/>
    <w:rsid w:val="00CF3C8D"/>
    <w:rsid w:val="00CF3F7D"/>
    <w:rsid w:val="00CF6625"/>
    <w:rsid w:val="00D01A00"/>
    <w:rsid w:val="00D02643"/>
    <w:rsid w:val="00D03B4F"/>
    <w:rsid w:val="00D055F0"/>
    <w:rsid w:val="00D05FB6"/>
    <w:rsid w:val="00D11AE0"/>
    <w:rsid w:val="00D131EA"/>
    <w:rsid w:val="00D14074"/>
    <w:rsid w:val="00D16CE3"/>
    <w:rsid w:val="00D22421"/>
    <w:rsid w:val="00D316DE"/>
    <w:rsid w:val="00D37729"/>
    <w:rsid w:val="00D42821"/>
    <w:rsid w:val="00D524C3"/>
    <w:rsid w:val="00D644D9"/>
    <w:rsid w:val="00D66EE9"/>
    <w:rsid w:val="00D72CD3"/>
    <w:rsid w:val="00D74E08"/>
    <w:rsid w:val="00D76A33"/>
    <w:rsid w:val="00D77CFE"/>
    <w:rsid w:val="00D83513"/>
    <w:rsid w:val="00D83AFA"/>
    <w:rsid w:val="00D94F15"/>
    <w:rsid w:val="00DA3127"/>
    <w:rsid w:val="00DA5958"/>
    <w:rsid w:val="00DA63A5"/>
    <w:rsid w:val="00DA69A1"/>
    <w:rsid w:val="00DB3C71"/>
    <w:rsid w:val="00DC7704"/>
    <w:rsid w:val="00DD0B17"/>
    <w:rsid w:val="00DD45D4"/>
    <w:rsid w:val="00DD4D4C"/>
    <w:rsid w:val="00DD76F2"/>
    <w:rsid w:val="00DE140A"/>
    <w:rsid w:val="00DF072A"/>
    <w:rsid w:val="00DF0D41"/>
    <w:rsid w:val="00DF11E6"/>
    <w:rsid w:val="00E0238B"/>
    <w:rsid w:val="00E03762"/>
    <w:rsid w:val="00E042E0"/>
    <w:rsid w:val="00E04B91"/>
    <w:rsid w:val="00E1022A"/>
    <w:rsid w:val="00E106E6"/>
    <w:rsid w:val="00E121BF"/>
    <w:rsid w:val="00E13B99"/>
    <w:rsid w:val="00E232CB"/>
    <w:rsid w:val="00E24FE9"/>
    <w:rsid w:val="00E25336"/>
    <w:rsid w:val="00E25FF8"/>
    <w:rsid w:val="00E2637C"/>
    <w:rsid w:val="00E3354C"/>
    <w:rsid w:val="00E35769"/>
    <w:rsid w:val="00E402EA"/>
    <w:rsid w:val="00E44B0F"/>
    <w:rsid w:val="00E505EF"/>
    <w:rsid w:val="00E64A90"/>
    <w:rsid w:val="00E70811"/>
    <w:rsid w:val="00E710A2"/>
    <w:rsid w:val="00E71C83"/>
    <w:rsid w:val="00E83E5F"/>
    <w:rsid w:val="00E84DD1"/>
    <w:rsid w:val="00E90095"/>
    <w:rsid w:val="00E91B3A"/>
    <w:rsid w:val="00E97E3D"/>
    <w:rsid w:val="00EA0C96"/>
    <w:rsid w:val="00EA1D2D"/>
    <w:rsid w:val="00EA5DF4"/>
    <w:rsid w:val="00EB7324"/>
    <w:rsid w:val="00EC1EF3"/>
    <w:rsid w:val="00EC5C9F"/>
    <w:rsid w:val="00ED06F9"/>
    <w:rsid w:val="00ED0931"/>
    <w:rsid w:val="00EE2644"/>
    <w:rsid w:val="00EE4BC1"/>
    <w:rsid w:val="00EE5A56"/>
    <w:rsid w:val="00EF3B21"/>
    <w:rsid w:val="00EF5AEF"/>
    <w:rsid w:val="00F04E31"/>
    <w:rsid w:val="00F07F89"/>
    <w:rsid w:val="00F1081E"/>
    <w:rsid w:val="00F11902"/>
    <w:rsid w:val="00F11D49"/>
    <w:rsid w:val="00F126BF"/>
    <w:rsid w:val="00F2072B"/>
    <w:rsid w:val="00F327FE"/>
    <w:rsid w:val="00F35F02"/>
    <w:rsid w:val="00F36968"/>
    <w:rsid w:val="00F40BF4"/>
    <w:rsid w:val="00F41BDC"/>
    <w:rsid w:val="00F44D14"/>
    <w:rsid w:val="00F45529"/>
    <w:rsid w:val="00F469FA"/>
    <w:rsid w:val="00F51FEE"/>
    <w:rsid w:val="00F530EA"/>
    <w:rsid w:val="00F54B9B"/>
    <w:rsid w:val="00F6240D"/>
    <w:rsid w:val="00F62573"/>
    <w:rsid w:val="00F764A3"/>
    <w:rsid w:val="00F77F00"/>
    <w:rsid w:val="00F80193"/>
    <w:rsid w:val="00F83128"/>
    <w:rsid w:val="00F84482"/>
    <w:rsid w:val="00F84936"/>
    <w:rsid w:val="00F94F71"/>
    <w:rsid w:val="00F966BE"/>
    <w:rsid w:val="00FA143B"/>
    <w:rsid w:val="00FA5BB4"/>
    <w:rsid w:val="00FA7F0B"/>
    <w:rsid w:val="00FB169A"/>
    <w:rsid w:val="00FB6889"/>
    <w:rsid w:val="00FC2797"/>
    <w:rsid w:val="00FC78DC"/>
    <w:rsid w:val="00FD188D"/>
    <w:rsid w:val="00FD39CE"/>
    <w:rsid w:val="00FD5D68"/>
    <w:rsid w:val="00FD65BB"/>
    <w:rsid w:val="00FE2988"/>
    <w:rsid w:val="00FF7065"/>
    <w:rsid w:val="043B4B35"/>
    <w:rsid w:val="06C24A5F"/>
    <w:rsid w:val="22FC8D5A"/>
    <w:rsid w:val="296F28D4"/>
    <w:rsid w:val="544C097F"/>
    <w:rsid w:val="5AA4BDE2"/>
    <w:rsid w:val="6A0B6FC3"/>
    <w:rsid w:val="76FDB2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B7B16"/>
  <w15:chartTrackingRefBased/>
  <w15:docId w15:val="{84A86042-5763-4D1C-A264-6F9B874EA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61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2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F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397F"/>
    <w:pPr>
      <w:ind w:left="720"/>
      <w:contextualSpacing/>
    </w:pPr>
  </w:style>
  <w:style w:type="character" w:styleId="Hyperlink">
    <w:name w:val="Hyperlink"/>
    <w:basedOn w:val="DefaultParagraphFont"/>
    <w:uiPriority w:val="99"/>
    <w:unhideWhenUsed/>
    <w:rsid w:val="009E2646"/>
    <w:rPr>
      <w:color w:val="0563C1" w:themeColor="hyperlink"/>
      <w:u w:val="single"/>
    </w:rPr>
  </w:style>
  <w:style w:type="character" w:customStyle="1" w:styleId="UnresolvedMention1">
    <w:name w:val="Unresolved Mention1"/>
    <w:basedOn w:val="DefaultParagraphFont"/>
    <w:uiPriority w:val="99"/>
    <w:semiHidden/>
    <w:unhideWhenUsed/>
    <w:rsid w:val="009E2646"/>
    <w:rPr>
      <w:color w:val="605E5C"/>
      <w:shd w:val="clear" w:color="auto" w:fill="E1DFDD"/>
    </w:rPr>
  </w:style>
  <w:style w:type="paragraph" w:styleId="Header">
    <w:name w:val="header"/>
    <w:basedOn w:val="Normal"/>
    <w:link w:val="HeaderChar"/>
    <w:uiPriority w:val="99"/>
    <w:unhideWhenUsed/>
    <w:rsid w:val="00536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D34"/>
  </w:style>
  <w:style w:type="paragraph" w:styleId="Footer">
    <w:name w:val="footer"/>
    <w:basedOn w:val="Normal"/>
    <w:link w:val="FooterChar"/>
    <w:uiPriority w:val="99"/>
    <w:unhideWhenUsed/>
    <w:rsid w:val="00536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D34"/>
  </w:style>
  <w:style w:type="character" w:customStyle="1" w:styleId="Heading1Char">
    <w:name w:val="Heading 1 Char"/>
    <w:basedOn w:val="DefaultParagraphFont"/>
    <w:link w:val="Heading1"/>
    <w:uiPriority w:val="9"/>
    <w:rsid w:val="004761A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8279C"/>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8279C"/>
    <w:rPr>
      <w:sz w:val="16"/>
      <w:szCs w:val="16"/>
    </w:rPr>
  </w:style>
  <w:style w:type="paragraph" w:styleId="CommentText">
    <w:name w:val="annotation text"/>
    <w:basedOn w:val="Normal"/>
    <w:link w:val="CommentTextChar"/>
    <w:uiPriority w:val="99"/>
    <w:unhideWhenUsed/>
    <w:rsid w:val="0068279C"/>
    <w:pPr>
      <w:spacing w:line="240" w:lineRule="auto"/>
    </w:pPr>
    <w:rPr>
      <w:sz w:val="20"/>
      <w:szCs w:val="20"/>
    </w:rPr>
  </w:style>
  <w:style w:type="character" w:customStyle="1" w:styleId="CommentTextChar">
    <w:name w:val="Comment Text Char"/>
    <w:basedOn w:val="DefaultParagraphFont"/>
    <w:link w:val="CommentText"/>
    <w:uiPriority w:val="99"/>
    <w:rsid w:val="0068279C"/>
    <w:rPr>
      <w:sz w:val="20"/>
      <w:szCs w:val="20"/>
    </w:rPr>
  </w:style>
  <w:style w:type="paragraph" w:styleId="FootnoteText">
    <w:name w:val="footnote text"/>
    <w:basedOn w:val="Normal"/>
    <w:link w:val="FootnoteTextChar"/>
    <w:unhideWhenUsed/>
    <w:rsid w:val="0068279C"/>
    <w:pPr>
      <w:spacing w:after="0" w:line="240" w:lineRule="auto"/>
    </w:pPr>
    <w:rPr>
      <w:sz w:val="20"/>
      <w:szCs w:val="20"/>
    </w:rPr>
  </w:style>
  <w:style w:type="character" w:customStyle="1" w:styleId="FootnoteTextChar">
    <w:name w:val="Footnote Text Char"/>
    <w:basedOn w:val="DefaultParagraphFont"/>
    <w:link w:val="FootnoteText"/>
    <w:rsid w:val="0068279C"/>
    <w:rPr>
      <w:sz w:val="20"/>
      <w:szCs w:val="20"/>
    </w:rPr>
  </w:style>
  <w:style w:type="character" w:styleId="FootnoteReference">
    <w:name w:val="footnote reference"/>
    <w:basedOn w:val="DefaultParagraphFont"/>
    <w:unhideWhenUsed/>
    <w:rsid w:val="0068279C"/>
    <w:rPr>
      <w:vertAlign w:val="superscript"/>
    </w:rPr>
  </w:style>
  <w:style w:type="table" w:styleId="TableGrid">
    <w:name w:val="Table Grid"/>
    <w:basedOn w:val="TableNormal"/>
    <w:uiPriority w:val="39"/>
    <w:rsid w:val="00682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8279C"/>
    <w:pPr>
      <w:outlineLvl w:val="9"/>
    </w:pPr>
    <w:rPr>
      <w:lang w:val="en-US"/>
    </w:rPr>
  </w:style>
  <w:style w:type="paragraph" w:styleId="TOC1">
    <w:name w:val="toc 1"/>
    <w:basedOn w:val="Normal"/>
    <w:next w:val="Normal"/>
    <w:autoRedefine/>
    <w:uiPriority w:val="39"/>
    <w:unhideWhenUsed/>
    <w:rsid w:val="0068279C"/>
    <w:pPr>
      <w:spacing w:after="100"/>
    </w:pPr>
  </w:style>
  <w:style w:type="paragraph" w:styleId="TOC2">
    <w:name w:val="toc 2"/>
    <w:basedOn w:val="Normal"/>
    <w:next w:val="Normal"/>
    <w:autoRedefine/>
    <w:uiPriority w:val="39"/>
    <w:unhideWhenUsed/>
    <w:rsid w:val="00A03AE3"/>
    <w:pPr>
      <w:tabs>
        <w:tab w:val="right" w:leader="dot" w:pos="9016"/>
      </w:tabs>
      <w:spacing w:after="100"/>
      <w:ind w:left="220"/>
    </w:pPr>
  </w:style>
  <w:style w:type="paragraph" w:styleId="Title">
    <w:name w:val="Title"/>
    <w:basedOn w:val="Normal"/>
    <w:next w:val="Normal"/>
    <w:link w:val="TitleChar"/>
    <w:uiPriority w:val="10"/>
    <w:qFormat/>
    <w:rsid w:val="006827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79C"/>
    <w:rPr>
      <w:rFonts w:asciiTheme="majorHAnsi" w:eastAsiaTheme="majorEastAsia" w:hAnsiTheme="majorHAnsi" w:cstheme="majorBidi"/>
      <w:spacing w:val="-10"/>
      <w:kern w:val="28"/>
      <w:sz w:val="56"/>
      <w:szCs w:val="56"/>
    </w:rPr>
  </w:style>
  <w:style w:type="paragraph" w:customStyle="1" w:styleId="Default">
    <w:name w:val="Default"/>
    <w:rsid w:val="00583D3B"/>
    <w:pPr>
      <w:autoSpaceDE w:val="0"/>
      <w:autoSpaceDN w:val="0"/>
      <w:adjustRightInd w:val="0"/>
      <w:spacing w:after="0" w:line="240" w:lineRule="auto"/>
    </w:pPr>
    <w:rPr>
      <w:rFonts w:ascii="Calibri" w:hAnsi="Calibri" w:cs="Calibri"/>
      <w:color w:val="000000"/>
      <w:sz w:val="24"/>
      <w:szCs w:val="24"/>
      <w:lang w:val="de-DE"/>
    </w:rPr>
  </w:style>
  <w:style w:type="character" w:customStyle="1" w:styleId="markedcontent">
    <w:name w:val="markedcontent"/>
    <w:basedOn w:val="DefaultParagraphFont"/>
    <w:rsid w:val="00FA5BB4"/>
  </w:style>
  <w:style w:type="paragraph" w:customStyle="1" w:styleId="ATSNormal">
    <w:name w:val="ATS Normal"/>
    <w:basedOn w:val="Normal"/>
    <w:qFormat/>
    <w:rsid w:val="002B2027"/>
    <w:pPr>
      <w:spacing w:before="120" w:after="120" w:line="240" w:lineRule="auto"/>
    </w:pPr>
    <w:rPr>
      <w:rFonts w:ascii="Times New Roman" w:eastAsia="Times New Roman" w:hAnsi="Times New Roman" w:cs="Times New Roman"/>
      <w:szCs w:val="24"/>
      <w:lang w:eastAsia="en-GB"/>
    </w:rPr>
  </w:style>
  <w:style w:type="paragraph" w:customStyle="1" w:styleId="ATSHeading1">
    <w:name w:val="ATS Heading 1"/>
    <w:basedOn w:val="ATSNormal"/>
    <w:next w:val="ATSNormal"/>
    <w:qFormat/>
    <w:rsid w:val="002B2027"/>
    <w:pPr>
      <w:spacing w:before="360" w:after="360"/>
      <w:jc w:val="center"/>
    </w:pPr>
    <w:rPr>
      <w:rFonts w:ascii="Arial" w:hAnsi="Arial"/>
      <w:b/>
      <w:sz w:val="32"/>
    </w:rPr>
  </w:style>
  <w:style w:type="paragraph" w:customStyle="1" w:styleId="ATSHeading2">
    <w:name w:val="ATS Heading 2"/>
    <w:basedOn w:val="ATSNormal"/>
    <w:next w:val="ATSNormal"/>
    <w:qFormat/>
    <w:rsid w:val="002B2027"/>
    <w:pPr>
      <w:spacing w:before="480"/>
      <w:jc w:val="both"/>
    </w:pPr>
    <w:rPr>
      <w:rFonts w:ascii="Arial" w:hAnsi="Arial"/>
      <w:b/>
      <w:i/>
      <w:sz w:val="24"/>
      <w:szCs w:val="22"/>
    </w:rPr>
  </w:style>
  <w:style w:type="paragraph" w:customStyle="1" w:styleId="ATSHeading3">
    <w:name w:val="ATS Heading 3"/>
    <w:basedOn w:val="ATSNormal"/>
    <w:next w:val="ATSNormal"/>
    <w:qFormat/>
    <w:rsid w:val="002B2027"/>
    <w:pPr>
      <w:spacing w:before="240" w:after="60"/>
    </w:pPr>
    <w:rPr>
      <w:b/>
    </w:rPr>
  </w:style>
  <w:style w:type="paragraph" w:customStyle="1" w:styleId="ATSNumber1">
    <w:name w:val="ATS Number 1"/>
    <w:basedOn w:val="ATSNormal"/>
    <w:qFormat/>
    <w:rsid w:val="002B2027"/>
    <w:pPr>
      <w:numPr>
        <w:numId w:val="35"/>
      </w:numPr>
      <w:spacing w:before="60" w:after="0"/>
    </w:pPr>
  </w:style>
  <w:style w:type="paragraph" w:customStyle="1" w:styleId="Tito4">
    <w:name w:val="Tito4"/>
    <w:basedOn w:val="Default"/>
    <w:next w:val="Default"/>
    <w:uiPriority w:val="99"/>
    <w:rsid w:val="00491E2B"/>
    <w:rPr>
      <w:rFonts w:ascii="Verdana" w:hAnsi="Verdana" w:cstheme="minorBidi"/>
      <w:color w:val="auto"/>
      <w:lang w:val="en-GB"/>
    </w:rPr>
  </w:style>
  <w:style w:type="character" w:styleId="Emphasis">
    <w:name w:val="Emphasis"/>
    <w:basedOn w:val="DefaultParagraphFont"/>
    <w:uiPriority w:val="20"/>
    <w:qFormat/>
    <w:rsid w:val="00065EFA"/>
    <w:rPr>
      <w:i/>
      <w:iCs/>
    </w:rPr>
  </w:style>
  <w:style w:type="character" w:customStyle="1" w:styleId="nlmstring-name">
    <w:name w:val="nlm_string-name"/>
    <w:basedOn w:val="DefaultParagraphFont"/>
    <w:rsid w:val="00065EFA"/>
  </w:style>
  <w:style w:type="paragraph" w:styleId="CommentSubject">
    <w:name w:val="annotation subject"/>
    <w:basedOn w:val="CommentText"/>
    <w:next w:val="CommentText"/>
    <w:link w:val="CommentSubjectChar"/>
    <w:uiPriority w:val="99"/>
    <w:semiHidden/>
    <w:unhideWhenUsed/>
    <w:rsid w:val="00CC7024"/>
    <w:rPr>
      <w:b/>
      <w:bCs/>
    </w:rPr>
  </w:style>
  <w:style w:type="character" w:customStyle="1" w:styleId="CommentSubjectChar">
    <w:name w:val="Comment Subject Char"/>
    <w:basedOn w:val="CommentTextChar"/>
    <w:link w:val="CommentSubject"/>
    <w:uiPriority w:val="99"/>
    <w:semiHidden/>
    <w:rsid w:val="00CC7024"/>
    <w:rPr>
      <w:b/>
      <w:bCs/>
      <w:sz w:val="20"/>
      <w:szCs w:val="20"/>
    </w:rPr>
  </w:style>
  <w:style w:type="paragraph" w:styleId="BalloonText">
    <w:name w:val="Balloon Text"/>
    <w:basedOn w:val="Normal"/>
    <w:link w:val="BalloonTextChar"/>
    <w:uiPriority w:val="99"/>
    <w:semiHidden/>
    <w:unhideWhenUsed/>
    <w:rsid w:val="00CC7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024"/>
    <w:rPr>
      <w:rFonts w:ascii="Segoe UI" w:hAnsi="Segoe UI" w:cs="Segoe UI"/>
      <w:sz w:val="18"/>
      <w:szCs w:val="18"/>
    </w:rPr>
  </w:style>
  <w:style w:type="character" w:styleId="FollowedHyperlink">
    <w:name w:val="FollowedHyperlink"/>
    <w:basedOn w:val="DefaultParagraphFont"/>
    <w:uiPriority w:val="99"/>
    <w:semiHidden/>
    <w:unhideWhenUsed/>
    <w:rsid w:val="001F3C32"/>
    <w:rPr>
      <w:color w:val="954F72" w:themeColor="followedHyperlink"/>
      <w:u w:val="single"/>
    </w:rPr>
  </w:style>
  <w:style w:type="character" w:styleId="UnresolvedMention">
    <w:name w:val="Unresolved Mention"/>
    <w:basedOn w:val="DefaultParagraphFont"/>
    <w:uiPriority w:val="99"/>
    <w:semiHidden/>
    <w:unhideWhenUsed/>
    <w:rsid w:val="007349DF"/>
    <w:rPr>
      <w:color w:val="605E5C"/>
      <w:shd w:val="clear" w:color="auto" w:fill="E1DFDD"/>
    </w:rPr>
  </w:style>
  <w:style w:type="character" w:customStyle="1" w:styleId="characteristicsitemtexttext">
    <w:name w:val="characteristics__item__text__text"/>
    <w:basedOn w:val="DefaultParagraphFont"/>
    <w:rsid w:val="0028511A"/>
  </w:style>
  <w:style w:type="paragraph" w:styleId="Revision">
    <w:name w:val="Revision"/>
    <w:hidden/>
    <w:uiPriority w:val="99"/>
    <w:semiHidden/>
    <w:rsid w:val="00A03AE3"/>
    <w:pPr>
      <w:spacing w:after="0" w:line="240" w:lineRule="auto"/>
    </w:pPr>
  </w:style>
  <w:style w:type="character" w:customStyle="1" w:styleId="Heading3Char">
    <w:name w:val="Heading 3 Char"/>
    <w:basedOn w:val="DefaultParagraphFont"/>
    <w:link w:val="Heading3"/>
    <w:uiPriority w:val="9"/>
    <w:rsid w:val="00F07F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rsid w:val="00F07F8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Accent1">
    <w:name w:val="Grid Table 1 Light Accent 1"/>
    <w:basedOn w:val="TableNormal"/>
    <w:uiPriority w:val="46"/>
    <w:rsid w:val="00F07F89"/>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F07F89"/>
    <w:pPr>
      <w:spacing w:after="0" w:line="240" w:lineRule="auto"/>
    </w:pPr>
    <w:rPr>
      <w:rFonts w:eastAsiaTheme="minorEastAs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3">
    <w:name w:val="toc 3"/>
    <w:basedOn w:val="Normal"/>
    <w:next w:val="Normal"/>
    <w:autoRedefine/>
    <w:uiPriority w:val="39"/>
    <w:unhideWhenUsed/>
    <w:rsid w:val="009A52DD"/>
    <w:pPr>
      <w:spacing w:after="100"/>
      <w:ind w:left="440"/>
    </w:pPr>
  </w:style>
  <w:style w:type="paragraph" w:styleId="Subtitle">
    <w:name w:val="Subtitle"/>
    <w:basedOn w:val="Normal"/>
    <w:next w:val="Normal"/>
    <w:link w:val="SubtitleChar"/>
    <w:uiPriority w:val="11"/>
    <w:qFormat/>
    <w:rsid w:val="008A290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290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eader" Target="header1.xml"/><Relationship Id="rId47" Type="http://schemas.openxmlformats.org/officeDocument/2006/relationships/hyperlink" Target="mailto:animalwelfare@bas.ac.uk" TargetMode="External"/><Relationship Id="rId63" Type="http://schemas.openxmlformats.org/officeDocument/2006/relationships/hyperlink" Target="https://doi.org/10.1007/s00300-017-2187-z" TargetMode="External"/><Relationship Id="rId68" Type="http://schemas.openxmlformats.org/officeDocument/2006/relationships/image" Target="media/image18.jpeg"/><Relationship Id="rId84" Type="http://schemas.openxmlformats.org/officeDocument/2006/relationships/image" Target="media/image33.jpeg"/><Relationship Id="rId89" Type="http://schemas.openxmlformats.org/officeDocument/2006/relationships/hyperlink" Target="https://www.ats.aq/devph/en/apa-database/search" TargetMode="External"/><Relationship Id="rId16" Type="http://schemas.openxmlformats.org/officeDocument/2006/relationships/image" Target="media/image4.jpeg"/><Relationship Id="rId11" Type="http://schemas.openxmlformats.org/officeDocument/2006/relationships/image" Target="media/image1.jpeg"/><Relationship Id="rId32" Type="http://schemas.openxmlformats.org/officeDocument/2006/relationships/hyperlink" Target="https://www.comnap.aq/heightened-risk-of-hpai-in-antarctica" TargetMode="External"/><Relationship Id="rId37" Type="http://schemas.openxmlformats.org/officeDocument/2006/relationships/hyperlink" Target="https://www.woah.org/en/document/avian-influenza-and-wildlife-risk-management-for-people-working-with-wild-birds/" TargetMode="External"/><Relationship Id="rId53" Type="http://schemas.openxmlformats.org/officeDocument/2006/relationships/hyperlink" Target="https://nercacuk.sharepoint.com/sites/basdigitalwmod-operations-engineering/UAS%20Document%20Library/Forms/AllItems.aspx?id=%2Fsites%2Fbasdigitalwmod%2Doperations%2Dengineering%2FUAS%20Document%20Library%2FBAS%5FOperations%5FManual%5FV8%2E0%2Epdf&amp;parent=%2Fsites%2Fbasdigitalwmod%2Doperations%2Dengineering%2FUAS%20Document%20Library" TargetMode="External"/><Relationship Id="rId58" Type="http://schemas.openxmlformats.org/officeDocument/2006/relationships/hyperlink" Target="https://doi.org/10.1016/j.jembe.2020.151509" TargetMode="External"/><Relationship Id="rId74" Type="http://schemas.openxmlformats.org/officeDocument/2006/relationships/image" Target="media/image22.jpeg"/><Relationship Id="rId79" Type="http://schemas.openxmlformats.org/officeDocument/2006/relationships/image" Target="media/image27.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ats.aq/devAS/Ats/VisitorSiteGuidelines?lang=e." TargetMode="External"/><Relationship Id="rId95" Type="http://schemas.openxmlformats.org/officeDocument/2006/relationships/hyperlink" Target="https://nercacuk.sharepoint.com/sites/BASEnvironmentOffice1/Shared%20Documents/General/Wildlife%20Guidance/Wildlife%20&amp;%20Boating%20(AJM)/www.ats.aq" TargetMode="External"/><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footer" Target="footer1.xml"/><Relationship Id="rId48" Type="http://schemas.openxmlformats.org/officeDocument/2006/relationships/hyperlink" Target="mailto:animalwelfare@bas.ac.uk" TargetMode="External"/><Relationship Id="rId64" Type="http://schemas.openxmlformats.org/officeDocument/2006/relationships/footer" Target="footer2.xml"/><Relationship Id="rId69" Type="http://schemas.openxmlformats.org/officeDocument/2006/relationships/image" Target="media/image19.png"/><Relationship Id="rId85" Type="http://schemas.openxmlformats.org/officeDocument/2006/relationships/image" Target="media/image34.jpeg"/><Relationship Id="rId12" Type="http://schemas.openxmlformats.org/officeDocument/2006/relationships/hyperlink" Target="https://www.bas.ac.uk/for-staff/polar-predeployment-prep/intro-guidelines-and-forms/preliminary-environmental-assessment/"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scar.org/library/science-4/life-sciences/antarctic-wildlife-health-network-awhn/5973-risk-assessment-avian-influenza/file/" TargetMode="External"/><Relationship Id="rId38" Type="http://schemas.openxmlformats.org/officeDocument/2006/relationships/hyperlink" Target="https://www.who.int/news-room/questions-and-answers/item/influenza-h5n1" TargetMode="External"/><Relationship Id="rId46" Type="http://schemas.openxmlformats.org/officeDocument/2006/relationships/hyperlink" Target="mailto:animalwelfare@bas.ac.uk" TargetMode="External"/><Relationship Id="rId59" Type="http://schemas.openxmlformats.org/officeDocument/2006/relationships/hyperlink" Target="https://doi.org/10.1007/s00300-018-2363-9" TargetMode="External"/><Relationship Id="rId67" Type="http://schemas.openxmlformats.org/officeDocument/2006/relationships/image" Target="media/image17.emf"/><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gov.uk/government/news/bird-flu-avian-influenza-latest-situation-in-england" TargetMode="External"/><Relationship Id="rId54" Type="http://schemas.openxmlformats.org/officeDocument/2006/relationships/hyperlink" Target="https://doi.org/10.1038/s41598-017-18202-3" TargetMode="External"/><Relationship Id="rId62" Type="http://schemas.openxmlformats.org/officeDocument/2006/relationships/hyperlink" Target="https://doi.org/10.1007/s00300-018-2385-3" TargetMode="External"/><Relationship Id="rId70" Type="http://schemas.openxmlformats.org/officeDocument/2006/relationships/image" Target="media/image20.png"/><Relationship Id="rId75" Type="http://schemas.openxmlformats.org/officeDocument/2006/relationships/image" Target="media/image23.jpeg"/><Relationship Id="rId83" Type="http://schemas.openxmlformats.org/officeDocument/2006/relationships/image" Target="media/image32.jpeg"/><Relationship Id="rId88" Type="http://schemas.openxmlformats.org/officeDocument/2006/relationships/hyperlink" Target="https://www.ats.aq/devAS/Ats/VisitorSiteGuidelines?lang=e." TargetMode="External"/><Relationship Id="rId91" Type="http://schemas.openxmlformats.org/officeDocument/2006/relationships/hyperlink" Target="https://www.ats.aq/devph/en/apa-database/search" TargetMode="External"/><Relationship Id="rId96" Type="http://schemas.openxmlformats.org/officeDocument/2006/relationships/hyperlink" Target="https://www.ats.aq/devAS/Ats/VisitorSiteGuidelines?lan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s://www.who.int/news-room/fact-sheets/detail/influenza-(avian-and-other-zoonotic)" TargetMode="External"/><Relationship Id="rId36" Type="http://schemas.openxmlformats.org/officeDocument/2006/relationships/hyperlink" Target="https://www.woah.org/en/disease/avian-influenza/" TargetMode="External"/><Relationship Id="rId49" Type="http://schemas.openxmlformats.org/officeDocument/2006/relationships/hyperlink" Target="https://register-drones.caa.co.uk/drone-code" TargetMode="External"/><Relationship Id="rId57" Type="http://schemas.openxmlformats.org/officeDocument/2006/relationships/hyperlink" Target="https://doi.org/10.1016/j.cub.2016.04.001" TargetMode="External"/><Relationship Id="rId10" Type="http://schemas.openxmlformats.org/officeDocument/2006/relationships/endnotes" Target="endnotes.xml"/><Relationship Id="rId31" Type="http://schemas.openxmlformats.org/officeDocument/2006/relationships/hyperlink" Target="https://www.gov.uk/government/organisations/animal-and-plant-health-agency" TargetMode="External"/><Relationship Id="rId44" Type="http://schemas.openxmlformats.org/officeDocument/2006/relationships/hyperlink" Target="https://www.bas.ac.uk/wp-content/uploads/2021/08/BAS-Biosecurity-Regulations.pdf" TargetMode="External"/><Relationship Id="rId52" Type="http://schemas.openxmlformats.org/officeDocument/2006/relationships/hyperlink" Target="https://www.gov.gs/visitors/regulated-activity-permit/" TargetMode="External"/><Relationship Id="rId60" Type="http://schemas.openxmlformats.org/officeDocument/2006/relationships/hyperlink" Target="https://doi.org/10.1139/juvs-2015-0013" TargetMode="External"/><Relationship Id="rId65" Type="http://schemas.openxmlformats.org/officeDocument/2006/relationships/hyperlink" Target="https://iaato.org/visiting-antarctica/visitor-guidelines-library/" TargetMode="External"/><Relationship Id="rId73" Type="http://schemas.openxmlformats.org/officeDocument/2006/relationships/hyperlink" Target="mailto:animalwelfare@bas.ac.uk" TargetMode="External"/><Relationship Id="rId78" Type="http://schemas.openxmlformats.org/officeDocument/2006/relationships/image" Target="media/image26.jpeg"/><Relationship Id="rId81" Type="http://schemas.openxmlformats.org/officeDocument/2006/relationships/image" Target="media/image30.jpeg"/><Relationship Id="rId86" Type="http://schemas.openxmlformats.org/officeDocument/2006/relationships/image" Target="media/image35.png"/><Relationship Id="rId94" Type="http://schemas.openxmlformats.org/officeDocument/2006/relationships/hyperlink" Target="https://www.ats.aq/devph/en/apa-database/search" TargetMode="External"/><Relationship Id="rId99" Type="http://schemas.openxmlformats.org/officeDocument/2006/relationships/hyperlink" Target="https://laws.gov.gs/wp-content/uploads/2022/07/2011-01-Wildlife-and-Protected-Areas-Ordinance-2011.pdf" TargetMode="External"/><Relationship Id="rId101" Type="http://schemas.openxmlformats.org/officeDocument/2006/relationships/hyperlink" Target="https://www.ats.aq/devAS/Meetings/Measure/32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nimalwelfare@bas.ac.uk" TargetMode="External"/><Relationship Id="rId18" Type="http://schemas.openxmlformats.org/officeDocument/2006/relationships/image" Target="media/image6.png"/><Relationship Id="rId39" Type="http://schemas.openxmlformats.org/officeDocument/2006/relationships/hyperlink" Target="https://www.who.int/news-room/fact-sheets/detail/influenza-(avian-and-other-zoonotic)" TargetMode="External"/><Relationship Id="rId34" Type="http://schemas.openxmlformats.org/officeDocument/2006/relationships/hyperlink" Target="https://scar.org/library-data/avian-flu" TargetMode="External"/><Relationship Id="rId50" Type="http://schemas.openxmlformats.org/officeDocument/2006/relationships/hyperlink" Target="https://nercacuk.sharepoint.com/sites/basdigitalwmod-operations-engineering/SitePages/UAS.aspx" TargetMode="External"/><Relationship Id="rId55" Type="http://schemas.openxmlformats.org/officeDocument/2006/relationships/hyperlink" Target="https://doi.org/10.7717/peerj.8129" TargetMode="External"/><Relationship Id="rId76" Type="http://schemas.openxmlformats.org/officeDocument/2006/relationships/image" Target="media/image24.jpeg"/><Relationship Id="rId97" Type="http://schemas.openxmlformats.org/officeDocument/2006/relationships/hyperlink" Target="https://www.ats.aq/devph/en/apa-database/search" TargetMode="Externa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hyperlink" Target="https://www.ats.aq/devph/en/apa-database/search" TargetMode="External"/><Relationship Id="rId2" Type="http://schemas.openxmlformats.org/officeDocument/2006/relationships/customXml" Target="../customXml/item2.xml"/><Relationship Id="rId29" Type="http://schemas.openxmlformats.org/officeDocument/2006/relationships/hyperlink" Target="https://www.gov.gs/" TargetMode="External"/><Relationship Id="rId24" Type="http://schemas.openxmlformats.org/officeDocument/2006/relationships/image" Target="media/image12.png"/><Relationship Id="rId40" Type="http://schemas.openxmlformats.org/officeDocument/2006/relationships/hyperlink" Target="https://www.who.int/publications/m/item/updated-joint-fao-who-woah-assessment-of-recent-influenza-a(h5n1)-virus-events-in-animals-and-people" TargetMode="External"/><Relationship Id="rId45" Type="http://schemas.openxmlformats.org/officeDocument/2006/relationships/hyperlink" Target="mailto:animalwelfare@bas.ac.uk" TargetMode="External"/><Relationship Id="rId66" Type="http://schemas.openxmlformats.org/officeDocument/2006/relationships/image" Target="media/image16.jpeg"/><Relationship Id="rId87" Type="http://schemas.openxmlformats.org/officeDocument/2006/relationships/hyperlink" Target="https://documents.ats.aq/recatt/Att432_e.pdf" TargetMode="External"/><Relationship Id="rId61" Type="http://schemas.openxmlformats.org/officeDocument/2006/relationships/hyperlink" Target="https://doi.org/10.3390/drones4040064" TargetMode="External"/><Relationship Id="rId82" Type="http://schemas.openxmlformats.org/officeDocument/2006/relationships/image" Target="media/image31.jpe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hyperlink" Target="https://www.comnap.aq/heightened-risk-of-hpai-in-antarctica" TargetMode="External"/><Relationship Id="rId35" Type="http://schemas.openxmlformats.org/officeDocument/2006/relationships/hyperlink" Target="https://iaato.org/polar-stakeholders-response-to-avian-influenza-as-2023-24-antarctic-season-begins/" TargetMode="External"/><Relationship Id="rId56" Type="http://schemas.openxmlformats.org/officeDocument/2006/relationships/hyperlink" Target="https://doi.org/10.1016/j.biocon.2019.05.019" TargetMode="External"/><Relationship Id="rId77" Type="http://schemas.openxmlformats.org/officeDocument/2006/relationships/image" Target="media/image25.jpeg"/><Relationship Id="rId100" Type="http://schemas.openxmlformats.org/officeDocument/2006/relationships/hyperlink" Target="http://www.gov.gs" TargetMode="External"/><Relationship Id="rId8" Type="http://schemas.openxmlformats.org/officeDocument/2006/relationships/webSettings" Target="webSettings.xml"/><Relationship Id="rId51" Type="http://schemas.openxmlformats.org/officeDocument/2006/relationships/hyperlink" Target="mailto:carob@bas.ac.uk" TargetMode="External"/><Relationship Id="rId72" Type="http://schemas.openxmlformats.org/officeDocument/2006/relationships/hyperlink" Target="mailto:animalwelfare@bas.ac.uk" TargetMode="External"/><Relationship Id="rId93" Type="http://schemas.openxmlformats.org/officeDocument/2006/relationships/hyperlink" Target="https://www.ats.aq/devph/en/apa-database/search" TargetMode="External"/><Relationship Id="rId98" Type="http://schemas.openxmlformats.org/officeDocument/2006/relationships/hyperlink" Target="https://ats.aq/devAS/Meetings/Measure/327?s=1&amp;from=06/04/2004&amp;to=06/04/2004&amp;cat=4&amp;top=0&amp;type=0&amp;stat=0&amp;txt=&amp;curr=0&amp;page=1"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E25B44AA71AB4E8235B5EA383A9CAD" ma:contentTypeVersion="18" ma:contentTypeDescription="Create a new document." ma:contentTypeScope="" ma:versionID="5ad4ed81e39bec6eeb7f8c78ccfd567e">
  <xsd:schema xmlns:xsd="http://www.w3.org/2001/XMLSchema" xmlns:xs="http://www.w3.org/2001/XMLSchema" xmlns:p="http://schemas.microsoft.com/office/2006/metadata/properties" xmlns:ns2="93990664-6102-40b6-883b-58df49881b37" xmlns:ns3="c4b4f543-242a-4d41-b126-1aca2f00e8aa" targetNamespace="http://schemas.microsoft.com/office/2006/metadata/properties" ma:root="true" ma:fieldsID="b0b94897f9dc2cbffb7b92462c1c6153" ns2:_="" ns3:_="">
    <xsd:import namespace="93990664-6102-40b6-883b-58df49881b37"/>
    <xsd:import namespace="c4b4f543-242a-4d41-b126-1aca2f00e8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990664-6102-40b6-883b-58df49881b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5439e4-fe58-4e0a-aec0-5a31820401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b4f543-242a-4d41-b126-1aca2f00e8a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a9462ae-3345-4064-bb6e-3a377b1b798a}" ma:internalName="TaxCatchAll" ma:showField="CatchAllData" ma:web="c4b4f543-242a-4d41-b126-1aca2f00e8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990664-6102-40b6-883b-58df49881b37">
      <Terms xmlns="http://schemas.microsoft.com/office/infopath/2007/PartnerControls"/>
    </lcf76f155ced4ddcb4097134ff3c332f>
    <TaxCatchAll xmlns="c4b4f543-242a-4d41-b126-1aca2f00e8aa" xsi:nil="true"/>
  </documentManagement>
</p:properties>
</file>

<file path=customXml/itemProps1.xml><?xml version="1.0" encoding="utf-8"?>
<ds:datastoreItem xmlns:ds="http://schemas.openxmlformats.org/officeDocument/2006/customXml" ds:itemID="{CF4D3723-4435-44D6-A806-E3F0F1243F50}">
  <ds:schemaRefs>
    <ds:schemaRef ds:uri="http://schemas.openxmlformats.org/officeDocument/2006/bibliography"/>
  </ds:schemaRefs>
</ds:datastoreItem>
</file>

<file path=customXml/itemProps2.xml><?xml version="1.0" encoding="utf-8"?>
<ds:datastoreItem xmlns:ds="http://schemas.openxmlformats.org/officeDocument/2006/customXml" ds:itemID="{E3BB9838-2FFF-4D87-8BFF-4CFCE13F9094}">
  <ds:schemaRefs>
    <ds:schemaRef ds:uri="http://schemas.microsoft.com/sharepoint/v3/contenttype/forms"/>
  </ds:schemaRefs>
</ds:datastoreItem>
</file>

<file path=customXml/itemProps3.xml><?xml version="1.0" encoding="utf-8"?>
<ds:datastoreItem xmlns:ds="http://schemas.openxmlformats.org/officeDocument/2006/customXml" ds:itemID="{53D6F7EB-5A32-4FAD-A241-664A81DAF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990664-6102-40b6-883b-58df49881b37"/>
    <ds:schemaRef ds:uri="c4b4f543-242a-4d41-b126-1aca2f00e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3B9A21-8233-43E0-8146-FD11992D791C}">
  <ds:schemaRefs>
    <ds:schemaRef ds:uri="http://schemas.microsoft.com/office/2006/metadata/properties"/>
    <ds:schemaRef ds:uri="http://schemas.microsoft.com/office/infopath/2007/PartnerControls"/>
    <ds:schemaRef ds:uri="93990664-6102-40b6-883b-58df49881b37"/>
    <ds:schemaRef ds:uri="c4b4f543-242a-4d41-b126-1aca2f00e8a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24022</Words>
  <Characters>136926</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Hughes - UKRI BAS</dc:creator>
  <cp:keywords/>
  <dc:description/>
  <cp:lastModifiedBy>Kevin Hughes - BAS</cp:lastModifiedBy>
  <cp:revision>2</cp:revision>
  <cp:lastPrinted>2025-02-14T15:24:00Z</cp:lastPrinted>
  <dcterms:created xsi:type="dcterms:W3CDTF">2025-07-22T11:14:00Z</dcterms:created>
  <dcterms:modified xsi:type="dcterms:W3CDTF">2025-07-22T11:14:00Z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0x01010066E25B44AA71AB4E8235B5EA383A9CAD</vt:lpwstr>
  </property>
  <property fmtid="{D5CDD505-2E9C-101B-9397-08002B2CF9AE}" pid="3" name="MediaServiceImageTags">
    <vt:lpwstr/>
  </property>
</Properties>
</file>